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15"/>
        <w:gridCol w:w="4639"/>
      </w:tblGrid>
      <w:tr>
        <w:trPr/>
        <w:tc>
          <w:tcPr>
            <w:tcW w:w="4715" w:type="dxa"/>
            <w:tcBorders/>
          </w:tcPr>
          <w:p>
            <w:pPr>
              <w:pStyle w:val="Normal"/>
              <w:ind w:right="1308" w:hanging="0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390525" cy="6000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ind w:right="1308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right="1308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АДМИНИСТРАЦИЯ</w:t>
            </w:r>
          </w:p>
          <w:p>
            <w:pPr>
              <w:pStyle w:val="Normal"/>
              <w:ind w:right="1308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ГОРОДА ШАРЫПОВО</w:t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pacing w:lineRule="atLeast" w:line="240"/>
              <w:ind w:right="1308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pacing w:lineRule="atLeast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Горького ул., д. 14а, г. Шарыпово, </w:t>
            </w:r>
          </w:p>
          <w:p>
            <w:pPr>
              <w:pStyle w:val="Normal"/>
              <w:tabs>
                <w:tab w:val="clear" w:pos="708"/>
                <w:tab w:val="left" w:pos="1980" w:leader="none"/>
              </w:tabs>
              <w:spacing w:lineRule="atLeast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край, 662314</w:t>
            </w:r>
          </w:p>
          <w:p>
            <w:pPr>
              <w:pStyle w:val="Normal"/>
              <w:spacing w:lineRule="atLeast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(39153) 2-11-90</w:t>
            </w:r>
          </w:p>
          <w:p>
            <w:pPr>
              <w:pStyle w:val="Normal"/>
              <w:spacing w:lineRule="atLeast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http</w:t>
            </w:r>
            <w:r>
              <w:rPr>
                <w:sz w:val="20"/>
                <w:szCs w:val="20"/>
              </w:rPr>
              <w:t>://</w:t>
            </w:r>
            <w:r>
              <w:rPr>
                <w:sz w:val="20"/>
                <w:szCs w:val="20"/>
                <w:lang w:val="en-US"/>
              </w:rPr>
              <w:t>www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gorodsharypovo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  <w:p>
            <w:pPr>
              <w:pStyle w:val="Normal"/>
              <w:spacing w:lineRule="atLeast" w:line="2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E-mail: </w:t>
            </w:r>
            <w:hyperlink r:id="rId3">
              <w:r>
                <w:rPr>
                  <w:sz w:val="20"/>
                  <w:szCs w:val="20"/>
                  <w:lang w:val="en-US"/>
                </w:rPr>
                <w:t>adm@gorodsharypovo.ru</w:t>
              </w:r>
            </w:hyperlink>
          </w:p>
          <w:p>
            <w:pPr>
              <w:pStyle w:val="Normal"/>
              <w:spacing w:lineRule="atLeast" w:line="2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Normal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_______</w:t>
            </w:r>
            <w:r>
              <w:rPr>
                <w:szCs w:val="28"/>
                <w:u w:val="single"/>
                <w:lang w:val="en-US"/>
              </w:rPr>
              <w:t>2022</w:t>
            </w:r>
            <w:r>
              <w:rPr>
                <w:szCs w:val="28"/>
                <w:lang w:val="en-US"/>
              </w:rPr>
              <w:t xml:space="preserve"> № </w:t>
            </w:r>
            <w:r>
              <w:rPr>
                <w:szCs w:val="28"/>
                <w:u w:val="single"/>
                <w:lang w:val="en-US"/>
              </w:rPr>
              <w:t>02-4/</w:t>
            </w:r>
            <w:r>
              <w:rPr>
                <w:szCs w:val="28"/>
                <w:lang w:val="en-US"/>
              </w:rPr>
              <w:t>_______</w:t>
            </w:r>
          </w:p>
          <w:p>
            <w:pPr>
              <w:pStyle w:val="Normal"/>
              <w:spacing w:lineRule="auto" w:line="276"/>
              <w:rPr>
                <w:sz w:val="26"/>
                <w:szCs w:val="26"/>
                <w:lang w:eastAsia="en-US"/>
              </w:rPr>
            </w:pPr>
            <w:r>
              <w:rPr>
                <w:szCs w:val="28"/>
              </w:rPr>
              <w:t>На № ____________________</w:t>
            </w:r>
          </w:p>
        </w:tc>
        <w:tc>
          <w:tcPr>
            <w:tcW w:w="4639" w:type="dxa"/>
            <w:tcBorders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bCs/>
                <w:szCs w:val="28"/>
              </w:rPr>
              <w:t>Министру тарифной политики Красноярского края</w:t>
            </w:r>
          </w:p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Пономаренко М.Ю.</w:t>
            </w:r>
          </w:p>
          <w:p>
            <w:pPr>
              <w:pStyle w:val="Normal"/>
              <w:spacing w:lineRule="auto" w:line="276"/>
              <w:ind w:left="2235" w:hanging="2235"/>
              <w:rPr>
                <w:b/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  <w:t xml:space="preserve">                   </w:t>
      </w:r>
    </w:p>
    <w:p>
      <w:pPr>
        <w:pStyle w:val="Normal"/>
        <w:rPr>
          <w:szCs w:val="28"/>
        </w:rPr>
      </w:pPr>
      <w:r>
        <w:rPr>
          <w:szCs w:val="28"/>
        </w:rPr>
        <w:t xml:space="preserve">О росте тарифа </w:t>
      </w:r>
    </w:p>
    <w:p>
      <w:pPr>
        <w:pStyle w:val="Normal"/>
        <w:rPr>
          <w:szCs w:val="28"/>
        </w:rPr>
      </w:pPr>
      <w:r>
        <w:rPr>
          <w:szCs w:val="28"/>
        </w:rPr>
        <w:t>на тепловую энергию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Уважаемая Марина Юрьевна!</w:t>
      </w:r>
    </w:p>
    <w:p>
      <w:pPr>
        <w:pStyle w:val="Normal"/>
        <w:ind w:firstLine="720"/>
        <w:jc w:val="center"/>
        <w:rPr>
          <w:sz w:val="24"/>
        </w:rPr>
      </w:pPr>
      <w:r>
        <w:rPr>
          <w:sz w:val="24"/>
        </w:rPr>
        <w:t xml:space="preserve">              </w:t>
      </w:r>
      <w:r>
        <w:rPr>
          <w:sz w:val="24"/>
        </w:rPr>
        <w:tab/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 xml:space="preserve">Тарифы на жилищно – коммунальные услуги выступают одним из крайне существенных факторов, влияющих на уровень жизни населения. Расходы на оплату жилищно – коммунальных услуг относятся к категории обязательных платежей и напрямую влияют на такой важнейший показатель, как реальные располагаемые доходы населения. 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>Начиная с 01.07.2018 года прослеживается тенденция значительного роста тарифа на тепловую энергию, а именно: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</w:r>
    </w:p>
    <w:tbl>
      <w:tblPr>
        <w:tblW w:w="781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75"/>
        <w:gridCol w:w="2533"/>
        <w:gridCol w:w="1666"/>
        <w:gridCol w:w="1667"/>
        <w:gridCol w:w="1172"/>
      </w:tblGrid>
      <w:tr>
        <w:trPr>
          <w:trHeight w:val="491" w:hRule="atLeast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год</w:t>
            </w:r>
          </w:p>
        </w:tc>
        <w:tc>
          <w:tcPr>
            <w:tcW w:w="2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единица измерения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полугодие</w:t>
            </w:r>
          </w:p>
        </w:tc>
        <w:tc>
          <w:tcPr>
            <w:tcW w:w="1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полугодие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% роста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2018</w:t>
            </w:r>
          </w:p>
        </w:tc>
        <w:tc>
          <w:tcPr>
            <w:tcW w:w="25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руб./Гкал</w:t>
            </w:r>
          </w:p>
        </w:tc>
        <w:tc>
          <w:tcPr>
            <w:tcW w:w="1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900,36</w:t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1170,45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30,00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2019</w:t>
            </w:r>
          </w:p>
        </w:tc>
        <w:tc>
          <w:tcPr>
            <w:tcW w:w="25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  <w:tc>
          <w:tcPr>
            <w:tcW w:w="1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1190,29</w:t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1255,92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5,51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2020</w:t>
            </w:r>
          </w:p>
        </w:tc>
        <w:tc>
          <w:tcPr>
            <w:tcW w:w="25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  <w:tc>
          <w:tcPr>
            <w:tcW w:w="1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1255,92</w:t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1390,56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10,72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2021</w:t>
            </w:r>
          </w:p>
        </w:tc>
        <w:tc>
          <w:tcPr>
            <w:tcW w:w="25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  <w:tc>
          <w:tcPr>
            <w:tcW w:w="1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1390,56</w:t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1454,52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4,60</w:t>
            </w:r>
          </w:p>
        </w:tc>
      </w:tr>
    </w:tbl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8"/>
        <w:jc w:val="both"/>
        <w:rPr/>
      </w:pPr>
      <w:r>
        <w:rPr>
          <w:rFonts w:ascii="Times New Roman" w:hAnsi="Times New Roman"/>
          <w:szCs w:val="28"/>
        </w:rPr>
        <w:t>Приказом министерства тарифной политики Красноярского края от 17.12.2021 №328-п «</w:t>
      </w:r>
      <w:r>
        <w:rPr>
          <w:rFonts w:ascii="Times New Roman" w:hAnsi="Times New Roman"/>
          <w:color w:val="000000"/>
          <w:szCs w:val="28"/>
        </w:rPr>
        <w:t xml:space="preserve">О внесении изменений в приказ Региональной энергетической комиссии Красноярского края от 14.12.2017 № 390-п «Об установлении долгосрочных тарифов на тепловую энергию, отпускаемую публичным акционерным обществом «Юнипро» с 01.07.2022 тариф на тепловую энергию утвержден в размере – 1599,97 </w:t>
      </w:r>
      <w:r>
        <w:rPr>
          <w:rStyle w:val="Fontstyle01"/>
          <w:rFonts w:ascii="Times New Roman" w:hAnsi="Times New Roman"/>
        </w:rPr>
        <w:t>руб./Гкал</w:t>
      </w:r>
      <w:r>
        <w:rPr>
          <w:rFonts w:ascii="Times New Roman" w:hAnsi="Times New Roman"/>
          <w:color w:val="000000"/>
          <w:szCs w:val="28"/>
        </w:rPr>
        <w:t>, что составляет прирост в 10%</w:t>
      </w:r>
      <w:r>
        <w:rPr>
          <w:rStyle w:val="Fontstyle01"/>
          <w:rFonts w:ascii="Times New Roman" w:hAnsi="Times New Roman"/>
        </w:rPr>
        <w:t>.</w:t>
      </w:r>
    </w:p>
    <w:p>
      <w:pPr>
        <w:pStyle w:val="Normal"/>
        <w:ind w:firstLine="708"/>
        <w:jc w:val="both"/>
        <w:rPr/>
      </w:pPr>
      <w:r>
        <w:rPr>
          <w:rFonts w:ascii="Times New Roman" w:hAnsi="Times New Roman"/>
          <w:szCs w:val="28"/>
        </w:rPr>
        <w:t xml:space="preserve">С 01.12.2022 </w:t>
      </w:r>
      <w:r>
        <w:rPr>
          <w:rStyle w:val="Fontstyle01"/>
          <w:rFonts w:ascii="Times New Roman" w:hAnsi="Times New Roman"/>
        </w:rPr>
        <w:t xml:space="preserve">тариф на тепловую энергию утвержден </w:t>
      </w:r>
      <w:r>
        <w:rPr>
          <w:rFonts w:ascii="Times New Roman" w:hAnsi="Times New Roman"/>
          <w:szCs w:val="28"/>
        </w:rPr>
        <w:t>приказом министерства тарифной политики Красноярского края от 23.11.2022 №442-п «</w:t>
      </w:r>
      <w:r>
        <w:rPr>
          <w:rStyle w:val="Fontstyle01"/>
          <w:rFonts w:ascii="Times New Roman" w:hAnsi="Times New Roman"/>
        </w:rPr>
        <w:t xml:space="preserve">Об установлении долгосрочных тарифов на тепловую энергию, поставляемую потребителям публичным акционерным обществом «Юнипро» в размере – 1919,96 руб./Гкал, то есть увеличение тарифа дополнительно на 20,0%. 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Исходя из вышеизложенного следует, что за период 01.07.1018 – 31.12.2022 тариф на тепловую энергию увеличился более чем в 2 раза, на 113,24%.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Стоит отметить, что с начала отопительного периода 2020-2021 городской округ город Шарыпово перешёл на способ оплаты потребителями коммунальной услуги по отоплению в течении отопительного периода.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Письмом Администрации города Шарыпово от 10.01.2021 №02-4/4 в адрес министерства тарифной политики Красноярского края доводилась информация о негативном отношении к значительному повышению тарифов на тепловую энергию, так как это провоцирует обострение социальной напряженности и недовольства среди населения городского округа, а также подрывает доверие к органам власти.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На основании вышеизложенного, в связи с отсутствием комментариев о причинах стремительного роста тарифа на тепловую энергию, прошу Вас направить на территорию городского округа город Шарыпово уполномоченного специалиста для участия в заседании Шарыповского городского Совета депутатов, а также для предоставления пояснений по вопросам, касающихся</w:t>
      </w:r>
      <w:bookmarkStart w:id="0" w:name="_GoBack"/>
      <w:bookmarkEnd w:id="0"/>
      <w:r>
        <w:rPr>
          <w:rFonts w:ascii="Times New Roman" w:hAnsi="Times New Roman"/>
          <w:szCs w:val="28"/>
        </w:rPr>
        <w:t xml:space="preserve"> роста тарифов.  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Учитывая социальную важность сложившейся ситуации, рассчитываю на Ваше содействие и положительное решение в данном вопросе. </w:t>
      </w:r>
    </w:p>
    <w:p>
      <w:pPr>
        <w:pStyle w:val="Normal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</w:r>
    </w:p>
    <w:tbl>
      <w:tblPr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69"/>
        <w:gridCol w:w="3064"/>
        <w:gridCol w:w="3031"/>
      </w:tblGrid>
      <w:tr>
        <w:trPr/>
        <w:tc>
          <w:tcPr>
            <w:tcW w:w="3369" w:type="dxa"/>
            <w:tcBorders/>
          </w:tcPr>
          <w:p>
            <w:pPr>
              <w:pStyle w:val="Normal"/>
              <w:spacing w:lineRule="auto" w:line="276"/>
              <w:ind w:left="-105" w:hanging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Глава города Шарыпово</w:t>
            </w:r>
          </w:p>
        </w:tc>
        <w:tc>
          <w:tcPr>
            <w:tcW w:w="3064" w:type="dxa"/>
            <w:tcBorders/>
          </w:tcPr>
          <w:p>
            <w:pPr>
              <w:pStyle w:val="Normal"/>
              <w:spacing w:lineRule="auto" w:line="276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76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</w:t>
            </w:r>
            <w:r>
              <w:rPr>
                <w:szCs w:val="28"/>
                <w:lang w:eastAsia="en-US"/>
              </w:rPr>
              <w:t>В.Г. Хохлов</w:t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Шайганова Ирина Викторовна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Юшкова Татьяна Алексеевна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тел: 8 (39153) 30957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41b3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eastAsia="ru-RU" w:val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7b2b37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c27bb7"/>
    <w:rPr>
      <w:rFonts w:ascii="Segoe UI" w:hAnsi="Segoe UI" w:eastAsia="Times New Roman" w:cs="Segoe UI"/>
      <w:sz w:val="18"/>
      <w:szCs w:val="18"/>
      <w:lang w:eastAsia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7b2b37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character" w:styleId="Strong">
    <w:name w:val="Strong"/>
    <w:basedOn w:val="DefaultParagraphFont"/>
    <w:uiPriority w:val="22"/>
    <w:qFormat/>
    <w:rsid w:val="00883a6e"/>
    <w:rPr>
      <w:b/>
      <w:bCs/>
    </w:rPr>
  </w:style>
  <w:style w:type="character" w:styleId="Fontstyle01" w:customStyle="1">
    <w:name w:val="fontstyle01"/>
    <w:basedOn w:val="DefaultParagraphFont"/>
    <w:qFormat/>
    <w:rsid w:val="009324a0"/>
    <w:rPr>
      <w:rFonts w:ascii="TimesNewRomanPSMT" w:hAnsi="TimesNewRomanPSMT"/>
      <w:b w:val="false"/>
      <w:bCs w:val="false"/>
      <w:i w:val="false"/>
      <w:iCs w:val="false"/>
      <w:color w:val="000000"/>
      <w:sz w:val="28"/>
      <w:szCs w:val="28"/>
    </w:rPr>
  </w:style>
  <w:style w:type="character" w:styleId="Style14">
    <w:name w:val="Интернет-ссылка"/>
    <w:basedOn w:val="DefaultParagraphFont"/>
    <w:uiPriority w:val="99"/>
    <w:unhideWhenUsed/>
    <w:rsid w:val="00b10183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c27bb7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dm@gorodsharypovo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Application>LibreOffice/6.4.7.2$Linux_X86_64 LibreOffice_project/40$Build-2</Application>
  <Pages>2</Pages>
  <Words>377</Words>
  <Characters>2611</Characters>
  <CharactersWithSpaces>2989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2022-09-27T06:43:00Z</dcterms:created>
  <dc:creator>user</dc:creator>
  <dc:description/>
  <dc:language>ru-RU</dc:language>
  <cp:lastModifiedBy/>
  <cp:lastPrinted>2022-10-17T10:44:00Z</cp:lastPrinted>
  <dcterms:modified xsi:type="dcterms:W3CDTF">2023-01-16T17:01:09Z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