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3163D0" w:rsidRPr="001424B1" w14:paraId="573E7C43" w14:textId="77777777" w:rsidTr="003B2F0F">
        <w:tc>
          <w:tcPr>
            <w:tcW w:w="3964" w:type="dxa"/>
          </w:tcPr>
          <w:p w14:paraId="5378A77C" w14:textId="77777777" w:rsidR="003163D0" w:rsidRDefault="003163D0" w:rsidP="003B2F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14:paraId="56BE2280" w14:textId="77777777" w:rsidR="003163D0" w:rsidRPr="001424B1" w:rsidRDefault="003163D0" w:rsidP="003B2F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1424B1">
              <w:rPr>
                <w:rFonts w:ascii="Times New Roman" w:hAnsi="Times New Roman"/>
                <w:bCs/>
                <w:sz w:val="28"/>
                <w:szCs w:val="28"/>
              </w:rPr>
              <w:t>ктуальная редакция от 13.05.2022 № 143</w:t>
            </w:r>
          </w:p>
        </w:tc>
      </w:tr>
    </w:tbl>
    <w:p w14:paraId="7E3D146B" w14:textId="77777777" w:rsidR="003163D0" w:rsidRDefault="003163D0" w:rsidP="00D5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B7E4B" w14:textId="77777777" w:rsidR="003163D0" w:rsidRDefault="003163D0" w:rsidP="00D5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04E56" w14:textId="2DBC3B4B" w:rsidR="00A272FB" w:rsidRPr="00C82260" w:rsidRDefault="00A272FB" w:rsidP="00D5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14:paraId="05AA1209" w14:textId="77777777" w:rsidR="00A272FB" w:rsidRPr="00C82260" w:rsidRDefault="00A272FB" w:rsidP="00D5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14:paraId="0AB4CFD5" w14:textId="77777777" w:rsidR="00D55155" w:rsidRPr="00C82260" w:rsidRDefault="00A272FB" w:rsidP="00D55155">
      <w:pPr>
        <w:pStyle w:val="4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6882A01C" w14:textId="3B280E2E" w:rsidR="00A272FB" w:rsidRPr="00C82260" w:rsidRDefault="00A272FB" w:rsidP="00D55155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 w:rsidRPr="00C82260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ПОСТАНОВЛЕНИЕ</w:t>
      </w:r>
    </w:p>
    <w:p w14:paraId="76453EE4" w14:textId="3AF17037" w:rsidR="00A272FB" w:rsidRPr="00C82260" w:rsidRDefault="00A272FB" w:rsidP="00D55155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822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62F8ED4" w14:textId="51AF8B6F" w:rsidR="00A272FB" w:rsidRPr="00C82260" w:rsidRDefault="00D55155" w:rsidP="00D5515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color w:val="000000"/>
          <w:sz w:val="28"/>
          <w:szCs w:val="28"/>
        </w:rPr>
        <w:t>28.02.2022</w:t>
      </w:r>
      <w:r w:rsidR="00A272FB" w:rsidRPr="00C822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C8226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A272FB" w:rsidRPr="00C82260">
        <w:rPr>
          <w:rFonts w:ascii="Times New Roman" w:hAnsi="Times New Roman"/>
          <w:color w:val="000000"/>
          <w:sz w:val="28"/>
          <w:szCs w:val="28"/>
        </w:rPr>
        <w:t xml:space="preserve">           №</w:t>
      </w:r>
      <w:r w:rsidRPr="00C82260">
        <w:rPr>
          <w:rFonts w:ascii="Times New Roman" w:hAnsi="Times New Roman"/>
          <w:color w:val="000000"/>
          <w:sz w:val="28"/>
          <w:szCs w:val="28"/>
        </w:rPr>
        <w:t xml:space="preserve"> 67</w:t>
      </w:r>
    </w:p>
    <w:p w14:paraId="304346EB" w14:textId="77777777" w:rsidR="00A272FB" w:rsidRPr="00C82260" w:rsidRDefault="00A272FB" w:rsidP="00D551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4649D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</w:p>
    <w:p w14:paraId="56EC7516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854AFAC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C82260">
        <w:rPr>
          <w:rFonts w:ascii="Times New Roman" w:hAnsi="Times New Roman"/>
          <w:color w:val="000000"/>
          <w:spacing w:val="1"/>
          <w:sz w:val="27"/>
          <w:szCs w:val="27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3E43BCA" w14:textId="77777777" w:rsidR="00A272FB" w:rsidRPr="00C82260" w:rsidRDefault="00A272FB" w:rsidP="00D55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ПОСТАНОВЛЯЕТ:</w:t>
      </w:r>
    </w:p>
    <w:p w14:paraId="15D69A37" w14:textId="77777777" w:rsidR="00A272FB" w:rsidRPr="00C82260" w:rsidRDefault="00A272FB" w:rsidP="00D55155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64E6DDC2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2. Признать утратившим силу п</w:t>
      </w:r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 xml:space="preserve">остановление Администрации города Шарыпово от 27.03.2020 № 55 «Об утверждении порядков предоставления субсидий </w:t>
      </w:r>
      <w:bookmarkStart w:id="0" w:name="__DdeLink__1171_2653558929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субъектам малого и среднего предпринимательства»</w:t>
      </w:r>
      <w:bookmarkEnd w:id="0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.</w:t>
      </w:r>
    </w:p>
    <w:p w14:paraId="07D65B02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3. </w:t>
      </w:r>
      <w:proofErr w:type="gramStart"/>
      <w:r w:rsidRPr="00C82260">
        <w:rPr>
          <w:rFonts w:ascii="Times New Roman" w:hAnsi="Times New Roman"/>
          <w:bCs/>
          <w:sz w:val="27"/>
          <w:szCs w:val="27"/>
        </w:rPr>
        <w:t>Контроль  за</w:t>
      </w:r>
      <w:proofErr w:type="gramEnd"/>
      <w:r w:rsidRPr="00C82260">
        <w:rPr>
          <w:rFonts w:ascii="Times New Roman" w:hAnsi="Times New Roman"/>
          <w:bCs/>
          <w:sz w:val="27"/>
          <w:szCs w:val="27"/>
        </w:rPr>
        <w:t xml:space="preserve"> исполнением настоящего постановления оставляю за собой.</w:t>
      </w:r>
    </w:p>
    <w:p w14:paraId="456E150C" w14:textId="77777777" w:rsidR="00A272FB" w:rsidRPr="00C82260" w:rsidRDefault="00A272FB" w:rsidP="00D551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 w:rsidRPr="00C82260">
          <w:rPr>
            <w:rFonts w:ascii="Times New Roman" w:hAnsi="Times New Roman"/>
            <w:sz w:val="27"/>
            <w:szCs w:val="27"/>
            <w:lang w:eastAsia="ru-RU"/>
          </w:rPr>
          <w:t>www.gorodsharypovo.ru</w:t>
        </w:r>
      </w:hyperlink>
      <w:r w:rsidRPr="00C82260">
        <w:rPr>
          <w:rFonts w:ascii="Times New Roman" w:hAnsi="Times New Roman"/>
          <w:sz w:val="27"/>
          <w:szCs w:val="27"/>
          <w:lang w:eastAsia="ru-RU"/>
        </w:rPr>
        <w:t>).</w:t>
      </w:r>
    </w:p>
    <w:p w14:paraId="28306F9B" w14:textId="77777777" w:rsidR="004044DA" w:rsidRPr="00C82260" w:rsidRDefault="004044DA" w:rsidP="00D86D1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B55D99" w14:textId="5B6AB862" w:rsidR="00A272FB" w:rsidRPr="00C82260" w:rsidRDefault="00A272FB" w:rsidP="00D86D10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260">
        <w:rPr>
          <w:rFonts w:ascii="Times New Roman" w:hAnsi="Times New Roman" w:cs="Times New Roman"/>
          <w:bCs/>
          <w:sz w:val="28"/>
          <w:szCs w:val="28"/>
        </w:rPr>
        <w:t>Глава города Шарыпово                                                          Н.А. Петровская</w:t>
      </w:r>
    </w:p>
    <w:p w14:paraId="4A91A4BC" w14:textId="77777777" w:rsidR="00EC1B92" w:rsidRPr="00C82260" w:rsidRDefault="00EC1B92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C65F32" w:rsidRPr="00C82260" w14:paraId="548FE1BE" w14:textId="77777777" w:rsidTr="00A272FB">
        <w:tc>
          <w:tcPr>
            <w:tcW w:w="4219" w:type="dxa"/>
            <w:shd w:val="clear" w:color="auto" w:fill="auto"/>
          </w:tcPr>
          <w:p w14:paraId="78410C33" w14:textId="6E0CA8EE" w:rsidR="00C65F32" w:rsidRPr="00C82260" w:rsidRDefault="00A272FB" w:rsidP="00001D51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245" w:type="dxa"/>
            <w:shd w:val="clear" w:color="auto" w:fill="auto"/>
          </w:tcPr>
          <w:p w14:paraId="65930767" w14:textId="43E5E99F" w:rsidR="00C65F32" w:rsidRPr="00C82260" w:rsidRDefault="00C65F32" w:rsidP="003163D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Приложение № 1 к </w:t>
            </w:r>
            <w:proofErr w:type="gramStart"/>
            <w:r w:rsidRPr="00C82260">
              <w:rPr>
                <w:rFonts w:ascii="Times New Roman" w:hAnsi="Times New Roman"/>
                <w:sz w:val="20"/>
                <w:szCs w:val="20"/>
              </w:rPr>
              <w:t>постановлению  Администрации</w:t>
            </w:r>
            <w:proofErr w:type="gramEnd"/>
            <w:r w:rsidRPr="00C82260">
              <w:rPr>
                <w:rFonts w:ascii="Times New Roman" w:hAnsi="Times New Roman"/>
                <w:sz w:val="20"/>
                <w:szCs w:val="20"/>
              </w:rPr>
              <w:t xml:space="preserve"> города Шарыпово</w:t>
            </w:r>
            <w:r w:rsidR="00316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от   </w:t>
            </w:r>
            <w:r w:rsidR="00D86D10" w:rsidRPr="00C82260">
              <w:rPr>
                <w:rFonts w:ascii="Times New Roman" w:hAnsi="Times New Roman"/>
                <w:sz w:val="20"/>
                <w:szCs w:val="20"/>
              </w:rPr>
              <w:t>28.02.2022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 xml:space="preserve">    № </w:t>
            </w:r>
            <w:r w:rsidR="00D86D10" w:rsidRPr="00C82260">
              <w:rPr>
                <w:rFonts w:ascii="Times New Roman" w:hAnsi="Times New Roman"/>
                <w:sz w:val="20"/>
                <w:szCs w:val="20"/>
              </w:rPr>
              <w:t xml:space="preserve"> 67</w:t>
            </w:r>
          </w:p>
        </w:tc>
      </w:tr>
    </w:tbl>
    <w:p w14:paraId="2ED4225F" w14:textId="77777777" w:rsidR="00C65F32" w:rsidRPr="00C82260" w:rsidRDefault="00C65F32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0"/>
        </w:rPr>
      </w:pPr>
    </w:p>
    <w:p w14:paraId="1B376304" w14:textId="77777777" w:rsidR="00C65F32" w:rsidRPr="00C82260" w:rsidRDefault="00C65F32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0"/>
        </w:rPr>
      </w:pPr>
    </w:p>
    <w:p w14:paraId="36DE5563" w14:textId="77777777" w:rsidR="00353C0D" w:rsidRPr="00B2631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631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DF10B4" w:rsidRPr="00B2631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26314">
        <w:rPr>
          <w:rFonts w:ascii="Times New Roman" w:hAnsi="Times New Roman" w:cs="Times New Roman"/>
          <w:b w:val="0"/>
          <w:sz w:val="28"/>
          <w:szCs w:val="28"/>
        </w:rPr>
        <w:t>к</w:t>
      </w:r>
    </w:p>
    <w:p w14:paraId="0A7E9501" w14:textId="6523F0CA" w:rsidR="00FB5F7C" w:rsidRPr="00B2631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26314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C32B90" w:rsidRPr="00B26314">
        <w:rPr>
          <w:rFonts w:ascii="Times New Roman" w:hAnsi="Times New Roman" w:cs="Times New Roman"/>
          <w:b w:val="0"/>
          <w:sz w:val="28"/>
          <w:szCs w:val="28"/>
        </w:rPr>
        <w:t>й</w:t>
      </w:r>
      <w:r w:rsidR="00FA7FDD" w:rsidRPr="00B263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B90" w:rsidRPr="00B26314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</w:t>
      </w:r>
      <w:r w:rsidR="00353C0D" w:rsidRPr="00B26314">
        <w:rPr>
          <w:rFonts w:ascii="Times New Roman" w:hAnsi="Times New Roman" w:cs="Times New Roman"/>
          <w:b w:val="0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B26314">
        <w:rPr>
          <w:rFonts w:ascii="Times New Roman" w:hAnsi="Times New Roman" w:cs="Times New Roman"/>
          <w:b w:val="0"/>
          <w:sz w:val="28"/>
          <w:szCs w:val="28"/>
        </w:rPr>
        <w:t xml:space="preserve"> на возмещение затрат при осуществлении предпринимательской деятельности</w:t>
      </w:r>
    </w:p>
    <w:p w14:paraId="3526F944" w14:textId="77777777" w:rsidR="00353C0D" w:rsidRPr="00B26314" w:rsidRDefault="00353C0D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357E7F" w14:textId="77777777" w:rsidR="00FB5F7C" w:rsidRPr="003163D0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6428AFB" w14:textId="77777777" w:rsidR="00FB5F7C" w:rsidRPr="003163D0" w:rsidRDefault="00FB5F7C" w:rsidP="00001D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DA858A" w14:textId="42E4F8A7" w:rsidR="00C32B90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1.1. Настоящий Порядок предоставления субсидий субъектам малого и среднего предпринимательства</w:t>
      </w:r>
      <w:r w:rsidR="00353C0D" w:rsidRPr="003163D0">
        <w:rPr>
          <w:rFonts w:ascii="Times New Roman" w:hAnsi="Times New Roman" w:cs="Times New Roman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DF10B4" w:rsidRPr="003163D0">
        <w:rPr>
          <w:rFonts w:ascii="Times New Roman" w:hAnsi="Times New Roman" w:cs="Times New Roman"/>
          <w:sz w:val="28"/>
          <w:szCs w:val="28"/>
        </w:rPr>
        <w:t xml:space="preserve">на возмещение затрат при осуществлении предпринимательской деятельности </w:t>
      </w:r>
      <w:r w:rsidRPr="003163D0">
        <w:rPr>
          <w:rFonts w:ascii="Times New Roman" w:hAnsi="Times New Roman" w:cs="Times New Roman"/>
          <w:sz w:val="28"/>
          <w:szCs w:val="28"/>
        </w:rPr>
        <w:t>(далее</w:t>
      </w:r>
      <w:r w:rsidR="00BA1447" w:rsidRPr="003163D0">
        <w:rPr>
          <w:rFonts w:ascii="Times New Roman" w:hAnsi="Times New Roman" w:cs="Times New Roman"/>
          <w:sz w:val="28"/>
          <w:szCs w:val="28"/>
        </w:rPr>
        <w:t xml:space="preserve"> -</w:t>
      </w:r>
      <w:r w:rsidRPr="003163D0">
        <w:rPr>
          <w:rFonts w:ascii="Times New Roman" w:hAnsi="Times New Roman" w:cs="Times New Roman"/>
          <w:sz w:val="28"/>
          <w:szCs w:val="28"/>
        </w:rPr>
        <w:t>Порядок)</w:t>
      </w:r>
      <w:r w:rsidR="00C32B90" w:rsidRPr="003163D0">
        <w:rPr>
          <w:rFonts w:ascii="Times New Roman" w:hAnsi="Times New Roman" w:cs="Times New Roman"/>
          <w:sz w:val="28"/>
          <w:szCs w:val="28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3163D0">
        <w:rPr>
          <w:rFonts w:ascii="Times New Roman" w:hAnsi="Times New Roman" w:cs="Times New Roman"/>
          <w:sz w:val="28"/>
          <w:szCs w:val="28"/>
        </w:rPr>
        <w:t xml:space="preserve"> предоставляемой отчетности, требования об осуществлении контроля за соблюдением условий, целей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BA1447" w:rsidRPr="003163D0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нарушение.</w:t>
      </w:r>
    </w:p>
    <w:p w14:paraId="1741EE7B" w14:textId="77777777" w:rsidR="00FB5F7C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14:paraId="57669503" w14:textId="77777777" w:rsidR="00FB5F7C" w:rsidRPr="003163D0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3163D0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BA1447" w:rsidRPr="003163D0">
        <w:rPr>
          <w:rFonts w:ascii="Times New Roman" w:hAnsi="Times New Roman" w:cs="Times New Roman"/>
          <w:sz w:val="28"/>
          <w:szCs w:val="28"/>
        </w:rPr>
        <w:t xml:space="preserve">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</w:t>
      </w:r>
      <w:r w:rsidR="00FB5F7C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156F7400" w14:textId="77777777" w:rsidR="00353C0D" w:rsidRPr="003163D0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53C0D" w:rsidRPr="003163D0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доход»;</w:t>
      </w:r>
    </w:p>
    <w:p w14:paraId="6FC1EAA8" w14:textId="77777777" w:rsidR="00FB5F7C" w:rsidRPr="003163D0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3163D0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A1447" w:rsidRPr="003163D0">
        <w:rPr>
          <w:rFonts w:ascii="Times New Roman" w:hAnsi="Times New Roman" w:cs="Times New Roman"/>
          <w:sz w:val="28"/>
          <w:szCs w:val="28"/>
        </w:rPr>
        <w:t>-</w:t>
      </w:r>
      <w:r w:rsidR="00FB5F7C" w:rsidRPr="003163D0">
        <w:rPr>
          <w:rFonts w:ascii="Times New Roman" w:hAnsi="Times New Roman" w:cs="Times New Roman"/>
          <w:sz w:val="28"/>
          <w:szCs w:val="28"/>
        </w:rPr>
        <w:t xml:space="preserve"> субъект малого или среднего предпринимательства, </w:t>
      </w:r>
      <w:r w:rsidR="00A93203" w:rsidRPr="003163D0">
        <w:rPr>
          <w:rFonts w:ascii="Times New Roman" w:hAnsi="Times New Roman" w:cs="Times New Roman"/>
          <w:sz w:val="28"/>
          <w:szCs w:val="28"/>
        </w:rPr>
        <w:t>а также физическое лицо, применяющее специальный налоговый режим «Налог на профессиональный доход»</w:t>
      </w:r>
      <w:r w:rsidR="00E90C03" w:rsidRPr="003163D0">
        <w:rPr>
          <w:rFonts w:ascii="Times New Roman" w:hAnsi="Times New Roman" w:cs="Times New Roman"/>
          <w:sz w:val="28"/>
          <w:szCs w:val="28"/>
        </w:rPr>
        <w:t xml:space="preserve"> (далее – самозанятые граждане)</w:t>
      </w:r>
      <w:r w:rsidR="00A93203" w:rsidRPr="003163D0">
        <w:rPr>
          <w:rFonts w:ascii="Times New Roman" w:hAnsi="Times New Roman" w:cs="Times New Roman"/>
          <w:sz w:val="28"/>
          <w:szCs w:val="28"/>
        </w:rPr>
        <w:t xml:space="preserve">, </w:t>
      </w:r>
      <w:r w:rsidR="00FB5F7C" w:rsidRPr="003163D0">
        <w:rPr>
          <w:rFonts w:ascii="Times New Roman" w:hAnsi="Times New Roman" w:cs="Times New Roman"/>
          <w:sz w:val="28"/>
          <w:szCs w:val="28"/>
        </w:rPr>
        <w:t>обративши</w:t>
      </w:r>
      <w:r w:rsidR="00A93203" w:rsidRPr="003163D0">
        <w:rPr>
          <w:rFonts w:ascii="Times New Roman" w:hAnsi="Times New Roman" w:cs="Times New Roman"/>
          <w:sz w:val="28"/>
          <w:szCs w:val="28"/>
        </w:rPr>
        <w:t>е</w:t>
      </w:r>
      <w:r w:rsidR="00FB5F7C" w:rsidRPr="003163D0">
        <w:rPr>
          <w:rFonts w:ascii="Times New Roman" w:hAnsi="Times New Roman" w:cs="Times New Roman"/>
          <w:sz w:val="28"/>
          <w:szCs w:val="28"/>
        </w:rPr>
        <w:t>ся с заявлением о предоставлении субсидии;</w:t>
      </w:r>
    </w:p>
    <w:p w14:paraId="7D5413E2" w14:textId="77777777" w:rsidR="00FB5F7C" w:rsidRPr="003163D0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3163D0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A1447" w:rsidRPr="003163D0">
        <w:rPr>
          <w:rFonts w:ascii="Times New Roman" w:hAnsi="Times New Roman" w:cs="Times New Roman"/>
          <w:sz w:val="28"/>
          <w:szCs w:val="28"/>
        </w:rPr>
        <w:t>-</w:t>
      </w:r>
      <w:r w:rsidR="00FB5F7C" w:rsidRPr="003163D0">
        <w:rPr>
          <w:rFonts w:ascii="Times New Roman" w:hAnsi="Times New Roman" w:cs="Times New Roman"/>
          <w:sz w:val="28"/>
          <w:szCs w:val="28"/>
        </w:rPr>
        <w:t xml:space="preserve">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1D8BB1D3" w14:textId="77777777" w:rsidR="00A21C15" w:rsidRPr="003163D0" w:rsidRDefault="00A21C15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заявка - комплект документов, поданный заявителем для принятия решения о предоставлении субсидии;</w:t>
      </w:r>
    </w:p>
    <w:p w14:paraId="1331B4B6" w14:textId="77777777" w:rsidR="00C65F32" w:rsidRPr="003163D0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</w:t>
      </w:r>
      <w:proofErr w:type="gramStart"/>
      <w:r w:rsidRPr="003163D0">
        <w:rPr>
          <w:rFonts w:ascii="Times New Roman" w:hAnsi="Times New Roman" w:cs="Times New Roman"/>
          <w:sz w:val="28"/>
          <w:szCs w:val="28"/>
        </w:rPr>
        <w:t>далее  –</w:t>
      </w:r>
      <w:proofErr w:type="gramEnd"/>
      <w:r w:rsidRPr="003163D0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14:paraId="74EE6169" w14:textId="77777777" w:rsidR="00C65F32" w:rsidRPr="003163D0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аналогичная поддержка - средства из бюджета городского округа города Шарыпово (далее – бюджет города Шарыпово) на цели, предусмотренные пунктом 1.</w:t>
      </w:r>
      <w:r w:rsidR="00935B78" w:rsidRPr="003163D0">
        <w:rPr>
          <w:rFonts w:ascii="Times New Roman" w:hAnsi="Times New Roman" w:cs="Times New Roman"/>
          <w:sz w:val="28"/>
          <w:szCs w:val="28"/>
        </w:rPr>
        <w:t>1</w:t>
      </w:r>
      <w:r w:rsidRPr="003163D0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нормативных правовых актов или муниципальных правовых актов;</w:t>
      </w:r>
    </w:p>
    <w:p w14:paraId="781BFB4B" w14:textId="77777777" w:rsidR="00C65F32" w:rsidRPr="003163D0" w:rsidRDefault="00C65F32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lastRenderedPageBreak/>
        <w:t>- комиссия (далее – Комиссия) - коллегиальный совещательный орган, созданный для рассмотрения вопросов в сфере поддержки субъектов малого и (или) среднего предпринимательства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Шарыпово»;</w:t>
      </w:r>
    </w:p>
    <w:p w14:paraId="648459B7" w14:textId="77777777" w:rsidR="00FB5F7C" w:rsidRPr="003163D0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C1B92" w:rsidRPr="003163D0">
        <w:rPr>
          <w:rFonts w:ascii="Times New Roman" w:hAnsi="Times New Roman" w:cs="Times New Roman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4472A9DB" w14:textId="77777777" w:rsidR="00FB5F7C" w:rsidRPr="003163D0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3163D0">
        <w:rPr>
          <w:rFonts w:ascii="Times New Roman" w:hAnsi="Times New Roman" w:cs="Times New Roman"/>
          <w:sz w:val="28"/>
          <w:szCs w:val="28"/>
        </w:rPr>
        <w:t>первый взнос (аванс) - первый лизинговый платеж в соответствии с заключенным договором лизинга оборудования;</w:t>
      </w:r>
    </w:p>
    <w:p w14:paraId="7DEB115E" w14:textId="77777777" w:rsidR="006C1A13" w:rsidRPr="003163D0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3163D0">
        <w:rPr>
          <w:rFonts w:ascii="Times New Roman" w:hAnsi="Times New Roman" w:cs="Times New Roman"/>
          <w:sz w:val="28"/>
          <w:szCs w:val="28"/>
        </w:rPr>
        <w:t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</w:t>
      </w:r>
      <w:r w:rsidR="009F0B39" w:rsidRPr="003163D0">
        <w:rPr>
          <w:rFonts w:ascii="Times New Roman" w:hAnsi="Times New Roman" w:cs="Times New Roman"/>
          <w:sz w:val="28"/>
          <w:szCs w:val="28"/>
        </w:rPr>
        <w:t>г, а также доход лизингодателя;</w:t>
      </w:r>
    </w:p>
    <w:p w14:paraId="3E06490C" w14:textId="77777777" w:rsidR="009F0B39" w:rsidRPr="003163D0" w:rsidRDefault="009F0B3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уполномоченный орган – отдел экономики и планирования Администрации города Шарыпово.</w:t>
      </w:r>
    </w:p>
    <w:p w14:paraId="122D1B9E" w14:textId="4703B933" w:rsidR="00FB5F7C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3163D0">
        <w:rPr>
          <w:rFonts w:ascii="Times New Roman" w:hAnsi="Times New Roman" w:cs="Times New Roman"/>
          <w:sz w:val="28"/>
          <w:szCs w:val="28"/>
        </w:rPr>
        <w:t>мет лизинга к лизингополучателю.</w:t>
      </w:r>
    </w:p>
    <w:p w14:paraId="04D60DEB" w14:textId="6070A345" w:rsidR="00B70827" w:rsidRPr="005C774D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774D">
        <w:rPr>
          <w:rFonts w:ascii="Times New Roman" w:hAnsi="Times New Roman" w:cs="Times New Roman"/>
          <w:sz w:val="28"/>
          <w:szCs w:val="28"/>
          <w:highlight w:val="yellow"/>
        </w:rPr>
        <w:t>- кредитный договор — договор между кредитором и заёмщиком, в соответствии с которым кредитная или микрофинансовая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 проценты на неё;</w:t>
      </w:r>
    </w:p>
    <w:p w14:paraId="22E0ACFD" w14:textId="77777777" w:rsidR="00B70827" w:rsidRPr="005C774D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774D">
        <w:rPr>
          <w:rFonts w:ascii="Times New Roman" w:hAnsi="Times New Roman" w:cs="Times New Roman"/>
          <w:sz w:val="28"/>
          <w:szCs w:val="28"/>
          <w:highlight w:val="yellow"/>
        </w:rPr>
        <w:t xml:space="preserve">- франшиза — право работать под брендом и использовать технологии ведения бизнеса известной компании. Франчайзер — компания, которая готова за определенную плату поделиться своим именем и наработками с предпринимателями - франчайзи. </w:t>
      </w:r>
    </w:p>
    <w:p w14:paraId="74E4B3E3" w14:textId="20593DBA" w:rsidR="00B70827" w:rsidRPr="003163D0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4D">
        <w:rPr>
          <w:rFonts w:ascii="Times New Roman" w:hAnsi="Times New Roman" w:cs="Times New Roman"/>
          <w:sz w:val="28"/>
          <w:szCs w:val="28"/>
          <w:highlight w:val="yellow"/>
        </w:rPr>
        <w:t>- паушальный взнос — единоразовая плата при заключении договора франчайзинга.</w:t>
      </w:r>
    </w:p>
    <w:p w14:paraId="67893019" w14:textId="77777777" w:rsidR="00183FC9" w:rsidRPr="003163D0" w:rsidRDefault="00183FC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1.3. </w:t>
      </w:r>
      <w:r w:rsidR="00B85D0D" w:rsidRPr="003163D0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Pr="003163D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21C15" w:rsidRPr="003163D0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662349" w:rsidRPr="003163D0">
        <w:rPr>
          <w:rFonts w:ascii="Times New Roman" w:hAnsi="Times New Roman" w:cs="Times New Roman"/>
          <w:sz w:val="28"/>
          <w:szCs w:val="28"/>
        </w:rPr>
        <w:t>(далее – Главный распорядитель бюджетных средств)</w:t>
      </w:r>
      <w:r w:rsidRPr="003163D0">
        <w:rPr>
          <w:rFonts w:ascii="Times New Roman" w:hAnsi="Times New Roman" w:cs="Times New Roman"/>
          <w:sz w:val="28"/>
          <w:szCs w:val="28"/>
        </w:rPr>
        <w:t>.</w:t>
      </w:r>
    </w:p>
    <w:p w14:paraId="150715A9" w14:textId="2ED95238" w:rsidR="00183FC9" w:rsidRPr="003163D0" w:rsidRDefault="00B85D0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lastRenderedPageBreak/>
        <w:t xml:space="preserve">1.4. Субсидии предоставляются в пределах бюджетных ассигнований, предусмотренных на указанные цели в </w:t>
      </w:r>
      <w:r w:rsidR="00A37F42" w:rsidRPr="003163D0">
        <w:rPr>
          <w:rFonts w:ascii="Times New Roman" w:hAnsi="Times New Roman" w:cs="Times New Roman"/>
          <w:sz w:val="28"/>
          <w:szCs w:val="28"/>
        </w:rPr>
        <w:t>бюджете городского округа города Шарыпово (далее – бюджет города Шарыпово)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период, и лимитов бюджетных обязательств, утвержденных в установленном порядке</w:t>
      </w:r>
      <w:r w:rsidR="009F0B39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662349" w:rsidRPr="003163D0">
        <w:rPr>
          <w:rFonts w:ascii="Times New Roman" w:hAnsi="Times New Roman" w:cs="Times New Roman"/>
          <w:sz w:val="28"/>
          <w:szCs w:val="28"/>
        </w:rPr>
        <w:t>Г</w:t>
      </w:r>
      <w:r w:rsidRPr="003163D0">
        <w:rPr>
          <w:rFonts w:ascii="Times New Roman" w:hAnsi="Times New Roman" w:cs="Times New Roman"/>
          <w:sz w:val="28"/>
          <w:szCs w:val="28"/>
        </w:rPr>
        <w:t>лавному распорядителю</w:t>
      </w:r>
      <w:r w:rsidR="00662349" w:rsidRPr="003163D0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Pr="003163D0">
        <w:rPr>
          <w:rFonts w:ascii="Times New Roman" w:hAnsi="Times New Roman" w:cs="Times New Roman"/>
          <w:sz w:val="28"/>
          <w:szCs w:val="28"/>
        </w:rPr>
        <w:t>средств.</w:t>
      </w:r>
    </w:p>
    <w:p w14:paraId="4BD6C16C" w14:textId="7BB521CF" w:rsidR="00F111C0" w:rsidRPr="003163D0" w:rsidRDefault="00F111C0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3D0">
        <w:rPr>
          <w:rFonts w:ascii="Times New Roman" w:hAnsi="Times New Roman"/>
          <w:sz w:val="28"/>
          <w:szCs w:val="28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FA7FDD" w:rsidRPr="003163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598" w:rsidRPr="003163D0">
        <w:rPr>
          <w:rFonts w:ascii="Times New Roman" w:hAnsi="Times New Roman"/>
          <w:color w:val="000000" w:themeColor="text1"/>
          <w:sz w:val="28"/>
          <w:szCs w:val="28"/>
        </w:rPr>
        <w:t>при наличии технической возможности</w:t>
      </w:r>
      <w:r w:rsidRPr="003163D0">
        <w:rPr>
          <w:rFonts w:ascii="Times New Roman" w:hAnsi="Times New Roman"/>
          <w:sz w:val="28"/>
          <w:szCs w:val="28"/>
          <w:lang w:eastAsia="ru-RU"/>
        </w:rPr>
        <w:t>.</w:t>
      </w:r>
    </w:p>
    <w:p w14:paraId="08C71B96" w14:textId="77777777" w:rsidR="00DE083F" w:rsidRPr="003163D0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1</w:t>
      </w:r>
      <w:r w:rsidR="00D859A2" w:rsidRPr="003163D0">
        <w:rPr>
          <w:rFonts w:ascii="Times New Roman" w:hAnsi="Times New Roman" w:cs="Times New Roman"/>
          <w:sz w:val="28"/>
          <w:szCs w:val="28"/>
        </w:rPr>
        <w:t>.</w:t>
      </w:r>
      <w:r w:rsidRPr="003163D0">
        <w:rPr>
          <w:rFonts w:ascii="Times New Roman" w:hAnsi="Times New Roman" w:cs="Times New Roman"/>
          <w:sz w:val="28"/>
          <w:szCs w:val="28"/>
        </w:rPr>
        <w:t>6</w:t>
      </w:r>
      <w:r w:rsidR="00D859A2"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F50146" w:rsidRPr="003163D0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DE083F" w:rsidRPr="003163D0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F50146" w:rsidRPr="003163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00AC" w:rsidRPr="003163D0">
        <w:rPr>
          <w:rFonts w:ascii="Times New Roman" w:hAnsi="Times New Roman" w:cs="Times New Roman"/>
          <w:sz w:val="28"/>
          <w:szCs w:val="28"/>
        </w:rPr>
        <w:t xml:space="preserve">возмещения затрат, </w:t>
      </w:r>
      <w:r w:rsidR="00D44824" w:rsidRPr="003163D0">
        <w:rPr>
          <w:rFonts w:ascii="Times New Roman" w:hAnsi="Times New Roman" w:cs="Times New Roman"/>
          <w:sz w:val="28"/>
          <w:szCs w:val="28"/>
        </w:rPr>
        <w:t>понесенных в течение календарного года, предшествующего году подачи</w:t>
      </w:r>
      <w:r w:rsidR="005C74F3" w:rsidRPr="003163D0">
        <w:rPr>
          <w:rFonts w:ascii="Times New Roman" w:hAnsi="Times New Roman" w:cs="Times New Roman"/>
          <w:sz w:val="28"/>
          <w:szCs w:val="28"/>
        </w:rPr>
        <w:t xml:space="preserve"> и </w:t>
      </w:r>
      <w:r w:rsidR="00D130D9" w:rsidRPr="003163D0">
        <w:rPr>
          <w:rFonts w:ascii="Times New Roman" w:hAnsi="Times New Roman" w:cs="Times New Roman"/>
          <w:sz w:val="28"/>
          <w:szCs w:val="28"/>
        </w:rPr>
        <w:t xml:space="preserve">в году подачи </w:t>
      </w:r>
      <w:r w:rsidR="00BA3658" w:rsidRPr="003163D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44824" w:rsidRPr="003163D0">
        <w:rPr>
          <w:rFonts w:ascii="Times New Roman" w:hAnsi="Times New Roman" w:cs="Times New Roman"/>
          <w:sz w:val="28"/>
          <w:szCs w:val="28"/>
        </w:rPr>
        <w:t xml:space="preserve">до даты подачи в </w:t>
      </w:r>
      <w:r w:rsidR="00810DB1" w:rsidRPr="003163D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44824" w:rsidRPr="003163D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субсидии</w:t>
      </w:r>
      <w:r w:rsidR="00AA0C07" w:rsidRPr="003163D0">
        <w:rPr>
          <w:rFonts w:ascii="Times New Roman" w:hAnsi="Times New Roman" w:cs="Times New Roman"/>
          <w:sz w:val="28"/>
          <w:szCs w:val="28"/>
        </w:rPr>
        <w:t>.</w:t>
      </w:r>
    </w:p>
    <w:p w14:paraId="597A0AAE" w14:textId="77777777" w:rsidR="00DE083F" w:rsidRPr="003163D0" w:rsidRDefault="00DE083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Для самозанятых граждан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в уполномоченный орган заявления о предоставлении субсидии, но не ранее момента регистрации </w:t>
      </w:r>
      <w:r w:rsidR="00916B3D" w:rsidRPr="003163D0">
        <w:rPr>
          <w:rFonts w:ascii="Times New Roman" w:hAnsi="Times New Roman" w:cs="Times New Roman"/>
          <w:sz w:val="28"/>
          <w:szCs w:val="28"/>
        </w:rPr>
        <w:t>гражданина как самозанятого.</w:t>
      </w:r>
    </w:p>
    <w:p w14:paraId="39F8901A" w14:textId="0237D7D4" w:rsidR="00E700AC" w:rsidRPr="003163D0" w:rsidRDefault="00916B3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Вышеуказанные затраты должны быть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E700AC" w:rsidRPr="003163D0">
        <w:rPr>
          <w:rFonts w:ascii="Times New Roman" w:hAnsi="Times New Roman" w:cs="Times New Roman"/>
          <w:sz w:val="28"/>
          <w:szCs w:val="28"/>
        </w:rPr>
        <w:t xml:space="preserve">связанны с производством (реализацией) товаров, выполнением работ, оказанием услуг, в том числе: </w:t>
      </w:r>
    </w:p>
    <w:p w14:paraId="0FBCF596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163D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603C3" w:rsidRPr="003163D0">
        <w:rPr>
          <w:rFonts w:ascii="Times New Roman" w:hAnsi="Times New Roman"/>
          <w:color w:val="000000"/>
          <w:sz w:val="28"/>
          <w:szCs w:val="28"/>
        </w:rPr>
        <w:t>подключение к инженерной инфраструктуре,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текущий ремонт помещения;</w:t>
      </w:r>
    </w:p>
    <w:p w14:paraId="5F26418C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приобретение оборудования, мебели и оргтехники;</w:t>
      </w:r>
    </w:p>
    <w:p w14:paraId="59AD91B1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2BB1A79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</w:rPr>
        <w:t>уплата процентов по кредитам на приобретение оборудования;</w:t>
      </w:r>
    </w:p>
    <w:p w14:paraId="0EF398BC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14:paraId="323712AE" w14:textId="77777777" w:rsidR="006603C3" w:rsidRPr="003163D0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3163D0">
        <w:rPr>
          <w:rFonts w:ascii="Times New Roman" w:hAnsi="Times New Roman"/>
          <w:color w:val="000000" w:themeColor="text1"/>
          <w:sz w:val="28"/>
          <w:szCs w:val="28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дезинфицирующих (антисептических) средств</w:t>
      </w:r>
      <w:r w:rsidR="00D601EA" w:rsidRPr="003163D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D46166" w14:textId="77777777" w:rsidR="00D601EA" w:rsidRPr="003163D0" w:rsidRDefault="00D601EA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- затраты на выплату по передаче прав на франшизу (паушальный взнос).</w:t>
      </w:r>
    </w:p>
    <w:p w14:paraId="3FA944C5" w14:textId="77777777" w:rsidR="00951183" w:rsidRPr="003163D0" w:rsidRDefault="00951183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1.7. Способом проведения отбора является запрос предложений.</w:t>
      </w:r>
    </w:p>
    <w:p w14:paraId="5BC014AE" w14:textId="77777777" w:rsidR="00603FDC" w:rsidRPr="003163D0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1.</w:t>
      </w:r>
      <w:r w:rsidR="00951183" w:rsidRPr="003163D0">
        <w:rPr>
          <w:rFonts w:ascii="Times New Roman" w:hAnsi="Times New Roman" w:cs="Times New Roman"/>
          <w:sz w:val="28"/>
          <w:szCs w:val="28"/>
        </w:rPr>
        <w:t>8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8962E7" w:rsidRPr="003163D0">
        <w:rPr>
          <w:rFonts w:ascii="Times New Roman" w:hAnsi="Times New Roman" w:cs="Times New Roman"/>
          <w:sz w:val="28"/>
          <w:szCs w:val="28"/>
        </w:rPr>
        <w:t>Субсидии предоставля</w:t>
      </w:r>
      <w:r w:rsidR="00746D40" w:rsidRPr="003163D0">
        <w:rPr>
          <w:rFonts w:ascii="Times New Roman" w:hAnsi="Times New Roman" w:cs="Times New Roman"/>
          <w:sz w:val="28"/>
          <w:szCs w:val="28"/>
        </w:rPr>
        <w:t>ю</w:t>
      </w:r>
      <w:r w:rsidR="008962E7" w:rsidRPr="003163D0">
        <w:rPr>
          <w:rFonts w:ascii="Times New Roman" w:hAnsi="Times New Roman" w:cs="Times New Roman"/>
          <w:sz w:val="28"/>
          <w:szCs w:val="28"/>
        </w:rPr>
        <w:t>тся на основ</w:t>
      </w:r>
      <w:r w:rsidR="00603FDC" w:rsidRPr="003163D0">
        <w:rPr>
          <w:rFonts w:ascii="Times New Roman" w:hAnsi="Times New Roman" w:cs="Times New Roman"/>
          <w:sz w:val="28"/>
          <w:szCs w:val="28"/>
        </w:rPr>
        <w:t>е отбора посредством запроса предложений на основании предложений (заявок), направленных участниками отбора для участия в отборе, исходя из соответствия получателя поддержки критериям и очередности поступления заявок на участие в отборе.</w:t>
      </w:r>
    </w:p>
    <w:p w14:paraId="72E62C40" w14:textId="77777777" w:rsidR="00603FDC" w:rsidRPr="003163D0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Критериями отбора для субъектов малого и среднего предпринимательства являются:</w:t>
      </w:r>
    </w:p>
    <w:p w14:paraId="033C99AD" w14:textId="77777777" w:rsidR="00603FDC" w:rsidRPr="003163D0" w:rsidRDefault="00D96F2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3FDC" w:rsidRPr="003163D0">
        <w:rPr>
          <w:rFonts w:ascii="Times New Roman" w:hAnsi="Times New Roman" w:cs="Times New Roman"/>
          <w:sz w:val="28"/>
          <w:szCs w:val="28"/>
        </w:rPr>
        <w:t xml:space="preserve">соответствие приоритетным видам деятельности, осуществляемых получателями поддержки, или категориям субъектов малого и среднего предпринимательства, которое определяется согласно приложению № </w:t>
      </w:r>
      <w:r w:rsidR="007E7B75" w:rsidRPr="003163D0">
        <w:rPr>
          <w:rFonts w:ascii="Times New Roman" w:hAnsi="Times New Roman" w:cs="Times New Roman"/>
          <w:sz w:val="28"/>
          <w:szCs w:val="28"/>
        </w:rPr>
        <w:t>1</w:t>
      </w:r>
      <w:r w:rsidR="00AF0E0C" w:rsidRPr="003163D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E7B75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46E0303A" w14:textId="77777777" w:rsidR="00603FDC" w:rsidRPr="003163D0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603FDC" w:rsidRPr="003163D0">
        <w:rPr>
          <w:rFonts w:ascii="Times New Roman" w:hAnsi="Times New Roman" w:cs="Times New Roman"/>
          <w:sz w:val="28"/>
          <w:szCs w:val="28"/>
        </w:rPr>
        <w:t>соответствие требованию по уровню заработной платы работников получателя поддержки, который должен быть не менее минимального размера оплаты труда с учетом районного коэффициента и северной надбавки;</w:t>
      </w:r>
    </w:p>
    <w:p w14:paraId="21A70B9F" w14:textId="77777777" w:rsidR="004F0972" w:rsidRPr="003163D0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4F0972" w:rsidRPr="003163D0">
        <w:rPr>
          <w:rFonts w:ascii="Times New Roman" w:hAnsi="Times New Roman" w:cs="Times New Roman"/>
          <w:sz w:val="28"/>
          <w:szCs w:val="28"/>
        </w:rPr>
        <w:t>наличие обязательства о сохранении</w:t>
      </w:r>
      <w:r w:rsidR="003A1FE4" w:rsidRPr="003163D0">
        <w:rPr>
          <w:rFonts w:ascii="Times New Roman" w:hAnsi="Times New Roman" w:cs="Times New Roman"/>
          <w:sz w:val="28"/>
          <w:szCs w:val="28"/>
        </w:rPr>
        <w:t xml:space="preserve"> получателем поддержки </w:t>
      </w:r>
      <w:r w:rsidR="00BD6621" w:rsidRPr="003163D0">
        <w:rPr>
          <w:rFonts w:ascii="Times New Roman" w:hAnsi="Times New Roman" w:cs="Times New Roman"/>
          <w:sz w:val="28"/>
          <w:szCs w:val="28"/>
        </w:rPr>
        <w:t xml:space="preserve">численности занятых </w:t>
      </w:r>
      <w:r w:rsidR="003A1FE4" w:rsidRPr="003163D0">
        <w:rPr>
          <w:rFonts w:ascii="Times New Roman" w:hAnsi="Times New Roman" w:cs="Times New Roman"/>
          <w:sz w:val="28"/>
          <w:szCs w:val="28"/>
        </w:rPr>
        <w:t>и заработной платы на уровне не ниже МРОТ.</w:t>
      </w:r>
    </w:p>
    <w:p w14:paraId="2075A87B" w14:textId="77777777" w:rsidR="00603FDC" w:rsidRPr="003163D0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в </w:t>
      </w:r>
      <w:r w:rsidR="007E7B75" w:rsidRPr="003163D0">
        <w:rPr>
          <w:rFonts w:ascii="Times New Roman" w:hAnsi="Times New Roman" w:cs="Times New Roman"/>
          <w:sz w:val="28"/>
          <w:szCs w:val="28"/>
        </w:rPr>
        <w:t>уполномоченный</w:t>
      </w:r>
      <w:r w:rsidRPr="003163D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E7B75" w:rsidRPr="003163D0">
        <w:rPr>
          <w:rFonts w:ascii="Times New Roman" w:hAnsi="Times New Roman" w:cs="Times New Roman"/>
          <w:sz w:val="28"/>
          <w:szCs w:val="28"/>
        </w:rPr>
        <w:t>.</w:t>
      </w:r>
    </w:p>
    <w:p w14:paraId="5CCD48BB" w14:textId="77777777" w:rsidR="00C045E2" w:rsidRPr="003163D0" w:rsidRDefault="0095118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1.9</w:t>
      </w:r>
      <w:r w:rsidR="008962E7"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C045E2" w:rsidRPr="003163D0">
        <w:rPr>
          <w:rFonts w:ascii="Times New Roman" w:hAnsi="Times New Roman" w:cs="Times New Roman"/>
          <w:sz w:val="28"/>
          <w:szCs w:val="28"/>
        </w:rPr>
        <w:t>Категории получателей субсидии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, </w:t>
      </w:r>
      <w:r w:rsidR="00E700AC" w:rsidRPr="003163D0">
        <w:rPr>
          <w:rFonts w:ascii="Times New Roman" w:hAnsi="Times New Roman" w:cs="Times New Roman"/>
          <w:sz w:val="28"/>
          <w:szCs w:val="28"/>
        </w:rPr>
        <w:t xml:space="preserve">имеющих право на получение субсидии, </w:t>
      </w:r>
      <w:r w:rsidR="00A93203" w:rsidRPr="003163D0">
        <w:rPr>
          <w:rFonts w:ascii="Times New Roman" w:hAnsi="Times New Roman" w:cs="Times New Roman"/>
          <w:sz w:val="28"/>
          <w:szCs w:val="28"/>
        </w:rPr>
        <w:t>-</w:t>
      </w:r>
      <w:r w:rsidR="00C045E2" w:rsidRPr="003163D0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</w:t>
      </w:r>
      <w:r w:rsidR="00E700AC" w:rsidRPr="003163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93203" w:rsidRPr="003163D0">
        <w:rPr>
          <w:rFonts w:ascii="Times New Roman" w:hAnsi="Times New Roman" w:cs="Times New Roman"/>
          <w:sz w:val="28"/>
          <w:szCs w:val="28"/>
        </w:rPr>
        <w:t>самозанятые</w:t>
      </w:r>
      <w:r w:rsidR="00C948D8" w:rsidRPr="003163D0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E700AC" w:rsidRPr="003163D0">
        <w:rPr>
          <w:rFonts w:ascii="Times New Roman" w:hAnsi="Times New Roman" w:cs="Times New Roman"/>
          <w:sz w:val="28"/>
          <w:szCs w:val="28"/>
        </w:rPr>
        <w:t>.</w:t>
      </w:r>
    </w:p>
    <w:p w14:paraId="4A6C03CD" w14:textId="77777777" w:rsidR="00E700AC" w:rsidRPr="003163D0" w:rsidRDefault="00E700A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AAF75" w14:textId="77777777" w:rsidR="00FB5F7C" w:rsidRPr="003163D0" w:rsidRDefault="000A47DF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14:paraId="5C89E921" w14:textId="77777777" w:rsidR="00FB5F7C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177B9" w14:textId="77777777" w:rsidR="00FB5F7C" w:rsidRPr="003163D0" w:rsidRDefault="000A47D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 xml:space="preserve">2.1. </w:t>
      </w:r>
      <w:r w:rsidR="008671FB" w:rsidRPr="003163D0">
        <w:rPr>
          <w:rFonts w:ascii="Times New Roman" w:hAnsi="Times New Roman"/>
          <w:sz w:val="28"/>
          <w:szCs w:val="28"/>
        </w:rPr>
        <w:t>Субъекты малого и среднего предпринимательства</w:t>
      </w:r>
      <w:r w:rsidRPr="003163D0">
        <w:rPr>
          <w:rFonts w:ascii="Times New Roman" w:hAnsi="Times New Roman"/>
          <w:sz w:val="28"/>
          <w:szCs w:val="28"/>
        </w:rPr>
        <w:t xml:space="preserve"> на </w:t>
      </w:r>
      <w:r w:rsidR="00BD21BE" w:rsidRPr="003163D0">
        <w:rPr>
          <w:rFonts w:ascii="Times New Roman" w:hAnsi="Times New Roman"/>
          <w:sz w:val="28"/>
          <w:szCs w:val="28"/>
        </w:rPr>
        <w:t xml:space="preserve">дату подачи </w:t>
      </w:r>
      <w:r w:rsidRPr="003163D0">
        <w:rPr>
          <w:rFonts w:ascii="Times New Roman" w:hAnsi="Times New Roman"/>
          <w:sz w:val="28"/>
          <w:szCs w:val="28"/>
        </w:rPr>
        <w:t xml:space="preserve">заявки, указанной в пункте </w:t>
      </w:r>
      <w:r w:rsidR="00616674" w:rsidRPr="003163D0">
        <w:rPr>
          <w:rFonts w:ascii="Times New Roman" w:hAnsi="Times New Roman"/>
          <w:sz w:val="28"/>
          <w:szCs w:val="28"/>
        </w:rPr>
        <w:t>2.6</w:t>
      </w:r>
      <w:r w:rsidR="00F477B2" w:rsidRPr="003163D0">
        <w:rPr>
          <w:rFonts w:ascii="Times New Roman" w:hAnsi="Times New Roman"/>
          <w:sz w:val="28"/>
          <w:szCs w:val="28"/>
        </w:rPr>
        <w:t>.</w:t>
      </w:r>
      <w:r w:rsidRPr="003163D0">
        <w:rPr>
          <w:rFonts w:ascii="Times New Roman" w:hAnsi="Times New Roman"/>
          <w:sz w:val="28"/>
          <w:szCs w:val="28"/>
        </w:rPr>
        <w:t xml:space="preserve"> Порядка, должн</w:t>
      </w:r>
      <w:r w:rsidR="008671FB" w:rsidRPr="003163D0">
        <w:rPr>
          <w:rFonts w:ascii="Times New Roman" w:hAnsi="Times New Roman"/>
          <w:sz w:val="28"/>
          <w:szCs w:val="28"/>
        </w:rPr>
        <w:t>ы</w:t>
      </w:r>
      <w:r w:rsidRPr="003163D0">
        <w:rPr>
          <w:rFonts w:ascii="Times New Roman" w:hAnsi="Times New Roman"/>
          <w:sz w:val="28"/>
          <w:szCs w:val="28"/>
        </w:rPr>
        <w:t xml:space="preserve"> соответствовать следующим требованиям:</w:t>
      </w:r>
    </w:p>
    <w:p w14:paraId="661ABACA" w14:textId="77777777" w:rsidR="00FD7E67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3163D0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7CB545" w14:textId="77777777" w:rsidR="000A47DF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0A47DF" w:rsidRPr="003163D0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</w:t>
      </w:r>
      <w:r w:rsidR="00FD7E67" w:rsidRPr="003163D0">
        <w:rPr>
          <w:rFonts w:ascii="Times New Roman" w:hAnsi="Times New Roman" w:cs="Times New Roman"/>
          <w:sz w:val="28"/>
          <w:szCs w:val="28"/>
        </w:rPr>
        <w:t>местный</w:t>
      </w:r>
      <w:r w:rsidR="000A47DF" w:rsidRPr="003163D0">
        <w:rPr>
          <w:rFonts w:ascii="Times New Roman" w:hAnsi="Times New Roman" w:cs="Times New Roman"/>
          <w:sz w:val="28"/>
          <w:szCs w:val="28"/>
        </w:rPr>
        <w:t xml:space="preserve">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3163D0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0A47DF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0D42E266" w14:textId="6EDEF85C" w:rsidR="00FD7E67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3163D0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3163D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3163D0">
        <w:rPr>
          <w:rFonts w:ascii="Times New Roman" w:hAnsi="Times New Roman" w:cs="Times New Roman"/>
          <w:sz w:val="28"/>
          <w:szCs w:val="28"/>
        </w:rPr>
        <w:t>а индивидуальные предприниматели не должны прекратить деятельность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3163D0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</w:t>
      </w:r>
      <w:r w:rsidR="009E79C1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59F41DB9" w14:textId="77777777" w:rsidR="00FD7E67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3163D0">
        <w:rPr>
          <w:rFonts w:ascii="Times New Roman" w:hAnsi="Times New Roman" w:cs="Times New Roman"/>
          <w:sz w:val="28"/>
          <w:szCs w:val="28"/>
        </w:rPr>
        <w:t>не долж</w:t>
      </w:r>
      <w:r w:rsidR="004A5DFB" w:rsidRPr="003163D0">
        <w:rPr>
          <w:rFonts w:ascii="Times New Roman" w:hAnsi="Times New Roman" w:cs="Times New Roman"/>
          <w:sz w:val="28"/>
          <w:szCs w:val="28"/>
        </w:rPr>
        <w:t>е</w:t>
      </w:r>
      <w:r w:rsidR="009E79C1" w:rsidRPr="003163D0">
        <w:rPr>
          <w:rFonts w:ascii="Times New Roman" w:hAnsi="Times New Roman" w:cs="Times New Roman"/>
          <w:sz w:val="28"/>
          <w:szCs w:val="28"/>
        </w:rPr>
        <w:t>н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proofErr w:type="spellStart"/>
      <w:r w:rsidR="00FD7E67" w:rsidRPr="003163D0">
        <w:rPr>
          <w:rFonts w:ascii="Times New Roman" w:hAnsi="Times New Roman" w:cs="Times New Roman"/>
          <w:sz w:val="28"/>
          <w:szCs w:val="28"/>
        </w:rPr>
        <w:t>государстви</w:t>
      </w:r>
      <w:proofErr w:type="spellEnd"/>
      <w:r w:rsidR="00FD7E67" w:rsidRPr="003163D0">
        <w:rPr>
          <w:rFonts w:ascii="Times New Roman" w:hAnsi="Times New Roman" w:cs="Times New Roman"/>
          <w:sz w:val="28"/>
          <w:szCs w:val="28"/>
        </w:rPr>
        <w:t xml:space="preserve">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зоны),в совокупности </w:t>
      </w:r>
      <w:r w:rsidR="00FD7E67" w:rsidRPr="003163D0">
        <w:rPr>
          <w:rFonts w:ascii="Times New Roman" w:hAnsi="Times New Roman" w:cs="Times New Roman"/>
          <w:sz w:val="28"/>
          <w:szCs w:val="28"/>
        </w:rPr>
        <w:lastRenderedPageBreak/>
        <w:t>превышает 50 процентов;</w:t>
      </w:r>
    </w:p>
    <w:p w14:paraId="052524AB" w14:textId="77777777" w:rsidR="00FD7E67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3163D0">
        <w:rPr>
          <w:rFonts w:ascii="Times New Roman" w:hAnsi="Times New Roman" w:cs="Times New Roman"/>
          <w:sz w:val="28"/>
          <w:szCs w:val="28"/>
        </w:rPr>
        <w:t>не долж</w:t>
      </w:r>
      <w:r w:rsidR="004A5DFB" w:rsidRPr="003163D0">
        <w:rPr>
          <w:rFonts w:ascii="Times New Roman" w:hAnsi="Times New Roman" w:cs="Times New Roman"/>
          <w:sz w:val="28"/>
          <w:szCs w:val="28"/>
        </w:rPr>
        <w:t>е</w:t>
      </w:r>
      <w:r w:rsidR="009E79C1" w:rsidRPr="003163D0">
        <w:rPr>
          <w:rFonts w:ascii="Times New Roman" w:hAnsi="Times New Roman" w:cs="Times New Roman"/>
          <w:sz w:val="28"/>
          <w:szCs w:val="28"/>
        </w:rPr>
        <w:t>н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 получать средства из </w:t>
      </w:r>
      <w:r w:rsidR="009E79C1" w:rsidRPr="003163D0">
        <w:rPr>
          <w:rFonts w:ascii="Times New Roman" w:hAnsi="Times New Roman" w:cs="Times New Roman"/>
          <w:sz w:val="28"/>
          <w:szCs w:val="28"/>
        </w:rPr>
        <w:t>местного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 бюджета на основании иных </w:t>
      </w:r>
      <w:r w:rsidR="009E79C1" w:rsidRPr="003163D0">
        <w:rPr>
          <w:rFonts w:ascii="Times New Roman" w:hAnsi="Times New Roman" w:cs="Times New Roman"/>
          <w:sz w:val="28"/>
          <w:szCs w:val="28"/>
        </w:rPr>
        <w:t>муниципальных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 правовых актов на цели, указанные в пункте 1.</w:t>
      </w:r>
      <w:r w:rsidR="009E79C1" w:rsidRPr="003163D0">
        <w:rPr>
          <w:rFonts w:ascii="Times New Roman" w:hAnsi="Times New Roman" w:cs="Times New Roman"/>
          <w:sz w:val="28"/>
          <w:szCs w:val="28"/>
        </w:rPr>
        <w:t>6</w:t>
      </w:r>
      <w:r w:rsidR="00FD7E67" w:rsidRPr="003163D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CFC5B28" w14:textId="77777777" w:rsidR="000A47DF" w:rsidRPr="003163D0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94180F" w:rsidRPr="003163D0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</w:r>
      <w:r w:rsidR="009D1067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1293B5ED" w14:textId="3DAB9BE8" w:rsidR="005C774D" w:rsidRPr="00770377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4D">
        <w:rPr>
          <w:rFonts w:ascii="Times New Roman" w:hAnsi="Times New Roman" w:cs="Times New Roman"/>
          <w:sz w:val="28"/>
          <w:szCs w:val="28"/>
          <w:highlight w:val="yellow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16FC2F28" w14:textId="7AEACC7E" w:rsidR="00A32678" w:rsidRPr="003163D0" w:rsidRDefault="00A607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A1FE4" w:rsidRPr="003163D0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4180F" w:rsidRPr="003163D0">
        <w:rPr>
          <w:rFonts w:ascii="Times New Roman" w:hAnsi="Times New Roman" w:cs="Times New Roman"/>
          <w:sz w:val="28"/>
          <w:szCs w:val="28"/>
        </w:rPr>
        <w:t>осуществл</w:t>
      </w:r>
      <w:r w:rsidR="003A1FE4" w:rsidRPr="003163D0">
        <w:rPr>
          <w:rFonts w:ascii="Times New Roman" w:hAnsi="Times New Roman" w:cs="Times New Roman"/>
          <w:sz w:val="28"/>
          <w:szCs w:val="28"/>
        </w:rPr>
        <w:t>ять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A32678" w:rsidRPr="003163D0">
        <w:rPr>
          <w:rFonts w:ascii="Times New Roman" w:hAnsi="Times New Roman" w:cs="Times New Roman"/>
          <w:sz w:val="28"/>
          <w:szCs w:val="28"/>
        </w:rPr>
        <w:t xml:space="preserve">приоритетные виды </w:t>
      </w:r>
      <w:r w:rsidR="0094180F" w:rsidRPr="003163D0">
        <w:rPr>
          <w:rFonts w:ascii="Times New Roman" w:hAnsi="Times New Roman" w:cs="Times New Roman"/>
          <w:sz w:val="28"/>
          <w:szCs w:val="28"/>
        </w:rPr>
        <w:t>деятельност</w:t>
      </w:r>
      <w:r w:rsidR="00A32678" w:rsidRPr="003163D0">
        <w:rPr>
          <w:rFonts w:ascii="Times New Roman" w:hAnsi="Times New Roman" w:cs="Times New Roman"/>
          <w:sz w:val="28"/>
          <w:szCs w:val="28"/>
        </w:rPr>
        <w:t xml:space="preserve">и, прописанные в приложении </w:t>
      </w:r>
      <w:r w:rsidRPr="003163D0">
        <w:rPr>
          <w:rFonts w:ascii="Times New Roman" w:hAnsi="Times New Roman" w:cs="Times New Roman"/>
          <w:sz w:val="28"/>
          <w:szCs w:val="28"/>
        </w:rPr>
        <w:t xml:space="preserve">№ </w:t>
      </w:r>
      <w:r w:rsidR="00A32678" w:rsidRPr="003163D0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14:paraId="63A9C801" w14:textId="77777777" w:rsidR="0033677D" w:rsidRPr="003163D0" w:rsidRDefault="007572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7A3D50" w:rsidRPr="003163D0">
        <w:rPr>
          <w:rFonts w:ascii="Times New Roman" w:hAnsi="Times New Roman" w:cs="Times New Roman"/>
          <w:sz w:val="28"/>
          <w:szCs w:val="28"/>
        </w:rPr>
        <w:t>2</w:t>
      </w:r>
      <w:r w:rsidR="0094180F"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33677D" w:rsidRPr="003163D0">
        <w:rPr>
          <w:rFonts w:ascii="Times New Roman" w:hAnsi="Times New Roman" w:cs="Times New Roman"/>
          <w:sz w:val="28"/>
          <w:szCs w:val="28"/>
        </w:rPr>
        <w:t xml:space="preserve">Поддержка не может оказываться в отношении </w:t>
      </w:r>
      <w:r w:rsidR="00FA2DFF" w:rsidRPr="003163D0">
        <w:rPr>
          <w:rFonts w:ascii="Times New Roman" w:hAnsi="Times New Roman" w:cs="Times New Roman"/>
          <w:sz w:val="28"/>
          <w:szCs w:val="28"/>
        </w:rPr>
        <w:t>заявителей</w:t>
      </w:r>
      <w:r w:rsidR="008E0477" w:rsidRPr="003163D0">
        <w:rPr>
          <w:rFonts w:ascii="Times New Roman" w:hAnsi="Times New Roman" w:cs="Times New Roman"/>
          <w:sz w:val="28"/>
          <w:szCs w:val="28"/>
        </w:rPr>
        <w:t xml:space="preserve"> – субъектов малого и среднего предпринимательства</w:t>
      </w:r>
      <w:r w:rsidR="0033677D" w:rsidRPr="003163D0">
        <w:rPr>
          <w:rFonts w:ascii="Times New Roman" w:hAnsi="Times New Roman" w:cs="Times New Roman"/>
          <w:sz w:val="28"/>
          <w:szCs w:val="28"/>
        </w:rPr>
        <w:t>:</w:t>
      </w:r>
    </w:p>
    <w:p w14:paraId="036AAA3B" w14:textId="77777777" w:rsidR="0033677D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E114112" w14:textId="77777777" w:rsidR="0033677D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14:paraId="66FA2CBF" w14:textId="77777777" w:rsidR="0033677D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осуществляющих предпринимательскую деятельность в сфере игорного бизнеса;</w:t>
      </w:r>
    </w:p>
    <w:p w14:paraId="26939A18" w14:textId="77777777" w:rsidR="0033677D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8B441E" w14:textId="23435E5D" w:rsidR="0033677D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осуществляющи</w:t>
      </w:r>
      <w:r w:rsidR="00FA2DFF" w:rsidRPr="003163D0">
        <w:rPr>
          <w:rFonts w:ascii="Times New Roman" w:hAnsi="Times New Roman" w:cs="Times New Roman"/>
          <w:sz w:val="28"/>
          <w:szCs w:val="28"/>
        </w:rPr>
        <w:t>х</w:t>
      </w:r>
      <w:r w:rsidR="0033677D" w:rsidRPr="003163D0">
        <w:rPr>
          <w:rFonts w:ascii="Times New Roman" w:hAnsi="Times New Roman" w:cs="Times New Roman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33677D" w:rsidRPr="003163D0">
        <w:rPr>
          <w:rFonts w:ascii="Times New Roman" w:hAnsi="Times New Roman" w:cs="Times New Roman"/>
          <w:sz w:val="28"/>
          <w:szCs w:val="28"/>
        </w:rPr>
        <w:t>за исключением общераспр</w:t>
      </w:r>
      <w:r w:rsidR="005676AC" w:rsidRPr="003163D0">
        <w:rPr>
          <w:rFonts w:ascii="Times New Roman" w:hAnsi="Times New Roman" w:cs="Times New Roman"/>
          <w:sz w:val="28"/>
          <w:szCs w:val="28"/>
        </w:rPr>
        <w:t>остраненных полезных ископаемых;</w:t>
      </w:r>
    </w:p>
    <w:p w14:paraId="04C0EBA0" w14:textId="77777777" w:rsidR="008E0477" w:rsidRPr="003163D0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3163D0">
        <w:rPr>
          <w:rFonts w:ascii="Times New Roman" w:hAnsi="Times New Roman" w:cs="Times New Roman"/>
          <w:sz w:val="28"/>
          <w:szCs w:val="28"/>
        </w:rPr>
        <w:t>не включенны</w:t>
      </w:r>
      <w:r w:rsidR="00FA2DFF" w:rsidRPr="003163D0">
        <w:rPr>
          <w:rFonts w:ascii="Times New Roman" w:hAnsi="Times New Roman" w:cs="Times New Roman"/>
          <w:sz w:val="28"/>
          <w:szCs w:val="28"/>
        </w:rPr>
        <w:t>х</w:t>
      </w:r>
      <w:r w:rsidR="0033677D" w:rsidRPr="003163D0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</w:t>
      </w:r>
      <w:r w:rsidR="005676AC" w:rsidRPr="003163D0">
        <w:rPr>
          <w:rFonts w:ascii="Times New Roman" w:hAnsi="Times New Roman" w:cs="Times New Roman"/>
          <w:sz w:val="28"/>
          <w:szCs w:val="28"/>
        </w:rPr>
        <w:t xml:space="preserve"> и среднег</w:t>
      </w:r>
      <w:r w:rsidR="0054188D" w:rsidRPr="003163D0">
        <w:rPr>
          <w:rFonts w:ascii="Times New Roman" w:hAnsi="Times New Roman" w:cs="Times New Roman"/>
          <w:sz w:val="28"/>
          <w:szCs w:val="28"/>
        </w:rPr>
        <w:t>о предпринимательства</w:t>
      </w:r>
      <w:r w:rsidR="008E0477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781BF97E" w14:textId="77777777" w:rsidR="008E0477" w:rsidRPr="003163D0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3163D0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страховых взносов, пеней, штрафов, процентов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3F4298" w14:textId="673838EA" w:rsidR="00FA1360" w:rsidRPr="003163D0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на осуществление предпринимательской деятельности, предоставляемой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lastRenderedPageBreak/>
        <w:t>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69EAA9BE" w14:textId="77777777" w:rsidR="003C34CB" w:rsidRPr="003163D0" w:rsidRDefault="008E047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93B53"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34CB" w:rsidRPr="003163D0">
        <w:rPr>
          <w:rFonts w:ascii="Times New Roman" w:hAnsi="Times New Roman" w:cs="Times New Roman"/>
          <w:sz w:val="28"/>
          <w:szCs w:val="28"/>
        </w:rPr>
        <w:t xml:space="preserve">Самозанятые граждане </w:t>
      </w:r>
      <w:r w:rsidR="00EC65EA" w:rsidRPr="003163D0">
        <w:rPr>
          <w:rFonts w:ascii="Times New Roman" w:hAnsi="Times New Roman" w:cs="Times New Roman"/>
          <w:sz w:val="28"/>
          <w:szCs w:val="28"/>
        </w:rPr>
        <w:t>н</w:t>
      </w:r>
      <w:r w:rsidR="00EB581D" w:rsidRPr="003163D0">
        <w:rPr>
          <w:rFonts w:ascii="Times New Roman" w:hAnsi="Times New Roman" w:cs="Times New Roman"/>
          <w:sz w:val="28"/>
          <w:szCs w:val="28"/>
        </w:rPr>
        <w:t>а</w:t>
      </w:r>
      <w:r w:rsidR="00EC65EA" w:rsidRPr="003163D0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3C34CB" w:rsidRPr="003163D0">
        <w:rPr>
          <w:rFonts w:ascii="Times New Roman" w:hAnsi="Times New Roman" w:cs="Times New Roman"/>
          <w:sz w:val="28"/>
          <w:szCs w:val="28"/>
        </w:rPr>
        <w:t xml:space="preserve"> подачи заявки, указанной в пункте 2.</w:t>
      </w:r>
      <w:r w:rsidR="00EC65EA" w:rsidRPr="003163D0">
        <w:rPr>
          <w:rFonts w:ascii="Times New Roman" w:hAnsi="Times New Roman" w:cs="Times New Roman"/>
          <w:sz w:val="28"/>
          <w:szCs w:val="28"/>
        </w:rPr>
        <w:t>6</w:t>
      </w:r>
      <w:r w:rsidR="003C34CB" w:rsidRPr="003163D0">
        <w:rPr>
          <w:rFonts w:ascii="Times New Roman" w:hAnsi="Times New Roman" w:cs="Times New Roman"/>
          <w:sz w:val="28"/>
          <w:szCs w:val="28"/>
        </w:rPr>
        <w:t>. Порядка, должны соответствовать следующим требованиям:</w:t>
      </w:r>
    </w:p>
    <w:p w14:paraId="2E02FA0B" w14:textId="4D47E8C0" w:rsidR="005C774D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74D">
        <w:rPr>
          <w:rFonts w:ascii="Times New Roman" w:hAnsi="Times New Roman" w:cs="Times New Roman"/>
          <w:sz w:val="28"/>
          <w:szCs w:val="28"/>
          <w:highlight w:val="yellow"/>
        </w:rPr>
        <w:t>- должны иметь регистрацию в качестве самозанятого гражданина (не менее трех месяцев) и осуществлять деятельность на территории города Шарыпово;</w:t>
      </w:r>
    </w:p>
    <w:p w14:paraId="1C9C7139" w14:textId="00219450" w:rsidR="00FF6324" w:rsidRPr="003163D0" w:rsidRDefault="00293429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 xml:space="preserve">- </w:t>
      </w:r>
      <w:r w:rsidR="00FF6324" w:rsidRPr="003163D0">
        <w:rPr>
          <w:rFonts w:ascii="Times New Roman" w:hAnsi="Times New Roman"/>
          <w:sz w:val="28"/>
          <w:szCs w:val="28"/>
        </w:rPr>
        <w:t>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   (за исключением групп 77.22), O, S (за исключением классов 95 и 96), T, U</w:t>
      </w:r>
      <w:r w:rsidR="00FA7FDD" w:rsidRPr="003163D0">
        <w:rPr>
          <w:rFonts w:ascii="Times New Roman" w:hAnsi="Times New Roman"/>
          <w:sz w:val="28"/>
          <w:szCs w:val="28"/>
        </w:rPr>
        <w:t xml:space="preserve"> </w:t>
      </w:r>
      <w:r w:rsidR="00FF6324" w:rsidRPr="003163D0">
        <w:rPr>
          <w:rFonts w:ascii="Times New Roman" w:hAnsi="Times New Roman"/>
          <w:sz w:val="28"/>
          <w:szCs w:val="28"/>
        </w:rPr>
        <w:t>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8B062A3" w14:textId="77777777" w:rsidR="008E0477" w:rsidRPr="003163D0" w:rsidRDefault="00593B5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2.4. </w:t>
      </w:r>
      <w:r w:rsidR="008E0477" w:rsidRPr="003163D0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заявителей – самозанятых граждан:</w:t>
      </w:r>
    </w:p>
    <w:p w14:paraId="61C4D344" w14:textId="77777777" w:rsidR="008E0477" w:rsidRPr="003163D0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 xml:space="preserve">- </w:t>
      </w:r>
      <w:r w:rsidR="008E0477" w:rsidRPr="003163D0">
        <w:rPr>
          <w:rFonts w:ascii="Times New Roman" w:hAnsi="Times New Roman"/>
          <w:sz w:val="28"/>
          <w:szCs w:val="28"/>
        </w:rPr>
        <w:t>не подтвердивших статус самозанятого гражданина;</w:t>
      </w:r>
    </w:p>
    <w:p w14:paraId="56E9BF8D" w14:textId="77777777" w:rsidR="008E0477" w:rsidRPr="003163D0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3163D0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пеней, штрафов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667AFB" w14:textId="4105199A" w:rsidR="00FA1360" w:rsidRPr="003163D0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на осуществление предпринимательской деятельности, </w:t>
      </w:r>
      <w:r w:rsidR="00FA64D1" w:rsidRPr="003163D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редоставляемой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3163D0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5688EB90" w14:textId="3B3E9F89" w:rsidR="00EE7CF5" w:rsidRPr="003163D0" w:rsidRDefault="00FA2DFF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2.</w:t>
      </w:r>
      <w:r w:rsidR="004B3871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5</w:t>
      </w:r>
      <w:r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0E0AE4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Уполномоченный орган</w:t>
      </w:r>
      <w:r w:rsidR="00EE7CF5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не позднее </w:t>
      </w:r>
      <w:r w:rsidR="00204B32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01 марта</w:t>
      </w:r>
      <w:r w:rsidR="008E0477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текущего финансового года</w:t>
      </w:r>
      <w:r w:rsidR="00EE7CF5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размещает информацию о проведении </w:t>
      </w:r>
      <w:r w:rsidR="008E1141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отбора</w:t>
      </w:r>
      <w:r w:rsidR="00FA7FDD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3231A" w:rsidRPr="003163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города Шарыпово Красноярского края  </w:t>
      </w:r>
      <w:r w:rsidR="0043231A" w:rsidRPr="003163D0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43231A" w:rsidRPr="003163D0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www.gorodsharypovo.ru</w:t>
        </w:r>
      </w:hyperlink>
      <w:r w:rsidR="0043231A" w:rsidRPr="003163D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C0C64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вкладка «В помощь бизнесу» (далее - объявление) </w:t>
      </w:r>
      <w:r w:rsidR="00EE7CF5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 указанием</w:t>
      </w:r>
      <w:r w:rsidR="00FA7FDD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E7CF5" w:rsidRPr="003163D0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 объявлении о проведении отбора:</w:t>
      </w:r>
    </w:p>
    <w:p w14:paraId="5DC1E13B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14:paraId="71EA802E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C444631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14:paraId="7245ABC7" w14:textId="289E9E34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="00CC0C64" w:rsidRPr="003163D0">
        <w:rPr>
          <w:rFonts w:ascii="Times New Roman" w:hAnsi="Times New Roman" w:cs="Times New Roman"/>
          <w:sz w:val="28"/>
          <w:szCs w:val="28"/>
        </w:rPr>
        <w:t xml:space="preserve"> (при</w:t>
      </w:r>
      <w:r w:rsidR="003D5F40" w:rsidRPr="00316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F40" w:rsidRPr="003163D0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CC0C64" w:rsidRPr="003163D0">
        <w:rPr>
          <w:rFonts w:ascii="Times New Roman" w:hAnsi="Times New Roman" w:cs="Times New Roman"/>
          <w:sz w:val="28"/>
          <w:szCs w:val="28"/>
        </w:rPr>
        <w:t xml:space="preserve"> технической</w:t>
      </w:r>
      <w:proofErr w:type="gramEnd"/>
      <w:r w:rsidR="00CC0C64" w:rsidRPr="003163D0">
        <w:rPr>
          <w:rFonts w:ascii="Times New Roman" w:hAnsi="Times New Roman" w:cs="Times New Roman"/>
          <w:sz w:val="28"/>
          <w:szCs w:val="28"/>
        </w:rPr>
        <w:t xml:space="preserve"> возможности)</w:t>
      </w:r>
      <w:r w:rsidR="00EE7CF5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75DBD34C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D45FAEE" w14:textId="6509EC28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EE7CF5" w:rsidRPr="003163D0">
        <w:rPr>
          <w:rFonts w:ascii="Times New Roman" w:hAnsi="Times New Roman" w:cs="Times New Roman"/>
          <w:sz w:val="28"/>
          <w:szCs w:val="28"/>
        </w:rPr>
        <w:t>и требований, предъявляемых к форме и содержанию предложений (заявок), подаваемых участниками отбора;</w:t>
      </w:r>
    </w:p>
    <w:p w14:paraId="50B83ABA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46B1C93D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отбора;</w:t>
      </w:r>
    </w:p>
    <w:p w14:paraId="2D81F091" w14:textId="77777777" w:rsidR="00EE7CF5" w:rsidRPr="003163D0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EE7CF5" w:rsidRPr="003163D0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F6C87C" w14:textId="77777777" w:rsidR="00BF54C3" w:rsidRPr="003163D0" w:rsidRDefault="00BF54C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2.6. В целях получения субсидии субъекты малого и среднего предпринимательства, а также самозанятые граждане в сроки, указанные в информации о приеме заявок, представляют уполномоченному органу на </w:t>
      </w:r>
      <w:r w:rsidRPr="003163D0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 нарочным или посредством почтовой связи по адресу: </w:t>
      </w:r>
      <w:r w:rsidR="008015E9" w:rsidRPr="003163D0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r w:rsidRPr="003163D0">
        <w:rPr>
          <w:rFonts w:ascii="Times New Roman" w:hAnsi="Times New Roman" w:cs="Times New Roman"/>
          <w:sz w:val="28"/>
          <w:szCs w:val="28"/>
        </w:rPr>
        <w:t>, заявку, содержащую следующие документы (далее - заявка):</w:t>
      </w:r>
    </w:p>
    <w:p w14:paraId="527626C5" w14:textId="77777777" w:rsidR="0079718C" w:rsidRPr="003163D0" w:rsidRDefault="005F1D5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79718C" w:rsidRPr="003163D0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2 к Порядку;</w:t>
      </w:r>
    </w:p>
    <w:p w14:paraId="19BA38CC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выписку из штатного расписания Получателя;</w:t>
      </w:r>
    </w:p>
    <w:p w14:paraId="1821ACCC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 xml:space="preserve">- обязательство Получателя о сохранении численности занятых </w:t>
      </w:r>
      <w:r w:rsidRPr="003163D0">
        <w:rPr>
          <w:rFonts w:ascii="Times New Roman" w:hAnsi="Times New Roman"/>
          <w:sz w:val="28"/>
          <w:szCs w:val="28"/>
        </w:rPr>
        <w:br/>
        <w:t>и уровня заработной платы не ниже МРОТ;</w:t>
      </w:r>
    </w:p>
    <w:p w14:paraId="5EEEDAE9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выписку из единого государственного реестра юридических лиц, полученную Получателем не ранее 20 рабочих дней до даты подачи заявки (представляется по собственной инициативе);</w:t>
      </w:r>
    </w:p>
    <w:p w14:paraId="0C50FD75" w14:textId="77777777" w:rsidR="00801E26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F1D5F" w:rsidRPr="003163D0">
        <w:rPr>
          <w:rFonts w:ascii="Times New Roman" w:hAnsi="Times New Roman"/>
          <w:sz w:val="28"/>
          <w:szCs w:val="28"/>
        </w:rPr>
        <w:t xml:space="preserve"> по форме, утвержденной Приказом Федеральной налоговой службы РФ от 20.01.2017 № ММВ-7-8/20@ (форма по КНД 1120101)</w:t>
      </w:r>
      <w:r w:rsidR="00801E26" w:rsidRPr="003163D0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</w:p>
    <w:p w14:paraId="1A1818B2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Получателя.</w:t>
      </w:r>
    </w:p>
    <w:p w14:paraId="29781811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договоров на приобретение оборудования, кредитных договоров;</w:t>
      </w:r>
    </w:p>
    <w:p w14:paraId="7F400EE0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787AB3F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товарных (товарно-транспортных) накладных;</w:t>
      </w:r>
    </w:p>
    <w:p w14:paraId="0AC1841B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актов о приеме-передаче объектов основных средств;</w:t>
      </w:r>
    </w:p>
    <w:p w14:paraId="3CF5A8B8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актов приема-передачи выполненных работ (оказанных услуг);</w:t>
      </w:r>
    </w:p>
    <w:p w14:paraId="37567B6D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</w:t>
      </w:r>
      <w:r w:rsidRPr="003163D0">
        <w:rPr>
          <w:rFonts w:ascii="Times New Roman" w:hAnsi="Times New Roman"/>
          <w:sz w:val="28"/>
          <w:szCs w:val="28"/>
          <w:lang w:val="en-US"/>
        </w:rPr>
        <w:t> </w:t>
      </w:r>
      <w:r w:rsidRPr="003163D0">
        <w:rPr>
          <w:rFonts w:ascii="Times New Roman" w:hAnsi="Times New Roman"/>
          <w:sz w:val="28"/>
          <w:szCs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0BC9E39C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</w:t>
      </w:r>
      <w:r w:rsidRPr="003163D0">
        <w:rPr>
          <w:rFonts w:ascii="Times New Roman" w:hAnsi="Times New Roman"/>
          <w:sz w:val="28"/>
          <w:szCs w:val="28"/>
          <w:lang w:val="en-US"/>
        </w:rPr>
        <w:t> </w:t>
      </w:r>
      <w:r w:rsidRPr="003163D0">
        <w:rPr>
          <w:rFonts w:ascii="Times New Roman" w:hAnsi="Times New Roman"/>
          <w:sz w:val="28"/>
          <w:szCs w:val="28"/>
        </w:rPr>
        <w:t>копии документов, подтверждающих постановку на баланс приобретенного оборудования;</w:t>
      </w:r>
    </w:p>
    <w:p w14:paraId="5B2D976F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 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7F176D43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40C7B1C7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 копии технических паспортов, технической документации на предмет лизинга;</w:t>
      </w:r>
    </w:p>
    <w:p w14:paraId="47FC04AC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2A4C0B1C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Дополнительно:</w:t>
      </w:r>
    </w:p>
    <w:p w14:paraId="4252F5BB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 xml:space="preserve">- Бухгалтерская отчетность, представляемая в Федеральную налоговую службу субъектами малого и среднего предпринимательства, на основании </w:t>
      </w:r>
      <w:r w:rsidRPr="003163D0">
        <w:rPr>
          <w:rFonts w:ascii="Times New Roman" w:hAnsi="Times New Roman"/>
          <w:sz w:val="28"/>
          <w:szCs w:val="28"/>
        </w:rPr>
        <w:lastRenderedPageBreak/>
        <w:t>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03A9E87F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расчет по страховым взносам за последний отчетный период;</w:t>
      </w:r>
    </w:p>
    <w:p w14:paraId="2848F048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 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1136D114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EFF9459" w14:textId="77777777" w:rsidR="0079718C" w:rsidRPr="003163D0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 w14:paraId="2DEB215B" w14:textId="7843CDC6" w:rsidR="00FB5F7C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115867" w:rsidRPr="003163D0">
        <w:rPr>
          <w:rFonts w:ascii="Times New Roman" w:hAnsi="Times New Roman" w:cs="Times New Roman"/>
          <w:sz w:val="28"/>
          <w:szCs w:val="28"/>
        </w:rPr>
        <w:t>7</w:t>
      </w:r>
      <w:r w:rsidR="00894A79" w:rsidRPr="003163D0">
        <w:rPr>
          <w:rFonts w:ascii="Times New Roman" w:hAnsi="Times New Roman" w:cs="Times New Roman"/>
          <w:sz w:val="28"/>
          <w:szCs w:val="28"/>
        </w:rPr>
        <w:t>.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894A79" w:rsidRPr="003163D0">
        <w:rPr>
          <w:rFonts w:ascii="Times New Roman" w:hAnsi="Times New Roman" w:cs="Times New Roman"/>
          <w:sz w:val="28"/>
          <w:szCs w:val="28"/>
        </w:rPr>
        <w:t>Копии</w:t>
      </w:r>
      <w:r w:rsidRPr="003163D0">
        <w:rPr>
          <w:rFonts w:ascii="Times New Roman" w:hAnsi="Times New Roman" w:cs="Times New Roman"/>
          <w:sz w:val="28"/>
          <w:szCs w:val="28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306B5FD3" w14:textId="7DD53AF5" w:rsidR="00FB5F7C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14:paraId="2247EB3C" w14:textId="77777777" w:rsidR="00BE103D" w:rsidRPr="003163D0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2.</w:t>
      </w:r>
      <w:r w:rsidR="009D09BD" w:rsidRPr="003163D0">
        <w:rPr>
          <w:rFonts w:ascii="Times New Roman" w:hAnsi="Times New Roman" w:cs="Times New Roman"/>
          <w:b w:val="0"/>
          <w:sz w:val="28"/>
          <w:szCs w:val="28"/>
        </w:rPr>
        <w:t>8</w:t>
      </w:r>
      <w:r w:rsidRPr="003163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>Заяв</w:t>
      </w:r>
      <w:r w:rsidRPr="003163D0">
        <w:rPr>
          <w:rFonts w:ascii="Times New Roman" w:hAnsi="Times New Roman" w:cs="Times New Roman"/>
          <w:b w:val="0"/>
          <w:sz w:val="28"/>
          <w:szCs w:val="28"/>
        </w:rPr>
        <w:t>ка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 xml:space="preserve"> регистрируется </w:t>
      </w:r>
      <w:r w:rsidR="00BE103D" w:rsidRPr="003163D0"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3C181E82" w14:textId="77777777" w:rsidR="00FB5F7C" w:rsidRPr="003163D0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 xml:space="preserve">заявителю </w:t>
      </w:r>
      <w:r w:rsidRPr="003163D0">
        <w:rPr>
          <w:rFonts w:ascii="Times New Roman" w:hAnsi="Times New Roman" w:cs="Times New Roman"/>
          <w:b w:val="0"/>
          <w:sz w:val="28"/>
          <w:szCs w:val="28"/>
        </w:rPr>
        <w:t xml:space="preserve">выдается 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>расписк</w:t>
      </w:r>
      <w:r w:rsidRPr="003163D0">
        <w:rPr>
          <w:rFonts w:ascii="Times New Roman" w:hAnsi="Times New Roman" w:cs="Times New Roman"/>
          <w:b w:val="0"/>
          <w:sz w:val="28"/>
          <w:szCs w:val="28"/>
        </w:rPr>
        <w:t>а</w:t>
      </w:r>
      <w:r w:rsidR="00FB5F7C" w:rsidRPr="003163D0">
        <w:rPr>
          <w:rFonts w:ascii="Times New Roman" w:hAnsi="Times New Roman" w:cs="Times New Roman"/>
          <w:b w:val="0"/>
          <w:sz w:val="28"/>
          <w:szCs w:val="28"/>
        </w:rPr>
        <w:t xml:space="preserve"> о получении документов.</w:t>
      </w:r>
    </w:p>
    <w:p w14:paraId="04574689" w14:textId="59E9FD00" w:rsidR="00BD654B" w:rsidRPr="003163D0" w:rsidRDefault="00BD654B" w:rsidP="00001D51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Журнал регистрации заявлений на предоставление субсидии ведется </w:t>
      </w:r>
      <w:r w:rsidR="003F5511" w:rsidRPr="003163D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3163D0">
        <w:rPr>
          <w:rFonts w:ascii="Times New Roman" w:hAnsi="Times New Roman" w:cs="Times New Roman"/>
          <w:sz w:val="28"/>
          <w:szCs w:val="28"/>
        </w:rPr>
        <w:t xml:space="preserve"> в бумажной форме.</w:t>
      </w:r>
    </w:p>
    <w:p w14:paraId="23399910" w14:textId="77777777" w:rsidR="00C3032E" w:rsidRPr="003163D0" w:rsidRDefault="00C3032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9D09BD" w:rsidRPr="003163D0">
        <w:rPr>
          <w:rFonts w:ascii="Times New Roman" w:hAnsi="Times New Roman" w:cs="Times New Roman"/>
          <w:sz w:val="28"/>
          <w:szCs w:val="28"/>
        </w:rPr>
        <w:t>9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147032" w:rsidRPr="003163D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в течении </w:t>
      </w:r>
      <w:r w:rsidR="004E3C33" w:rsidRPr="003163D0">
        <w:rPr>
          <w:rFonts w:ascii="Times New Roman" w:hAnsi="Times New Roman" w:cs="Times New Roman"/>
          <w:sz w:val="28"/>
          <w:szCs w:val="28"/>
        </w:rPr>
        <w:t>5</w:t>
      </w:r>
      <w:r w:rsidR="001B188D" w:rsidRPr="003163D0">
        <w:rPr>
          <w:rFonts w:ascii="Times New Roman" w:hAnsi="Times New Roman" w:cs="Times New Roman"/>
          <w:sz w:val="28"/>
          <w:szCs w:val="28"/>
        </w:rPr>
        <w:t xml:space="preserve"> (пяти) </w:t>
      </w:r>
      <w:r w:rsidR="00147032" w:rsidRPr="003163D0">
        <w:rPr>
          <w:rFonts w:ascii="Times New Roman" w:hAnsi="Times New Roman" w:cs="Times New Roman"/>
          <w:sz w:val="28"/>
          <w:szCs w:val="28"/>
        </w:rPr>
        <w:t>рабочих дней со дня окончания приема заявок рассматривает представленные заявителем в составе заявки документы на их соответствие требованиям</w:t>
      </w:r>
      <w:r w:rsidR="00493272" w:rsidRPr="003163D0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9D09BD" w:rsidRPr="003163D0">
        <w:rPr>
          <w:rFonts w:ascii="Times New Roman" w:hAnsi="Times New Roman" w:cs="Times New Roman"/>
          <w:sz w:val="28"/>
          <w:szCs w:val="28"/>
        </w:rPr>
        <w:t>6.</w:t>
      </w:r>
      <w:r w:rsidR="00E65D21" w:rsidRPr="003163D0">
        <w:rPr>
          <w:rFonts w:ascii="Times New Roman" w:hAnsi="Times New Roman" w:cs="Times New Roman"/>
          <w:sz w:val="28"/>
          <w:szCs w:val="28"/>
        </w:rPr>
        <w:t>,2.7.</w:t>
      </w:r>
      <w:r w:rsidRPr="003163D0">
        <w:rPr>
          <w:rFonts w:ascii="Times New Roman" w:hAnsi="Times New Roman" w:cs="Times New Roman"/>
          <w:sz w:val="28"/>
          <w:szCs w:val="28"/>
        </w:rPr>
        <w:t xml:space="preserve"> Порядка, а также на соответствие </w:t>
      </w:r>
      <w:r w:rsidR="00CB10A5" w:rsidRPr="003163D0">
        <w:rPr>
          <w:rFonts w:ascii="Times New Roman" w:hAnsi="Times New Roman" w:cs="Times New Roman"/>
          <w:sz w:val="28"/>
          <w:szCs w:val="28"/>
        </w:rPr>
        <w:t xml:space="preserve">заявителя требованиям, </w:t>
      </w:r>
      <w:r w:rsidRPr="003163D0">
        <w:rPr>
          <w:rFonts w:ascii="Times New Roman" w:hAnsi="Times New Roman" w:cs="Times New Roman"/>
          <w:sz w:val="28"/>
          <w:szCs w:val="28"/>
        </w:rPr>
        <w:t>установлен</w:t>
      </w:r>
      <w:r w:rsidR="00CB10A5" w:rsidRPr="003163D0">
        <w:rPr>
          <w:rFonts w:ascii="Times New Roman" w:hAnsi="Times New Roman" w:cs="Times New Roman"/>
          <w:sz w:val="28"/>
          <w:szCs w:val="28"/>
        </w:rPr>
        <w:t>ным в пунктах 2.1</w:t>
      </w:r>
      <w:r w:rsidR="009D09BD" w:rsidRPr="003163D0">
        <w:rPr>
          <w:rFonts w:ascii="Times New Roman" w:hAnsi="Times New Roman" w:cs="Times New Roman"/>
          <w:sz w:val="28"/>
          <w:szCs w:val="28"/>
        </w:rPr>
        <w:t>.</w:t>
      </w:r>
      <w:r w:rsidR="00CB10A5" w:rsidRPr="003163D0">
        <w:rPr>
          <w:rFonts w:ascii="Times New Roman" w:hAnsi="Times New Roman" w:cs="Times New Roman"/>
          <w:sz w:val="28"/>
          <w:szCs w:val="28"/>
        </w:rPr>
        <w:t xml:space="preserve"> - 2.</w:t>
      </w:r>
      <w:r w:rsidR="009D09BD" w:rsidRPr="003163D0">
        <w:rPr>
          <w:rFonts w:ascii="Times New Roman" w:hAnsi="Times New Roman" w:cs="Times New Roman"/>
          <w:sz w:val="28"/>
          <w:szCs w:val="28"/>
        </w:rPr>
        <w:t>4.</w:t>
      </w:r>
      <w:r w:rsidRPr="003163D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3B1C37D" w14:textId="77777777" w:rsidR="00BD654B" w:rsidRPr="003163D0" w:rsidRDefault="00816D6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27010" w:rsidRPr="003163D0">
        <w:rPr>
          <w:rFonts w:ascii="Times New Roman" w:hAnsi="Times New Roman" w:cs="Times New Roman"/>
          <w:sz w:val="28"/>
          <w:szCs w:val="28"/>
        </w:rPr>
        <w:t>заявитель</w:t>
      </w:r>
      <w:r w:rsidRPr="003163D0">
        <w:rPr>
          <w:rFonts w:ascii="Times New Roman" w:hAnsi="Times New Roman" w:cs="Times New Roman"/>
          <w:sz w:val="28"/>
          <w:szCs w:val="28"/>
        </w:rPr>
        <w:t xml:space="preserve"> не представил документы, указанные в </w:t>
      </w:r>
      <w:r w:rsidR="00E65D21" w:rsidRPr="003163D0">
        <w:rPr>
          <w:rFonts w:ascii="Times New Roman" w:hAnsi="Times New Roman" w:cs="Times New Roman"/>
          <w:sz w:val="28"/>
          <w:szCs w:val="28"/>
        </w:rPr>
        <w:t xml:space="preserve">абзацах 5, 6 </w:t>
      </w:r>
      <w:r w:rsidRPr="003163D0">
        <w:rPr>
          <w:rFonts w:ascii="Times New Roman" w:hAnsi="Times New Roman" w:cs="Times New Roman"/>
          <w:sz w:val="28"/>
          <w:szCs w:val="28"/>
        </w:rPr>
        <w:t xml:space="preserve"> пункта 2.6. Порядка</w:t>
      </w:r>
      <w:r w:rsidR="00A27010" w:rsidRPr="003163D0">
        <w:rPr>
          <w:rFonts w:ascii="Times New Roman" w:hAnsi="Times New Roman" w:cs="Times New Roman"/>
          <w:sz w:val="28"/>
          <w:szCs w:val="28"/>
        </w:rPr>
        <w:t xml:space="preserve"> (дополнительно для субъектов малого и среднего предпринимательства)</w:t>
      </w:r>
      <w:r w:rsidRPr="003163D0">
        <w:rPr>
          <w:rFonts w:ascii="Times New Roman" w:hAnsi="Times New Roman" w:cs="Times New Roman"/>
          <w:sz w:val="28"/>
          <w:szCs w:val="28"/>
        </w:rPr>
        <w:t xml:space="preserve">, по собственной инициативе, </w:t>
      </w:r>
      <w:r w:rsidR="00625533" w:rsidRPr="003163D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163D0">
        <w:rPr>
          <w:rFonts w:ascii="Times New Roman" w:hAnsi="Times New Roman" w:cs="Times New Roman"/>
          <w:sz w:val="28"/>
          <w:szCs w:val="28"/>
        </w:rPr>
        <w:t xml:space="preserve">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05A599F6" w14:textId="5C3A2009" w:rsidR="00AA0712" w:rsidRPr="003163D0" w:rsidRDefault="00AA071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5743D0" w:rsidRPr="003163D0">
        <w:rPr>
          <w:rFonts w:ascii="Times New Roman" w:hAnsi="Times New Roman" w:cs="Times New Roman"/>
          <w:sz w:val="28"/>
          <w:szCs w:val="28"/>
        </w:rPr>
        <w:t>10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CA61A5" w:rsidRPr="003163D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163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90291" w:rsidRPr="003163D0">
        <w:rPr>
          <w:rFonts w:ascii="Times New Roman" w:hAnsi="Times New Roman" w:cs="Times New Roman"/>
          <w:sz w:val="28"/>
          <w:szCs w:val="28"/>
        </w:rPr>
        <w:t>7</w:t>
      </w:r>
      <w:r w:rsidR="00495FCA" w:rsidRPr="003163D0">
        <w:rPr>
          <w:rFonts w:ascii="Times New Roman" w:hAnsi="Times New Roman" w:cs="Times New Roman"/>
          <w:sz w:val="28"/>
          <w:szCs w:val="28"/>
        </w:rPr>
        <w:t>(</w:t>
      </w:r>
      <w:r w:rsidR="00090291" w:rsidRPr="003163D0">
        <w:rPr>
          <w:rFonts w:ascii="Times New Roman" w:hAnsi="Times New Roman" w:cs="Times New Roman"/>
          <w:sz w:val="28"/>
          <w:szCs w:val="28"/>
        </w:rPr>
        <w:t>семи</w:t>
      </w:r>
      <w:r w:rsidR="00495FCA" w:rsidRPr="003163D0">
        <w:rPr>
          <w:rFonts w:ascii="Times New Roman" w:hAnsi="Times New Roman" w:cs="Times New Roman"/>
          <w:sz w:val="28"/>
          <w:szCs w:val="28"/>
        </w:rPr>
        <w:t xml:space="preserve">) </w:t>
      </w:r>
      <w:r w:rsidR="00CA61A5" w:rsidRPr="003163D0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3163D0">
        <w:rPr>
          <w:rFonts w:ascii="Times New Roman" w:hAnsi="Times New Roman" w:cs="Times New Roman"/>
          <w:sz w:val="28"/>
          <w:szCs w:val="28"/>
        </w:rPr>
        <w:t>со дня рассмотрения заявки принимает решение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об отказе в предоставлении субсидии в форме </w:t>
      </w:r>
      <w:r w:rsidR="00495FCA" w:rsidRPr="003163D0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3163D0">
        <w:rPr>
          <w:rFonts w:ascii="Times New Roman" w:hAnsi="Times New Roman" w:cs="Times New Roman"/>
          <w:sz w:val="28"/>
          <w:szCs w:val="28"/>
        </w:rPr>
        <w:t xml:space="preserve">и в письменной форме уведомляет заявителя о принятом решении в течение </w:t>
      </w:r>
      <w:r w:rsidR="00CA61A5" w:rsidRPr="003163D0">
        <w:rPr>
          <w:rFonts w:ascii="Times New Roman" w:hAnsi="Times New Roman" w:cs="Times New Roman"/>
          <w:sz w:val="28"/>
          <w:szCs w:val="28"/>
        </w:rPr>
        <w:t xml:space="preserve">3 </w:t>
      </w:r>
      <w:r w:rsidR="00495FCA" w:rsidRPr="003163D0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A61A5" w:rsidRPr="003163D0">
        <w:rPr>
          <w:rFonts w:ascii="Times New Roman" w:hAnsi="Times New Roman" w:cs="Times New Roman"/>
          <w:sz w:val="28"/>
          <w:szCs w:val="28"/>
        </w:rPr>
        <w:t>рабочих дней</w:t>
      </w:r>
      <w:r w:rsidRPr="003163D0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решения.</w:t>
      </w:r>
    </w:p>
    <w:p w14:paraId="3D10161C" w14:textId="766792F8" w:rsidR="00495FCA" w:rsidRPr="003163D0" w:rsidRDefault="00495FCA" w:rsidP="00001D51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lastRenderedPageBreak/>
        <w:t xml:space="preserve">После вступления в силу распоряжения о предоставлении субсидии </w:t>
      </w:r>
      <w:r w:rsidR="003B43B6" w:rsidRPr="003163D0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3163D0">
        <w:rPr>
          <w:rFonts w:ascii="Times New Roman" w:hAnsi="Times New Roman" w:cs="Times New Roman"/>
          <w:sz w:val="28"/>
          <w:szCs w:val="28"/>
        </w:rPr>
        <w:t>вносит получателей субсидии в реестр получателей поддержки по форме согласно приложению № 5.</w:t>
      </w:r>
    </w:p>
    <w:p w14:paraId="2D2CFC4D" w14:textId="3CEBE3E5" w:rsidR="00CE185A" w:rsidRPr="003163D0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</w:t>
      </w:r>
      <w:r w:rsidR="005743D0" w:rsidRPr="003163D0">
        <w:rPr>
          <w:rFonts w:ascii="Times New Roman" w:hAnsi="Times New Roman" w:cs="Times New Roman"/>
          <w:sz w:val="28"/>
          <w:szCs w:val="28"/>
        </w:rPr>
        <w:t>11</w:t>
      </w:r>
      <w:r w:rsidRPr="003163D0">
        <w:rPr>
          <w:rFonts w:ascii="Times New Roman" w:hAnsi="Times New Roman" w:cs="Times New Roman"/>
          <w:sz w:val="28"/>
          <w:szCs w:val="28"/>
        </w:rPr>
        <w:t>. Решение об отказе в предоставлении субсидии принимается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31D7DE6E" w14:textId="77777777" w:rsidR="00CE185A" w:rsidRPr="003163D0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3163D0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 в пункт</w:t>
      </w:r>
      <w:r w:rsidR="00624440" w:rsidRPr="003163D0">
        <w:rPr>
          <w:rFonts w:ascii="Times New Roman" w:hAnsi="Times New Roman" w:cs="Times New Roman"/>
          <w:sz w:val="28"/>
          <w:szCs w:val="28"/>
        </w:rPr>
        <w:t>ах</w:t>
      </w:r>
      <w:r w:rsidR="00BD4E4D" w:rsidRPr="003163D0">
        <w:rPr>
          <w:rFonts w:ascii="Times New Roman" w:hAnsi="Times New Roman" w:cs="Times New Roman"/>
          <w:sz w:val="28"/>
          <w:szCs w:val="28"/>
        </w:rPr>
        <w:t>2.1</w:t>
      </w:r>
      <w:r w:rsidR="00AD3884" w:rsidRPr="003163D0">
        <w:rPr>
          <w:rFonts w:ascii="Times New Roman" w:hAnsi="Times New Roman" w:cs="Times New Roman"/>
          <w:sz w:val="28"/>
          <w:szCs w:val="28"/>
        </w:rPr>
        <w:t>.</w:t>
      </w:r>
      <w:r w:rsidR="00624440" w:rsidRPr="003163D0">
        <w:rPr>
          <w:rFonts w:ascii="Times New Roman" w:hAnsi="Times New Roman" w:cs="Times New Roman"/>
          <w:sz w:val="28"/>
          <w:szCs w:val="28"/>
        </w:rPr>
        <w:t>-2.3</w:t>
      </w:r>
      <w:r w:rsidR="00AD3884" w:rsidRPr="003163D0">
        <w:rPr>
          <w:rFonts w:ascii="Times New Roman" w:hAnsi="Times New Roman" w:cs="Times New Roman"/>
          <w:sz w:val="28"/>
          <w:szCs w:val="28"/>
        </w:rPr>
        <w:t>.</w:t>
      </w:r>
      <w:r w:rsidR="00CE185A" w:rsidRPr="003163D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17CEE3D" w14:textId="48B5B45D" w:rsidR="00CE185A" w:rsidRPr="003163D0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3163D0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документов требованиям к предложениям (заявкам) участников отбора, установленным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CE185A" w:rsidRPr="003163D0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14:paraId="70CC708D" w14:textId="77777777" w:rsidR="00CE185A" w:rsidRPr="003163D0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3163D0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E06BB9E" w14:textId="77777777" w:rsidR="00CE185A" w:rsidRPr="003163D0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3163D0">
        <w:rPr>
          <w:rFonts w:ascii="Times New Roman" w:hAnsi="Times New Roman" w:cs="Times New Roman"/>
          <w:sz w:val="28"/>
          <w:szCs w:val="28"/>
        </w:rPr>
        <w:t>подача документов заявителем после даты и (или) времени, определенных для подачи предложений (заявок)</w:t>
      </w:r>
      <w:r w:rsidR="00504640" w:rsidRPr="003163D0">
        <w:rPr>
          <w:rFonts w:ascii="Times New Roman" w:hAnsi="Times New Roman" w:cs="Times New Roman"/>
          <w:sz w:val="28"/>
          <w:szCs w:val="28"/>
        </w:rPr>
        <w:t>.</w:t>
      </w:r>
    </w:p>
    <w:p w14:paraId="135899E8" w14:textId="77777777" w:rsidR="00504640" w:rsidRPr="003163D0" w:rsidRDefault="00CE185A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2.1</w:t>
      </w:r>
      <w:r w:rsidR="005C6E16" w:rsidRPr="003163D0">
        <w:rPr>
          <w:rFonts w:ascii="Times New Roman" w:hAnsi="Times New Roman"/>
          <w:sz w:val="28"/>
          <w:szCs w:val="28"/>
        </w:rPr>
        <w:t>2</w:t>
      </w:r>
      <w:r w:rsidRPr="003163D0">
        <w:rPr>
          <w:rFonts w:ascii="Times New Roman" w:hAnsi="Times New Roman"/>
          <w:sz w:val="28"/>
          <w:szCs w:val="28"/>
        </w:rPr>
        <w:t xml:space="preserve">. </w:t>
      </w:r>
      <w:r w:rsidR="00504640" w:rsidRPr="003163D0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гражданином, или субъектом малого и среднего предпринимательства, со дня регистрации которого в Едином государственном реестре юридических лиц и (или) Едином государственном реестре индивидуальных предпринимателей прошло не более одного года.</w:t>
      </w:r>
    </w:p>
    <w:p w14:paraId="49151659" w14:textId="77777777" w:rsidR="00504640" w:rsidRPr="003163D0" w:rsidRDefault="00504640" w:rsidP="00001D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63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этом субсидия предоставляется одному и тому же получателю субсидии не чаще одного раза в течение двух лет, за исключением субъектов малого и среднего предпринимательства, со дня регистрации которых в Едином государственном реестре юридических лиц и (или) Едином государственном реестре индивидуальных предпринимателей прошло не более одного года. </w:t>
      </w:r>
    </w:p>
    <w:p w14:paraId="49072F98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Расчет размера субсидии для субъектов малого и среднего </w:t>
      </w:r>
      <w:proofErr w:type="gramStart"/>
      <w:r w:rsidRPr="003163D0">
        <w:rPr>
          <w:rFonts w:ascii="Times New Roman" w:hAnsi="Times New Roman"/>
          <w:color w:val="000000" w:themeColor="text1"/>
          <w:sz w:val="28"/>
          <w:szCs w:val="28"/>
        </w:rPr>
        <w:t>предпринимательства,  определяется</w:t>
      </w:r>
      <w:proofErr w:type="gramEnd"/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по следующим формулам:</w:t>
      </w:r>
    </w:p>
    <w:p w14:paraId="33B9BD33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79C2557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(регистрация более года)</w:t>
      </w:r>
    </w:p>
    <w:p w14:paraId="3C517650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или</w:t>
      </w:r>
    </w:p>
    <w:p w14:paraId="1C34B0B5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≤100,0 тыс. руб.</m:t>
        </m:r>
      </m:oMath>
      <w:r w:rsidRPr="003163D0">
        <w:rPr>
          <w:rFonts w:ascii="Times New Roman" w:hAnsi="Times New Roman"/>
          <w:color w:val="000000" w:themeColor="text1"/>
          <w:sz w:val="28"/>
          <w:szCs w:val="28"/>
        </w:rPr>
        <w:t xml:space="preserve"> (регистрация менее года)</w:t>
      </w:r>
    </w:p>
    <w:p w14:paraId="2C6BDAD5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B6F75E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463CB0C2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2155D3A0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74A47019" w14:textId="77777777" w:rsidR="00A142B1" w:rsidRPr="003163D0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Порядку), далее по мере убывания, но в </w:t>
      </w: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пределах средств, предусмотренных на реализацию данного мероприятия.</w:t>
      </w:r>
    </w:p>
    <w:p w14:paraId="636D5A27" w14:textId="77777777" w:rsidR="00A142B1" w:rsidRPr="003163D0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752879BC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2CD30CE5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A280BD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70319A70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FEBB57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C65CDCC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6894F91A" w14:textId="77777777" w:rsidR="00A142B1" w:rsidRPr="003163D0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36254D29" w14:textId="77777777" w:rsidR="00A142B1" w:rsidRPr="003163D0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предложений (заявок) (методика отбора предложений (заявок) исходя из соответствия получателя поддержки критериям отбора представлена в приложении № 4 к настоящему Порядку, далее по мере убывания, но в пределах средств, предусмотренных на реализацию данного мероприятия.</w:t>
      </w:r>
    </w:p>
    <w:p w14:paraId="500DFB41" w14:textId="77777777" w:rsidR="00A142B1" w:rsidRPr="003163D0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3D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436CD2E4" w14:textId="40928DE0" w:rsidR="00021E7E" w:rsidRPr="003163D0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2.1</w:t>
      </w:r>
      <w:r w:rsidR="005C6E16" w:rsidRPr="003163D0">
        <w:rPr>
          <w:rFonts w:ascii="Times New Roman" w:hAnsi="Times New Roman" w:cs="Times New Roman"/>
          <w:sz w:val="28"/>
          <w:szCs w:val="28"/>
        </w:rPr>
        <w:t>3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021E7E" w:rsidRPr="003163D0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условия о заключении соглашения между </w:t>
      </w:r>
      <w:r w:rsidR="00CC3DC0" w:rsidRPr="003163D0">
        <w:rPr>
          <w:rFonts w:ascii="Times New Roman" w:hAnsi="Times New Roman" w:cs="Times New Roman"/>
          <w:sz w:val="28"/>
          <w:szCs w:val="28"/>
        </w:rPr>
        <w:t>Главны</w:t>
      </w:r>
      <w:r w:rsidR="00BD4E4D" w:rsidRPr="003163D0">
        <w:rPr>
          <w:rFonts w:ascii="Times New Roman" w:hAnsi="Times New Roman" w:cs="Times New Roman"/>
          <w:sz w:val="28"/>
          <w:szCs w:val="28"/>
        </w:rPr>
        <w:t>м</w:t>
      </w:r>
      <w:r w:rsidR="00CC3DC0" w:rsidRPr="003163D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D4E4D" w:rsidRPr="003163D0">
        <w:rPr>
          <w:rFonts w:ascii="Times New Roman" w:hAnsi="Times New Roman" w:cs="Times New Roman"/>
          <w:sz w:val="28"/>
          <w:szCs w:val="28"/>
        </w:rPr>
        <w:t>ем</w:t>
      </w:r>
      <w:r w:rsidR="00CC3DC0" w:rsidRPr="003163D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021E7E" w:rsidRPr="003163D0">
        <w:rPr>
          <w:rFonts w:ascii="Times New Roman" w:hAnsi="Times New Roman" w:cs="Times New Roman"/>
          <w:sz w:val="28"/>
          <w:szCs w:val="28"/>
        </w:rPr>
        <w:t>и получателем субсидии (далее - соглашение).</w:t>
      </w:r>
    </w:p>
    <w:p w14:paraId="40E34C58" w14:textId="77777777" w:rsidR="00FD0692" w:rsidRPr="003163D0" w:rsidRDefault="00FD069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соглашения, </w:t>
      </w:r>
      <w:proofErr w:type="gramStart"/>
      <w:r w:rsidRPr="003163D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E45D72" w:rsidRPr="003163D0">
        <w:rPr>
          <w:rFonts w:ascii="Times New Roman" w:hAnsi="Times New Roman" w:cs="Times New Roman"/>
          <w:sz w:val="28"/>
          <w:szCs w:val="28"/>
        </w:rPr>
        <w:t xml:space="preserve"> Финансовым</w:t>
      </w:r>
      <w:proofErr w:type="gramEnd"/>
      <w:r w:rsidR="00E45D72" w:rsidRPr="003163D0">
        <w:rPr>
          <w:rFonts w:ascii="Times New Roman" w:hAnsi="Times New Roman" w:cs="Times New Roman"/>
          <w:sz w:val="28"/>
          <w:szCs w:val="28"/>
        </w:rPr>
        <w:t xml:space="preserve"> управлением администрации города Шарыпово</w:t>
      </w:r>
      <w:r w:rsidRPr="003163D0">
        <w:rPr>
          <w:rFonts w:ascii="Times New Roman" w:hAnsi="Times New Roman" w:cs="Times New Roman"/>
          <w:sz w:val="28"/>
          <w:szCs w:val="28"/>
        </w:rPr>
        <w:t>.</w:t>
      </w:r>
    </w:p>
    <w:p w14:paraId="6AF4ABCD" w14:textId="77777777" w:rsidR="00021E7E" w:rsidRPr="003163D0" w:rsidRDefault="00021E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Соглашение заключается в течение </w:t>
      </w:r>
      <w:r w:rsidR="00EC2657" w:rsidRPr="003163D0">
        <w:rPr>
          <w:rFonts w:ascii="Times New Roman" w:hAnsi="Times New Roman" w:cs="Times New Roman"/>
          <w:sz w:val="28"/>
          <w:szCs w:val="28"/>
        </w:rPr>
        <w:t>3 (трех)</w:t>
      </w:r>
      <w:r w:rsidR="00F605A4" w:rsidRPr="003163D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3163D0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="00CC3DC0" w:rsidRPr="003163D0">
        <w:rPr>
          <w:rFonts w:ascii="Times New Roman" w:hAnsi="Times New Roman" w:cs="Times New Roman"/>
          <w:sz w:val="28"/>
          <w:szCs w:val="28"/>
        </w:rPr>
        <w:t>Главны</w:t>
      </w:r>
      <w:r w:rsidR="00C62DC2" w:rsidRPr="003163D0">
        <w:rPr>
          <w:rFonts w:ascii="Times New Roman" w:hAnsi="Times New Roman" w:cs="Times New Roman"/>
          <w:sz w:val="28"/>
          <w:szCs w:val="28"/>
        </w:rPr>
        <w:t>м</w:t>
      </w:r>
      <w:r w:rsidR="00CC3DC0" w:rsidRPr="003163D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C62DC2" w:rsidRPr="003163D0">
        <w:rPr>
          <w:rFonts w:ascii="Times New Roman" w:hAnsi="Times New Roman" w:cs="Times New Roman"/>
          <w:sz w:val="28"/>
          <w:szCs w:val="28"/>
        </w:rPr>
        <w:t>ем</w:t>
      </w:r>
      <w:r w:rsidR="00CC3DC0" w:rsidRPr="003163D0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3163D0">
        <w:rPr>
          <w:rFonts w:ascii="Times New Roman" w:hAnsi="Times New Roman" w:cs="Times New Roman"/>
          <w:sz w:val="28"/>
          <w:szCs w:val="28"/>
        </w:rPr>
        <w:t>решения о предоставлении субсидии получателю субсидии и должно содержать:</w:t>
      </w:r>
    </w:p>
    <w:p w14:paraId="476FBD86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24C6A6CE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73FA009A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</w:r>
      <w:r w:rsidRPr="003163D0">
        <w:rPr>
          <w:rFonts w:ascii="Times New Roman" w:hAnsi="Times New Roman" w:cs="Times New Roman"/>
          <w:iCs/>
          <w:sz w:val="28"/>
          <w:szCs w:val="28"/>
        </w:rPr>
        <w:lastRenderedPageBreak/>
        <w:t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с получателем, в местный бюджет в случае их нарушения;</w:t>
      </w:r>
    </w:p>
    <w:p w14:paraId="58F616FE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результат предоставления субсидии и показатели, необходимые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73DD02A2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исключением операций, осуществляемых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3163D0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00BB046E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указанных в пункте</w:t>
      </w:r>
      <w:r w:rsidR="00ED7D78" w:rsidRPr="003163D0">
        <w:rPr>
          <w:rFonts w:ascii="Times New Roman" w:hAnsi="Times New Roman" w:cs="Times New Roman"/>
          <w:iCs/>
          <w:sz w:val="28"/>
          <w:szCs w:val="28"/>
        </w:rPr>
        <w:t xml:space="preserve"> 1.3</w:t>
      </w:r>
      <w:r w:rsidRPr="003163D0">
        <w:rPr>
          <w:rFonts w:ascii="Times New Roman" w:hAnsi="Times New Roman" w:cs="Times New Roman"/>
          <w:iCs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1A5A1F1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6A4253F2" w14:textId="77777777" w:rsidR="00053772" w:rsidRPr="003163D0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3163D0">
        <w:rPr>
          <w:rFonts w:ascii="Times New Roman" w:hAnsi="Times New Roman" w:cs="Times New Roman"/>
          <w:iCs/>
          <w:sz w:val="28"/>
          <w:szCs w:val="28"/>
        </w:rPr>
        <w:t>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14:paraId="0D9B5581" w14:textId="77777777" w:rsidR="00053772" w:rsidRPr="003163D0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3163D0">
        <w:rPr>
          <w:rFonts w:ascii="Times New Roman" w:hAnsi="Times New Roman" w:cs="Times New Roman"/>
          <w:iCs/>
          <w:sz w:val="28"/>
          <w:szCs w:val="28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053772" w:rsidRPr="003163D0">
        <w:rPr>
          <w:rFonts w:ascii="Times New Roman" w:hAnsi="Times New Roman" w:cs="Times New Roman"/>
          <w:iCs/>
          <w:sz w:val="28"/>
          <w:szCs w:val="28"/>
        </w:rPr>
        <w:br/>
        <w:t>за счет средств местного бюджета, полученных от получателя, средств иностранной валюты, за исключением операций, осуществляемых</w:t>
      </w:r>
      <w:r w:rsidR="00053772" w:rsidRPr="003163D0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="00053772" w:rsidRPr="003163D0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1B2BE4EC" w14:textId="77777777" w:rsidR="00053772" w:rsidRPr="003163D0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63D0">
        <w:rPr>
          <w:rFonts w:ascii="Times New Roman" w:hAnsi="Times New Roman" w:cs="Times New Roman"/>
          <w:iCs/>
          <w:sz w:val="28"/>
          <w:szCs w:val="28"/>
        </w:rPr>
        <w:t>В случае если соглашение не подписано получателем и (или) не направлено Главному распорядителю бюджетных средств в срок, указанный в пункте 2.1</w:t>
      </w:r>
      <w:r w:rsidR="00ED7D78" w:rsidRPr="003163D0">
        <w:rPr>
          <w:rFonts w:ascii="Times New Roman" w:hAnsi="Times New Roman" w:cs="Times New Roman"/>
          <w:iCs/>
          <w:sz w:val="28"/>
          <w:szCs w:val="28"/>
        </w:rPr>
        <w:t>3</w:t>
      </w:r>
      <w:r w:rsidRPr="003163D0">
        <w:rPr>
          <w:rFonts w:ascii="Times New Roman" w:hAnsi="Times New Roman" w:cs="Times New Roman"/>
          <w:iCs/>
          <w:sz w:val="28"/>
          <w:szCs w:val="28"/>
        </w:rPr>
        <w:t xml:space="preserve">, получатель субсидии считается уклонившимся от получения </w:t>
      </w:r>
      <w:r w:rsidRPr="003163D0">
        <w:rPr>
          <w:rFonts w:ascii="Times New Roman" w:hAnsi="Times New Roman" w:cs="Times New Roman"/>
          <w:iCs/>
          <w:sz w:val="28"/>
          <w:szCs w:val="28"/>
        </w:rPr>
        <w:lastRenderedPageBreak/>
        <w:t>субсидии, соглашение с получателем субсидии не заключается, и субсидия указанному получателю субсидии не предоставляется.</w:t>
      </w:r>
    </w:p>
    <w:p w14:paraId="7DF9E7E7" w14:textId="77777777" w:rsidR="00F95232" w:rsidRPr="003163D0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2.1</w:t>
      </w:r>
      <w:r w:rsidR="005C6E16" w:rsidRPr="003163D0">
        <w:rPr>
          <w:rFonts w:ascii="Times New Roman" w:hAnsi="Times New Roman" w:cs="Times New Roman"/>
          <w:sz w:val="28"/>
          <w:szCs w:val="28"/>
        </w:rPr>
        <w:t>4</w:t>
      </w:r>
      <w:r w:rsidRPr="003163D0">
        <w:rPr>
          <w:rFonts w:ascii="Times New Roman" w:hAnsi="Times New Roman" w:cs="Times New Roman"/>
          <w:sz w:val="28"/>
          <w:szCs w:val="28"/>
        </w:rPr>
        <w:t>. Показателями, необходимыми для достижения результата предоставления субсидии, являются:</w:t>
      </w:r>
    </w:p>
    <w:p w14:paraId="774295A1" w14:textId="77777777" w:rsidR="00951FAA" w:rsidRPr="003163D0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для субъектов малого и среднего предпринимательства - количество сохраненных рабочих мест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5073467C" w14:textId="77777777" w:rsidR="00951FAA" w:rsidRPr="003163D0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- для самозанятых граждан – не прекращение деятельности в течение 12 месяцев после получения субсидии.</w:t>
      </w:r>
    </w:p>
    <w:p w14:paraId="217F26B9" w14:textId="1D085F37" w:rsidR="00F95232" w:rsidRPr="003163D0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2.1</w:t>
      </w:r>
      <w:r w:rsidR="004611E6" w:rsidRPr="003163D0">
        <w:rPr>
          <w:rFonts w:ascii="Times New Roman" w:hAnsi="Times New Roman" w:cs="Times New Roman"/>
          <w:sz w:val="28"/>
          <w:szCs w:val="28"/>
        </w:rPr>
        <w:t>5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CC3DC0" w:rsidRPr="003163D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Pr="003163D0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</w:t>
      </w:r>
      <w:r w:rsidR="00C62DC2" w:rsidRPr="003163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3163D0">
        <w:rPr>
          <w:rFonts w:ascii="Times New Roman" w:hAnsi="Times New Roman" w:cs="Times New Roman"/>
          <w:sz w:val="28"/>
          <w:szCs w:val="28"/>
        </w:rPr>
        <w:t>, указанный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>в соглашении и открытый ему в учреждении Центрального банка Российской Федерации или кредитной организации.</w:t>
      </w:r>
    </w:p>
    <w:p w14:paraId="25FD4314" w14:textId="77777777" w:rsidR="007A089A" w:rsidRPr="003163D0" w:rsidRDefault="007A089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Датой предоставления субсидии считается день списания средств субсидии с лицевого счета Главного распорядителя бюджетных средств, открытого в Управления Федерального казначейства по Красноярскому краю, на расчетный счет получателя субсидии.</w:t>
      </w:r>
    </w:p>
    <w:p w14:paraId="00030EC4" w14:textId="77777777" w:rsidR="00F95232" w:rsidRPr="003163D0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A2709" w14:textId="77777777" w:rsidR="00FB5F7C" w:rsidRPr="003163D0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14:paraId="6D982FBA" w14:textId="77777777" w:rsidR="00FB5F7C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E7BA" w14:textId="77777777" w:rsidR="004C3364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3"/>
      <w:bookmarkEnd w:id="1"/>
      <w:r w:rsidRPr="003163D0">
        <w:rPr>
          <w:rFonts w:ascii="Times New Roman" w:hAnsi="Times New Roman" w:cs="Times New Roman"/>
          <w:sz w:val="28"/>
          <w:szCs w:val="28"/>
        </w:rPr>
        <w:t>3.1. Получатель субсидии</w:t>
      </w:r>
      <w:r w:rsidR="00AA15F2" w:rsidRPr="003163D0">
        <w:rPr>
          <w:rFonts w:ascii="Times New Roman" w:hAnsi="Times New Roman" w:cs="Times New Roman"/>
          <w:sz w:val="28"/>
          <w:szCs w:val="28"/>
        </w:rPr>
        <w:t xml:space="preserve"> – субъект малого и среднего предпринимательства,</w:t>
      </w:r>
      <w:r w:rsidRPr="003163D0">
        <w:rPr>
          <w:rFonts w:ascii="Times New Roman" w:hAnsi="Times New Roman" w:cs="Times New Roman"/>
          <w:sz w:val="28"/>
          <w:szCs w:val="28"/>
        </w:rPr>
        <w:t xml:space="preserve"> ежегодно в срок </w:t>
      </w:r>
      <w:r w:rsidR="00832DF7" w:rsidRPr="003163D0">
        <w:rPr>
          <w:rFonts w:ascii="Times New Roman" w:hAnsi="Times New Roman" w:cs="Times New Roman"/>
          <w:sz w:val="28"/>
          <w:szCs w:val="28"/>
        </w:rPr>
        <w:t>до 1 апреля года</w:t>
      </w:r>
      <w:r w:rsidRPr="003163D0">
        <w:rPr>
          <w:rFonts w:ascii="Times New Roman" w:hAnsi="Times New Roman" w:cs="Times New Roman"/>
          <w:sz w:val="28"/>
          <w:szCs w:val="28"/>
        </w:rPr>
        <w:t xml:space="preserve">, следующего за отчетным, представляет </w:t>
      </w:r>
      <w:r w:rsidR="00662349" w:rsidRPr="003163D0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4C3364" w:rsidRPr="003163D0">
        <w:rPr>
          <w:rFonts w:ascii="Times New Roman" w:hAnsi="Times New Roman" w:cs="Times New Roman"/>
          <w:sz w:val="28"/>
          <w:szCs w:val="28"/>
        </w:rPr>
        <w:t>:</w:t>
      </w:r>
    </w:p>
    <w:p w14:paraId="00A56AB8" w14:textId="77777777" w:rsidR="004C3364" w:rsidRPr="003163D0" w:rsidRDefault="007313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- </w:t>
      </w:r>
      <w:r w:rsidR="004C3364" w:rsidRPr="003163D0">
        <w:rPr>
          <w:rFonts w:ascii="Times New Roman" w:hAnsi="Times New Roman" w:cs="Times New Roman"/>
          <w:sz w:val="28"/>
          <w:szCs w:val="28"/>
        </w:rPr>
        <w:t>отчет о показателях финансово-хозяйственной деятельности по форме согласно приложению №</w:t>
      </w:r>
      <w:r w:rsidR="006A757C" w:rsidRPr="003163D0">
        <w:rPr>
          <w:rFonts w:ascii="Times New Roman" w:hAnsi="Times New Roman" w:cs="Times New Roman"/>
          <w:sz w:val="28"/>
          <w:szCs w:val="28"/>
        </w:rPr>
        <w:t>6</w:t>
      </w:r>
      <w:r w:rsidR="004C3364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64FBC566" w14:textId="77777777" w:rsidR="007313F4" w:rsidRPr="003163D0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(год) по форме, согласно заключенному соглашению с приложением подтверждающих документов;</w:t>
      </w:r>
    </w:p>
    <w:p w14:paraId="29D0BF81" w14:textId="77777777" w:rsidR="007414F6" w:rsidRPr="003163D0" w:rsidRDefault="007414F6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с</w:t>
      </w:r>
      <w:hyperlink r:id="rId10">
        <w:r w:rsidRPr="003163D0">
          <w:rPr>
            <w:rFonts w:ascii="Times New Roman" w:hAnsi="Times New Roman"/>
            <w:sz w:val="28"/>
            <w:szCs w:val="28"/>
          </w:rPr>
          <w:t>правка</w:t>
        </w:r>
      </w:hyperlink>
      <w:r w:rsidRPr="003163D0">
        <w:rPr>
          <w:rFonts w:ascii="Times New Roman" w:hAnsi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№ ММВ-7-8/20@ (форма по КНД 1120101)</w:t>
      </w:r>
      <w:r w:rsidR="00AB5475" w:rsidRPr="003163D0">
        <w:rPr>
          <w:rFonts w:ascii="Times New Roman" w:hAnsi="Times New Roman"/>
          <w:sz w:val="28"/>
          <w:szCs w:val="28"/>
        </w:rPr>
        <w:t xml:space="preserve"> полученная Получателем не ранее 20 рабочих дней до даты предоставления отчетности</w:t>
      </w:r>
      <w:r w:rsidRPr="003163D0">
        <w:rPr>
          <w:rFonts w:ascii="Times New Roman" w:hAnsi="Times New Roman"/>
          <w:sz w:val="28"/>
          <w:szCs w:val="28"/>
        </w:rPr>
        <w:t>;</w:t>
      </w:r>
    </w:p>
    <w:p w14:paraId="484F7C59" w14:textId="77777777" w:rsidR="007313F4" w:rsidRPr="003163D0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t>- 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2C623CEC" w14:textId="77777777" w:rsidR="007313F4" w:rsidRPr="003163D0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3D0">
        <w:rPr>
          <w:rFonts w:ascii="Times New Roman" w:hAnsi="Times New Roman"/>
          <w:sz w:val="28"/>
          <w:szCs w:val="28"/>
        </w:rPr>
        <w:lastRenderedPageBreak/>
        <w:t>- налоговая декларация по применяемому режиму налогообложения (ОСНО, УСН, ЕСХН).</w:t>
      </w:r>
    </w:p>
    <w:p w14:paraId="4FC7F45D" w14:textId="77777777" w:rsidR="00486EC7" w:rsidRPr="003163D0" w:rsidRDefault="00486E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Получатель субсидии – самозанятый гражданин, </w:t>
      </w:r>
      <w:r w:rsidR="005F2BBA" w:rsidRPr="003163D0">
        <w:rPr>
          <w:rFonts w:ascii="Times New Roman" w:hAnsi="Times New Roman" w:cs="Times New Roman"/>
          <w:sz w:val="28"/>
          <w:szCs w:val="28"/>
        </w:rPr>
        <w:t xml:space="preserve">ежегодно в срок до 1 апреля года, следующего за отчетным, представляет Главному распорядителю бюджетных средств </w:t>
      </w:r>
      <w:r w:rsidRPr="003163D0">
        <w:rPr>
          <w:rFonts w:ascii="Times New Roman" w:hAnsi="Times New Roman" w:cs="Times New Roman"/>
          <w:sz w:val="28"/>
          <w:szCs w:val="28"/>
        </w:rPr>
        <w:t>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</w:t>
      </w:r>
      <w:r w:rsidR="00D52892"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63426D" w:rsidRPr="003163D0">
        <w:rPr>
          <w:rFonts w:ascii="Times New Roman" w:hAnsi="Times New Roman" w:cs="Times New Roman"/>
          <w:sz w:val="28"/>
          <w:szCs w:val="28"/>
        </w:rPr>
        <w:t>Дата выдачи справок – не старше 5 дней на момент сдачи отчетности.</w:t>
      </w:r>
    </w:p>
    <w:p w14:paraId="44F66A54" w14:textId="6539810B" w:rsidR="00482AAC" w:rsidRPr="003163D0" w:rsidRDefault="006B7F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3.</w:t>
      </w:r>
      <w:r w:rsidR="004C3364" w:rsidRPr="003163D0">
        <w:rPr>
          <w:rFonts w:ascii="Times New Roman" w:hAnsi="Times New Roman" w:cs="Times New Roman"/>
          <w:sz w:val="28"/>
          <w:szCs w:val="28"/>
        </w:rPr>
        <w:t>2</w:t>
      </w:r>
      <w:r w:rsidRPr="003163D0">
        <w:rPr>
          <w:rFonts w:ascii="Times New Roman" w:hAnsi="Times New Roman" w:cs="Times New Roman"/>
          <w:sz w:val="28"/>
          <w:szCs w:val="28"/>
        </w:rPr>
        <w:t xml:space="preserve">. </w:t>
      </w:r>
      <w:r w:rsidR="005F0338" w:rsidRPr="003163D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Pr="003163D0">
        <w:rPr>
          <w:rFonts w:ascii="Times New Roman" w:hAnsi="Times New Roman" w:cs="Times New Roman"/>
          <w:sz w:val="28"/>
          <w:szCs w:val="28"/>
        </w:rPr>
        <w:t xml:space="preserve"> вправе устанавливать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Pr="003163D0">
        <w:rPr>
          <w:rFonts w:ascii="Times New Roman" w:hAnsi="Times New Roman" w:cs="Times New Roman"/>
          <w:sz w:val="28"/>
          <w:szCs w:val="28"/>
        </w:rPr>
        <w:t>в соглашении сроки и формы представления Получателем дополнительной отчетности.</w:t>
      </w:r>
    </w:p>
    <w:p w14:paraId="3C59EA7D" w14:textId="77777777" w:rsidR="00FB5F7C" w:rsidRPr="003163D0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858C4F" w14:textId="77777777" w:rsidR="000961EA" w:rsidRPr="003163D0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 контроля за соблюдением условий, целей</w:t>
      </w:r>
    </w:p>
    <w:p w14:paraId="7E6496CD" w14:textId="77777777" w:rsidR="00FB5F7C" w:rsidRPr="003163D0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163D0">
        <w:rPr>
          <w:rFonts w:ascii="Times New Roman" w:hAnsi="Times New Roman" w:cs="Times New Roman"/>
          <w:b w:val="0"/>
          <w:sz w:val="28"/>
          <w:szCs w:val="28"/>
        </w:rPr>
        <w:t>и порядка предоставления субсидии и ответственности за их нарушение</w:t>
      </w:r>
    </w:p>
    <w:p w14:paraId="73FA2A16" w14:textId="77777777" w:rsidR="00FB5F7C" w:rsidRPr="003163D0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2D7252" w14:textId="77777777" w:rsidR="00662349" w:rsidRPr="003163D0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4.1. </w:t>
      </w:r>
      <w:r w:rsidR="00662349" w:rsidRPr="003163D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Pr="003163D0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</w:t>
      </w:r>
      <w:r w:rsidR="00662349" w:rsidRPr="003163D0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Pr="003163D0">
        <w:rPr>
          <w:rFonts w:ascii="Times New Roman" w:hAnsi="Times New Roman" w:cs="Times New Roman"/>
          <w:sz w:val="28"/>
          <w:szCs w:val="28"/>
        </w:rPr>
        <w:t>осуществляют проверк</w:t>
      </w:r>
      <w:r w:rsidR="00662349" w:rsidRPr="003163D0">
        <w:rPr>
          <w:rFonts w:ascii="Times New Roman" w:hAnsi="Times New Roman" w:cs="Times New Roman"/>
          <w:sz w:val="28"/>
          <w:szCs w:val="28"/>
        </w:rPr>
        <w:t>и</w:t>
      </w:r>
      <w:r w:rsidRPr="003163D0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662349" w:rsidRPr="003163D0">
        <w:rPr>
          <w:rFonts w:ascii="Times New Roman" w:hAnsi="Times New Roman" w:cs="Times New Roman"/>
          <w:sz w:val="28"/>
          <w:szCs w:val="28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14:paraId="6D879605" w14:textId="456BDB5E" w:rsidR="005B082E" w:rsidRPr="003163D0" w:rsidRDefault="0066234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4.2. </w:t>
      </w:r>
      <w:r w:rsidR="005B082E" w:rsidRPr="003163D0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3163D0">
        <w:rPr>
          <w:rFonts w:ascii="Times New Roman" w:hAnsi="Times New Roman" w:cs="Times New Roman"/>
          <w:sz w:val="28"/>
          <w:szCs w:val="28"/>
        </w:rPr>
        <w:t>и в соглашения (договоры), заключенные в целях исполнения обязательств</w:t>
      </w:r>
      <w:r w:rsidR="00FA7FDD" w:rsidRPr="003163D0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3163D0">
        <w:rPr>
          <w:rFonts w:ascii="Times New Roman" w:hAnsi="Times New Roman" w:cs="Times New Roman"/>
          <w:sz w:val="28"/>
          <w:szCs w:val="28"/>
        </w:rPr>
        <w:t>по данным соглашениям, является согласие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Главным распорядителем бюджетных средств и органами муниципального финансового контроля проверок соблюдения ими условий, целей и порядка предоставления субсидии.</w:t>
      </w:r>
    </w:p>
    <w:p w14:paraId="05931CAE" w14:textId="77777777" w:rsidR="005B082E" w:rsidRPr="003163D0" w:rsidRDefault="00325AD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4.3. Возврату в местный бюджет подлежит субсидия в следующих случаях и размерах:</w:t>
      </w:r>
    </w:p>
    <w:p w14:paraId="77BFF12F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а)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органами муниципального финансового контроля, - в полном объеме;</w:t>
      </w:r>
    </w:p>
    <w:p w14:paraId="19949E33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3163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CA2441" wp14:editId="45DDBF3C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D0">
        <w:rPr>
          <w:rFonts w:ascii="Times New Roman" w:hAnsi="Times New Roman" w:cs="Times New Roman"/>
          <w:sz w:val="28"/>
          <w:szCs w:val="28"/>
        </w:rPr>
        <w:t xml:space="preserve">), рассчитанном по формуле: </w:t>
      </w:r>
    </w:p>
    <w:p w14:paraId="7585C365" w14:textId="77777777" w:rsidR="004F1D71" w:rsidRPr="003163D0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E250D" w:rsidRPr="003163D0">
        <w:rPr>
          <w:rFonts w:ascii="Times New Roman" w:hAnsi="Times New Roman" w:cs="Times New Roman"/>
          <w:i/>
          <w:sz w:val="28"/>
          <w:szCs w:val="28"/>
        </w:rPr>
        <w:t>для субъектов малого и среднего предпринимательства</w:t>
      </w:r>
    </w:p>
    <w:p w14:paraId="27A5F4BA" w14:textId="77777777" w:rsidR="00EE250D" w:rsidRPr="003163D0" w:rsidRDefault="00EE250D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A40F0" w14:textId="77777777" w:rsidR="004F1D71" w:rsidRPr="003163D0" w:rsidRDefault="00BE4944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×(1-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328A07F6" w14:textId="77777777" w:rsidR="004F1D71" w:rsidRPr="003163D0" w:rsidRDefault="004F1D71" w:rsidP="00001D51">
      <w:pPr>
        <w:pStyle w:val="ac"/>
        <w:ind w:firstLine="708"/>
        <w:jc w:val="both"/>
        <w:rPr>
          <w:sz w:val="28"/>
          <w:szCs w:val="28"/>
        </w:rPr>
      </w:pPr>
    </w:p>
    <w:p w14:paraId="74603ADC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2ABF099A" w14:textId="77777777" w:rsidR="004F1D71" w:rsidRPr="003163D0" w:rsidRDefault="00BE4944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4F1D71" w:rsidRPr="003163D0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соответствии с заключенным </w:t>
      </w:r>
      <w:r w:rsidR="00E4218E" w:rsidRPr="003163D0">
        <w:rPr>
          <w:rFonts w:ascii="Times New Roman" w:hAnsi="Times New Roman" w:cs="Times New Roman"/>
          <w:sz w:val="28"/>
          <w:szCs w:val="28"/>
        </w:rPr>
        <w:t>соглашением</w:t>
      </w:r>
      <w:r w:rsidR="004F1D71" w:rsidRPr="003163D0">
        <w:rPr>
          <w:rFonts w:ascii="Times New Roman" w:hAnsi="Times New Roman" w:cs="Times New Roman"/>
          <w:sz w:val="28"/>
          <w:szCs w:val="28"/>
        </w:rPr>
        <w:t>;</w:t>
      </w:r>
    </w:p>
    <w:p w14:paraId="7DE02033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K – коэффициент возврата субсидии, который рассчитывается по формуле:</w:t>
      </w:r>
    </w:p>
    <w:p w14:paraId="1A403AC4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K=Ʃ (W×R)</m:t>
          </m:r>
        </m:oMath>
      </m:oMathPara>
    </w:p>
    <w:p w14:paraId="2D1B3CF5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08FE4EFC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R – уровень достижения заявленных показателей, рассчитывается по формуле:</w:t>
      </w:r>
    </w:p>
    <w:p w14:paraId="1F28D411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14:paraId="7C5C64B1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где m – фактическое значение целевого показателя эффективности использования </w:t>
      </w:r>
      <w:r w:rsidR="00E4218E" w:rsidRPr="003163D0">
        <w:rPr>
          <w:rFonts w:ascii="Times New Roman" w:hAnsi="Times New Roman" w:cs="Times New Roman"/>
          <w:sz w:val="28"/>
          <w:szCs w:val="28"/>
        </w:rPr>
        <w:t>субсидии</w:t>
      </w:r>
      <w:r w:rsidRPr="003163D0">
        <w:rPr>
          <w:rFonts w:ascii="Times New Roman" w:hAnsi="Times New Roman" w:cs="Times New Roman"/>
          <w:sz w:val="28"/>
          <w:szCs w:val="28"/>
        </w:rPr>
        <w:t>;</w:t>
      </w:r>
    </w:p>
    <w:p w14:paraId="7F8FD64E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n- плановое значение целевого показателя эффективности использования </w:t>
      </w:r>
      <w:r w:rsidR="00E4218E" w:rsidRPr="003163D0">
        <w:rPr>
          <w:rFonts w:ascii="Times New Roman" w:hAnsi="Times New Roman" w:cs="Times New Roman"/>
          <w:sz w:val="28"/>
          <w:szCs w:val="28"/>
        </w:rPr>
        <w:t>субсидии</w:t>
      </w:r>
      <w:r w:rsidRPr="003163D0">
        <w:rPr>
          <w:rFonts w:ascii="Times New Roman" w:hAnsi="Times New Roman" w:cs="Times New Roman"/>
          <w:sz w:val="28"/>
          <w:szCs w:val="28"/>
        </w:rPr>
        <w:t>;</w:t>
      </w:r>
    </w:p>
    <w:p w14:paraId="4C1D5FDA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F30F3B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w- удельный вес показателя, составляет:</w:t>
      </w:r>
    </w:p>
    <w:p w14:paraId="109C0688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B33672" w14:textId="77777777" w:rsidR="004F1D71" w:rsidRPr="003163D0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9"/>
        <w:gridCol w:w="1800"/>
        <w:gridCol w:w="1521"/>
      </w:tblGrid>
      <w:tr w:rsidR="004F1D71" w:rsidRPr="003163D0" w14:paraId="0F8B2FF5" w14:textId="77777777" w:rsidTr="00EE250D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F3F" w14:textId="77777777" w:rsidR="004F1D71" w:rsidRPr="003163D0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078" w14:textId="77777777" w:rsidR="004F1D71" w:rsidRPr="003163D0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5A" w14:textId="77777777" w:rsidR="004F1D71" w:rsidRPr="003163D0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вес* </w:t>
            </w:r>
          </w:p>
        </w:tc>
      </w:tr>
      <w:tr w:rsidR="004F1D71" w:rsidRPr="003163D0" w14:paraId="40D7D252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75D6" w14:textId="77777777" w:rsidR="004F1D71" w:rsidRPr="003163D0" w:rsidRDefault="009D264F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68C" w14:textId="77777777" w:rsidR="004F1D71" w:rsidRPr="003163D0" w:rsidRDefault="009D264F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099" w14:textId="77777777" w:rsidR="004F1D71" w:rsidRPr="003163D0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F1D71" w:rsidRPr="003163D0" w14:paraId="6A4B8756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6D7B" w14:textId="77777777" w:rsidR="004F1D71" w:rsidRPr="003163D0" w:rsidRDefault="00C460D8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B6C" w14:textId="77777777" w:rsidR="004F1D71" w:rsidRPr="003163D0" w:rsidRDefault="00C460D8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980" w14:textId="77777777" w:rsidR="004F1D71" w:rsidRPr="003163D0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3163D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6E93E78C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26E8FC" w14:textId="77777777" w:rsidR="00E4218E" w:rsidRPr="003163D0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i/>
          <w:sz w:val="28"/>
          <w:szCs w:val="28"/>
        </w:rPr>
        <w:t>- для самозанятых граждан</w:t>
      </w:r>
    </w:p>
    <w:p w14:paraId="5EC4E097" w14:textId="77777777" w:rsidR="00E4218E" w:rsidRPr="003163D0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E8E0EA" w14:textId="77777777" w:rsidR="00E4218E" w:rsidRPr="003163D0" w:rsidRDefault="00BE4944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</m:oMath>
      </m:oMathPara>
    </w:p>
    <w:p w14:paraId="1E09459B" w14:textId="77777777" w:rsidR="00E4218E" w:rsidRPr="003163D0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C0018E" w14:textId="77777777" w:rsidR="00E4218E" w:rsidRPr="003163D0" w:rsidRDefault="00E4218E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где:</w:t>
      </w:r>
    </w:p>
    <w:p w14:paraId="350891E8" w14:textId="77777777" w:rsidR="00E4218E" w:rsidRPr="003163D0" w:rsidRDefault="00BE4944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E4218E" w:rsidRPr="003163D0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</w:t>
      </w:r>
      <w:r w:rsidR="00BA0407" w:rsidRPr="003163D0">
        <w:rPr>
          <w:rFonts w:ascii="Times New Roman" w:hAnsi="Times New Roman" w:cs="Times New Roman"/>
          <w:sz w:val="28"/>
          <w:szCs w:val="28"/>
        </w:rPr>
        <w:t>ствии с заключенным соглашением.</w:t>
      </w:r>
    </w:p>
    <w:p w14:paraId="24D24BA6" w14:textId="77777777" w:rsidR="00BA0407" w:rsidRPr="003163D0" w:rsidRDefault="00BA0407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полном объеме при </w:t>
      </w:r>
      <w:proofErr w:type="gramStart"/>
      <w:r w:rsidRPr="003163D0">
        <w:rPr>
          <w:rFonts w:ascii="Times New Roman" w:hAnsi="Times New Roman" w:cs="Times New Roman"/>
          <w:sz w:val="28"/>
          <w:szCs w:val="28"/>
        </w:rPr>
        <w:t>не достижении</w:t>
      </w:r>
      <w:proofErr w:type="gramEnd"/>
      <w:r w:rsidRPr="003163D0">
        <w:rPr>
          <w:rFonts w:ascii="Times New Roman" w:hAnsi="Times New Roman" w:cs="Times New Roman"/>
          <w:sz w:val="28"/>
          <w:szCs w:val="28"/>
        </w:rPr>
        <w:t xml:space="preserve"> заявленного показателя – среднемесячный доход самозанятого гражданина не ниже уровня минимального размера оплаты труда.</w:t>
      </w:r>
    </w:p>
    <w:p w14:paraId="32ACD508" w14:textId="77777777" w:rsidR="004B5C28" w:rsidRPr="003163D0" w:rsidRDefault="004B5C28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755073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4.4. Решение о возврате субсидии с указанием оснований его принятия оформляется </w:t>
      </w:r>
      <w:r w:rsidR="00951FAA" w:rsidRPr="003163D0">
        <w:rPr>
          <w:rFonts w:ascii="Times New Roman" w:hAnsi="Times New Roman" w:cs="Times New Roman"/>
          <w:sz w:val="28"/>
          <w:szCs w:val="28"/>
        </w:rPr>
        <w:t>распоряжением</w:t>
      </w:r>
      <w:r w:rsidR="00635974" w:rsidRPr="003163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9C1CA0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В случае выявления одного из оснований для возврата субсидии, установленных в пункте 4.3.Порядка, Главный распорядитель бюджетных средств в течение </w:t>
      </w:r>
      <w:r w:rsidR="00951FAA" w:rsidRPr="003163D0">
        <w:rPr>
          <w:rFonts w:ascii="Times New Roman" w:hAnsi="Times New Roman" w:cs="Times New Roman"/>
          <w:sz w:val="28"/>
          <w:szCs w:val="28"/>
        </w:rPr>
        <w:t>10 (десяти)</w:t>
      </w:r>
      <w:r w:rsidRPr="003163D0">
        <w:rPr>
          <w:rFonts w:ascii="Times New Roman" w:hAnsi="Times New Roman" w:cs="Times New Roman"/>
          <w:sz w:val="28"/>
          <w:szCs w:val="28"/>
        </w:rPr>
        <w:t xml:space="preserve"> рабочих дней со дня, когда ему стало известно о выявлении одного из указанных оснований, принимает решение в форме </w:t>
      </w:r>
      <w:r w:rsidR="00951FAA" w:rsidRPr="003163D0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3163D0">
        <w:rPr>
          <w:rFonts w:ascii="Times New Roman" w:hAnsi="Times New Roman" w:cs="Times New Roman"/>
          <w:sz w:val="28"/>
          <w:szCs w:val="28"/>
        </w:rPr>
        <w:t xml:space="preserve">о возврате субсидии в местный бюджет с указанием оснований </w:t>
      </w:r>
      <w:r w:rsidRPr="003163D0">
        <w:rPr>
          <w:rFonts w:ascii="Times New Roman" w:hAnsi="Times New Roman" w:cs="Times New Roman"/>
          <w:sz w:val="28"/>
          <w:szCs w:val="28"/>
        </w:rPr>
        <w:lastRenderedPageBreak/>
        <w:t>возврата субсидии и размера субсидии, подлежащей возврату (далее - решение о возврате субсидии).</w:t>
      </w:r>
    </w:p>
    <w:p w14:paraId="5602FF97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4.5. Главный распорядитель бюджетных средств в течение </w:t>
      </w:r>
      <w:r w:rsidR="00951FAA" w:rsidRPr="003163D0">
        <w:rPr>
          <w:rFonts w:ascii="Times New Roman" w:hAnsi="Times New Roman" w:cs="Times New Roman"/>
          <w:sz w:val="28"/>
          <w:szCs w:val="28"/>
        </w:rPr>
        <w:t>3 (</w:t>
      </w:r>
      <w:r w:rsidRPr="003163D0">
        <w:rPr>
          <w:rFonts w:ascii="Times New Roman" w:hAnsi="Times New Roman" w:cs="Times New Roman"/>
          <w:sz w:val="28"/>
          <w:szCs w:val="28"/>
        </w:rPr>
        <w:t>трех</w:t>
      </w:r>
      <w:r w:rsidR="00951FAA" w:rsidRPr="003163D0">
        <w:rPr>
          <w:rFonts w:ascii="Times New Roman" w:hAnsi="Times New Roman" w:cs="Times New Roman"/>
          <w:sz w:val="28"/>
          <w:szCs w:val="28"/>
        </w:rPr>
        <w:t>)</w:t>
      </w:r>
      <w:r w:rsidRPr="003163D0">
        <w:rPr>
          <w:rFonts w:ascii="Times New Roman" w:hAnsi="Times New Roman" w:cs="Times New Roman"/>
          <w:sz w:val="28"/>
          <w:szCs w:val="28"/>
        </w:rPr>
        <w:t>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14:paraId="4C14190C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 xml:space="preserve">4.6. Получатель субсидии в течение </w:t>
      </w:r>
      <w:r w:rsidR="00951FAA" w:rsidRPr="003163D0">
        <w:rPr>
          <w:rFonts w:ascii="Times New Roman" w:hAnsi="Times New Roman" w:cs="Times New Roman"/>
          <w:sz w:val="28"/>
          <w:szCs w:val="28"/>
        </w:rPr>
        <w:t>30 (тридцати)</w:t>
      </w:r>
      <w:proofErr w:type="gramStart"/>
      <w:r w:rsidR="00951FAA" w:rsidRPr="003163D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3163D0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End"/>
      <w:r w:rsidRPr="003163D0">
        <w:rPr>
          <w:rFonts w:ascii="Times New Roman" w:hAnsi="Times New Roman" w:cs="Times New Roman"/>
          <w:sz w:val="28"/>
          <w:szCs w:val="28"/>
        </w:rPr>
        <w:t xml:space="preserve"> со дня получения решения о возврате субсидии обязан произвести возврат в местный бюджет полученных сумм субсидии в размере и по реквизитам, указанным в решении о возврате субсидии.</w:t>
      </w:r>
    </w:p>
    <w:p w14:paraId="3A11CF5B" w14:textId="77777777" w:rsidR="004F1D71" w:rsidRPr="003163D0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3D0">
        <w:rPr>
          <w:rFonts w:ascii="Times New Roman" w:hAnsi="Times New Roman" w:cs="Times New Roman"/>
          <w:sz w:val="28"/>
          <w:szCs w:val="28"/>
        </w:rPr>
        <w:t>4.7. При отказе получателя субсидии вернуть полученную субсидию в местный бюджет взыскание субсидии производится в порядке, установленном действующим законодательством Российской Федерации.</w:t>
      </w:r>
    </w:p>
    <w:p w14:paraId="584CA269" w14:textId="77777777" w:rsidR="004C3364" w:rsidRPr="003163D0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FF7382" w14:textId="77777777" w:rsidR="004C3364" w:rsidRPr="003163D0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FF0223" w14:textId="77777777" w:rsidR="006E3059" w:rsidRPr="00C82260" w:rsidRDefault="006E3059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6E3059" w:rsidRPr="00C82260" w:rsidSect="005D31CB">
          <w:headerReference w:type="default" r:id="rId12"/>
          <w:pgSz w:w="11906" w:h="16838"/>
          <w:pgMar w:top="1134" w:right="850" w:bottom="1134" w:left="1701" w:header="510" w:footer="510" w:gutter="0"/>
          <w:cols w:space="708"/>
          <w:titlePg/>
          <w:docGrid w:linePitch="360"/>
        </w:sectPr>
      </w:pPr>
    </w:p>
    <w:p w14:paraId="6A01F698" w14:textId="77777777" w:rsidR="006E3059" w:rsidRPr="00C82260" w:rsidRDefault="00F93811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685E050D" w14:textId="77777777" w:rsidR="006E3059" w:rsidRPr="00C82260" w:rsidRDefault="006E3059" w:rsidP="00001D5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  <w:lang w:eastAsia="ru-RU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79F4A9C6" w14:textId="77777777" w:rsidR="006E3059" w:rsidRPr="00C82260" w:rsidRDefault="006E3059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3A21F9E8" w14:textId="77777777" w:rsidR="003212A1" w:rsidRPr="00C82260" w:rsidRDefault="003212A1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82260">
        <w:rPr>
          <w:rFonts w:ascii="Times New Roman" w:hAnsi="Times New Roman"/>
          <w:color w:val="000000"/>
          <w:sz w:val="28"/>
          <w:szCs w:val="28"/>
        </w:rPr>
        <w:t>Приоритетные виды деятельности</w:t>
      </w:r>
      <w:r w:rsidR="00672B3F" w:rsidRPr="00C82260">
        <w:rPr>
          <w:rFonts w:ascii="Times New Roman" w:hAnsi="Times New Roman"/>
          <w:color w:val="000000"/>
          <w:sz w:val="28"/>
          <w:szCs w:val="28"/>
        </w:rPr>
        <w:t xml:space="preserve"> для субъектов малого и среднего предпринимательства</w:t>
      </w:r>
    </w:p>
    <w:p w14:paraId="447CFF30" w14:textId="77777777" w:rsidR="00D0254D" w:rsidRPr="00C82260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0A56C056" w14:textId="77777777" w:rsidR="00D0254D" w:rsidRPr="00C82260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863"/>
      </w:tblGrid>
      <w:tr w:rsidR="00D0254D" w:rsidRPr="00C82260" w14:paraId="55629BDA" w14:textId="77777777" w:rsidTr="002538AE">
        <w:trPr>
          <w:tblHeader/>
        </w:trPr>
        <w:tc>
          <w:tcPr>
            <w:tcW w:w="913" w:type="dxa"/>
          </w:tcPr>
          <w:p w14:paraId="3D1D6C4C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863" w:type="dxa"/>
          </w:tcPr>
          <w:p w14:paraId="2CD07D45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</w:tr>
      <w:tr w:rsidR="00D0254D" w:rsidRPr="00C82260" w14:paraId="194FA268" w14:textId="77777777" w:rsidTr="002538AE">
        <w:tc>
          <w:tcPr>
            <w:tcW w:w="913" w:type="dxa"/>
          </w:tcPr>
          <w:p w14:paraId="4301E797" w14:textId="77777777" w:rsidR="00D0254D" w:rsidRPr="00C82260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B1E6D30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D0254D" w:rsidRPr="00C82260" w14:paraId="752413EA" w14:textId="77777777" w:rsidTr="002538AE">
        <w:tc>
          <w:tcPr>
            <w:tcW w:w="913" w:type="dxa"/>
          </w:tcPr>
          <w:p w14:paraId="1F162CB3" w14:textId="77777777" w:rsidR="00D0254D" w:rsidRPr="00C82260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BD9C5B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0254D" w:rsidRPr="00C82260" w14:paraId="41F5BF0F" w14:textId="77777777" w:rsidTr="002538AE">
        <w:tc>
          <w:tcPr>
            <w:tcW w:w="913" w:type="dxa"/>
          </w:tcPr>
          <w:p w14:paraId="041CF571" w14:textId="77777777" w:rsidR="00D0254D" w:rsidRPr="00C82260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00A639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0254D" w:rsidRPr="00C82260" w14:paraId="73A36A32" w14:textId="77777777" w:rsidTr="002538AE">
        <w:tc>
          <w:tcPr>
            <w:tcW w:w="913" w:type="dxa"/>
          </w:tcPr>
          <w:p w14:paraId="0BAF80F0" w14:textId="77777777" w:rsidR="00D0254D" w:rsidRPr="00C82260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F22C89" w14:textId="1459DE30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</w:tr>
      <w:tr w:rsidR="00D0254D" w:rsidRPr="00C82260" w14:paraId="5B2E5174" w14:textId="77777777" w:rsidTr="002538AE">
        <w:tc>
          <w:tcPr>
            <w:tcW w:w="913" w:type="dxa"/>
          </w:tcPr>
          <w:p w14:paraId="5F2DE59E" w14:textId="77777777" w:rsidR="00D0254D" w:rsidRPr="00C82260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ECEB623" w14:textId="77777777" w:rsidR="00D0254D" w:rsidRPr="00C82260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34722A" w:rsidRPr="00C82260" w14:paraId="7ADD7D56" w14:textId="77777777" w:rsidTr="002538AE">
        <w:tc>
          <w:tcPr>
            <w:tcW w:w="913" w:type="dxa"/>
          </w:tcPr>
          <w:p w14:paraId="719A18BE" w14:textId="77777777" w:rsidR="0034722A" w:rsidRPr="00C82260" w:rsidRDefault="0034722A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FB416DA" w14:textId="3151CBC9" w:rsidR="0034722A" w:rsidRPr="00C82260" w:rsidRDefault="0034722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Розничная торговля, кроме алкогольной и табачной продукции (</w:t>
            </w:r>
            <w:proofErr w:type="gramStart"/>
            <w:r w:rsidRPr="00C82260">
              <w:rPr>
                <w:rFonts w:ascii="Times New Roman" w:hAnsi="Times New Roman"/>
                <w:sz w:val="24"/>
                <w:szCs w:val="24"/>
              </w:rPr>
              <w:t>для проведение</w:t>
            </w:r>
            <w:proofErr w:type="gramEnd"/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мероприятий по профилактике новой коронавирусной инфекции)</w:t>
            </w:r>
          </w:p>
        </w:tc>
      </w:tr>
      <w:tr w:rsidR="00244378" w:rsidRPr="00C82260" w14:paraId="30F45F6F" w14:textId="77777777" w:rsidTr="002538AE">
        <w:tc>
          <w:tcPr>
            <w:tcW w:w="913" w:type="dxa"/>
          </w:tcPr>
          <w:p w14:paraId="72ACB964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75131E7" w14:textId="3A564805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44378" w:rsidRPr="00C82260" w14:paraId="544E88F2" w14:textId="77777777" w:rsidTr="002538AE">
        <w:tc>
          <w:tcPr>
            <w:tcW w:w="913" w:type="dxa"/>
          </w:tcPr>
          <w:p w14:paraId="1AF7A8FB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1A76DB" w14:textId="77777777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C82260">
              <w:rPr>
                <w:rFonts w:ascii="Times New Roman" w:hAnsi="Times New Roman"/>
                <w:sz w:val="24"/>
                <w:szCs w:val="24"/>
              </w:rPr>
              <w:t>недревесных</w:t>
            </w:r>
            <w:proofErr w:type="spellEnd"/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</w:tr>
      <w:tr w:rsidR="00244378" w:rsidRPr="00C82260" w14:paraId="4A55B960" w14:textId="77777777" w:rsidTr="002538AE">
        <w:tc>
          <w:tcPr>
            <w:tcW w:w="913" w:type="dxa"/>
          </w:tcPr>
          <w:p w14:paraId="63E8A080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E62409D" w14:textId="77777777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Товарная аквакультура</w:t>
            </w:r>
          </w:p>
        </w:tc>
      </w:tr>
      <w:tr w:rsidR="00244378" w:rsidRPr="00C82260" w14:paraId="5B2FA60F" w14:textId="77777777" w:rsidTr="002538AE">
        <w:tc>
          <w:tcPr>
            <w:tcW w:w="913" w:type="dxa"/>
          </w:tcPr>
          <w:p w14:paraId="55B578E8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DEC3EBD" w14:textId="40C2F479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Услуги отдыха и оздоровления детей</w:t>
            </w:r>
          </w:p>
        </w:tc>
      </w:tr>
      <w:tr w:rsidR="00244378" w:rsidRPr="00C82260" w14:paraId="5D93B670" w14:textId="77777777" w:rsidTr="002538AE">
        <w:tc>
          <w:tcPr>
            <w:tcW w:w="913" w:type="dxa"/>
          </w:tcPr>
          <w:p w14:paraId="4E027FA4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0E78986" w14:textId="1229ADF6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44378" w:rsidRPr="00C82260" w14:paraId="418EDD1B" w14:textId="77777777" w:rsidTr="002538AE">
        <w:tc>
          <w:tcPr>
            <w:tcW w:w="913" w:type="dxa"/>
          </w:tcPr>
          <w:p w14:paraId="06CAE1F3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4AD309" w14:textId="6A4FF0E8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244378" w:rsidRPr="00C82260" w14:paraId="515DE642" w14:textId="77777777" w:rsidTr="002538AE">
        <w:tc>
          <w:tcPr>
            <w:tcW w:w="913" w:type="dxa"/>
          </w:tcPr>
          <w:p w14:paraId="20C530AC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7E9047C" w14:textId="7E43A3F7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Образование дополнительное детей и взрослых (код </w:t>
            </w:r>
            <w:hyperlink r:id="rId13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85.41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ОКВЭД)</w:t>
            </w:r>
          </w:p>
        </w:tc>
      </w:tr>
      <w:tr w:rsidR="00244378" w:rsidRPr="00C82260" w14:paraId="7FC71B28" w14:textId="77777777" w:rsidTr="002538AE">
        <w:tc>
          <w:tcPr>
            <w:tcW w:w="913" w:type="dxa"/>
          </w:tcPr>
          <w:p w14:paraId="1A574A52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1CAE530" w14:textId="0B40051A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Услуги в сфере туризма</w:t>
            </w:r>
          </w:p>
        </w:tc>
      </w:tr>
      <w:tr w:rsidR="00244378" w:rsidRPr="00C82260" w14:paraId="4CEB675D" w14:textId="77777777" w:rsidTr="002538AE">
        <w:tc>
          <w:tcPr>
            <w:tcW w:w="913" w:type="dxa"/>
          </w:tcPr>
          <w:p w14:paraId="1469BAA1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72977F3" w14:textId="32107EFA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Лесоводство и лесозаготовки</w:t>
            </w:r>
          </w:p>
        </w:tc>
      </w:tr>
      <w:tr w:rsidR="00244378" w:rsidRPr="00C82260" w14:paraId="2A692261" w14:textId="77777777" w:rsidTr="002538AE">
        <w:tc>
          <w:tcPr>
            <w:tcW w:w="913" w:type="dxa"/>
          </w:tcPr>
          <w:p w14:paraId="43A84EBD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E1904A" w14:textId="6877DC4A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Лесовосстановление и деятельность лесопитомников</w:t>
            </w:r>
          </w:p>
        </w:tc>
      </w:tr>
      <w:tr w:rsidR="00244378" w:rsidRPr="00C82260" w14:paraId="6B6705FC" w14:textId="77777777" w:rsidTr="002538AE">
        <w:tc>
          <w:tcPr>
            <w:tcW w:w="913" w:type="dxa"/>
          </w:tcPr>
          <w:p w14:paraId="10A9BFD1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06A33" w14:textId="6A5D7E1E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Деятельность по переработке отходов лесозаготовки и обработки древесины (коды </w:t>
            </w:r>
            <w:hyperlink r:id="rId14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02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16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  <w:tr w:rsidR="00244378" w:rsidRPr="00C82260" w14:paraId="6A50D6E8" w14:textId="77777777" w:rsidTr="002538AE">
        <w:tc>
          <w:tcPr>
            <w:tcW w:w="913" w:type="dxa"/>
          </w:tcPr>
          <w:p w14:paraId="7DE93C90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7C56216" w14:textId="3DE41011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Рыболовство и рыбоводство</w:t>
            </w:r>
          </w:p>
        </w:tc>
      </w:tr>
      <w:tr w:rsidR="00244378" w:rsidRPr="00C82260" w14:paraId="7E454B19" w14:textId="77777777" w:rsidTr="002538AE">
        <w:tc>
          <w:tcPr>
            <w:tcW w:w="913" w:type="dxa"/>
          </w:tcPr>
          <w:p w14:paraId="3A51784B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280B24E" w14:textId="71492E72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244378" w:rsidRPr="00C82260" w14:paraId="6C994686" w14:textId="77777777" w:rsidTr="002538AE">
        <w:tc>
          <w:tcPr>
            <w:tcW w:w="913" w:type="dxa"/>
          </w:tcPr>
          <w:p w14:paraId="435F0C72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6D4FC0" w14:textId="409A1C33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Style w:val="11pt"/>
                <w:sz w:val="24"/>
                <w:szCs w:val="24"/>
                <w:highlight w:val="none"/>
              </w:rPr>
              <w:t>Обрабатывающие производства за исключением видов деятельности, включенных в категории А и В, а также видов деятельности, соответствующих кодам 11.01 - 11.05 (производство алкогольной продукции), 12 (табачных изделий), 19 (производство кокса и нефтепродуктов) ОКВЭД</w:t>
            </w:r>
          </w:p>
        </w:tc>
      </w:tr>
      <w:tr w:rsidR="00244378" w:rsidRPr="00C82260" w14:paraId="512B3FC6" w14:textId="77777777" w:rsidTr="002538AE">
        <w:tc>
          <w:tcPr>
            <w:tcW w:w="913" w:type="dxa"/>
          </w:tcPr>
          <w:p w14:paraId="4F337159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390481D" w14:textId="34652322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244378" w:rsidRPr="00C82260" w14:paraId="34EDC77F" w14:textId="77777777" w:rsidTr="002538AE">
        <w:tc>
          <w:tcPr>
            <w:tcW w:w="913" w:type="dxa"/>
          </w:tcPr>
          <w:p w14:paraId="033A7476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4928B0F" w14:textId="47223E37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6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92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44378" w:rsidRPr="00C82260" w14:paraId="30E8250F" w14:textId="77777777" w:rsidTr="002538AE">
        <w:tc>
          <w:tcPr>
            <w:tcW w:w="913" w:type="dxa"/>
          </w:tcPr>
          <w:p w14:paraId="512999D4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3FF36DA" w14:textId="78933D95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Народные художественные промыслы и ремесленная деятельность</w:t>
            </w:r>
          </w:p>
        </w:tc>
      </w:tr>
      <w:tr w:rsidR="00244378" w:rsidRPr="00C82260" w14:paraId="4B8C6840" w14:textId="77777777" w:rsidTr="002538AE">
        <w:tc>
          <w:tcPr>
            <w:tcW w:w="913" w:type="dxa"/>
          </w:tcPr>
          <w:p w14:paraId="54E27E73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1019DEFE" w14:textId="43AE7D1B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Деятельность ветеринарная</w:t>
            </w:r>
          </w:p>
        </w:tc>
      </w:tr>
      <w:tr w:rsidR="00244378" w:rsidRPr="00C82260" w14:paraId="69D3084B" w14:textId="77777777" w:rsidTr="002538AE">
        <w:tc>
          <w:tcPr>
            <w:tcW w:w="913" w:type="dxa"/>
          </w:tcPr>
          <w:p w14:paraId="64883F02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9E60ECF" w14:textId="180257F1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44378" w:rsidRPr="00C82260" w14:paraId="759658E7" w14:textId="77777777" w:rsidTr="002538AE">
        <w:tc>
          <w:tcPr>
            <w:tcW w:w="913" w:type="dxa"/>
          </w:tcPr>
          <w:p w14:paraId="5FF21111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485A1A0" w14:textId="2CF477F1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color w:val="000000"/>
                <w:lang w:bidi="ru-RU"/>
              </w:rPr>
              <w:t>Переработка твердых коммунальных отходов</w:t>
            </w:r>
          </w:p>
        </w:tc>
      </w:tr>
      <w:tr w:rsidR="00244378" w:rsidRPr="00C82260" w14:paraId="6DA069A4" w14:textId="77777777" w:rsidTr="002538AE">
        <w:tc>
          <w:tcPr>
            <w:tcW w:w="913" w:type="dxa"/>
          </w:tcPr>
          <w:p w14:paraId="36D5183A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80F4A41" w14:textId="39AA25A7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color w:val="000000"/>
                <w:lang w:bidi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44378" w:rsidRPr="00C82260" w14:paraId="1305F322" w14:textId="77777777" w:rsidTr="002538AE">
        <w:tc>
          <w:tcPr>
            <w:tcW w:w="913" w:type="dxa"/>
          </w:tcPr>
          <w:p w14:paraId="61617B9D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3D0241A" w14:textId="4F734DFC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bidi="ru-RU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44378" w:rsidRPr="00C82260" w14:paraId="3E8BFDEB" w14:textId="77777777" w:rsidTr="002538AE">
        <w:tc>
          <w:tcPr>
            <w:tcW w:w="913" w:type="dxa"/>
          </w:tcPr>
          <w:p w14:paraId="23DD97B2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7115239" w14:textId="15839FFB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7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49.3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8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49.4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19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52.1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0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52.21.2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44378" w:rsidRPr="00C82260" w14:paraId="243430BE" w14:textId="77777777" w:rsidTr="002538AE">
        <w:tc>
          <w:tcPr>
            <w:tcW w:w="913" w:type="dxa"/>
          </w:tcPr>
          <w:p w14:paraId="1B98F677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63401C1" w14:textId="759D1514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44378" w:rsidRPr="00C82260" w14:paraId="64762FAD" w14:textId="77777777" w:rsidTr="002538AE">
        <w:tc>
          <w:tcPr>
            <w:tcW w:w="913" w:type="dxa"/>
          </w:tcPr>
          <w:p w14:paraId="013EA485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A3E55" w14:textId="263EA99C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1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60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44378" w:rsidRPr="00C82260" w14:paraId="091417C5" w14:textId="77777777" w:rsidTr="002538AE">
        <w:tc>
          <w:tcPr>
            <w:tcW w:w="913" w:type="dxa"/>
          </w:tcPr>
          <w:p w14:paraId="250FDB43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C5B63E4" w14:textId="4CFD9D90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44378" w:rsidRPr="00C82260" w14:paraId="43760DC2" w14:textId="77777777" w:rsidTr="002538AE">
        <w:tc>
          <w:tcPr>
            <w:tcW w:w="913" w:type="dxa"/>
          </w:tcPr>
          <w:p w14:paraId="62E09072" w14:textId="77777777" w:rsidR="00244378" w:rsidRPr="00C82260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C1241E0" w14:textId="389279A0" w:rsidR="00244378" w:rsidRPr="00C82260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260">
              <w:rPr>
                <w:rFonts w:ascii="Times New Roman" w:hAnsi="Times New Roman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2" w:history="1">
              <w:r w:rsidRPr="00C82260">
                <w:rPr>
                  <w:rFonts w:ascii="Times New Roman" w:hAnsi="Times New Roman"/>
                  <w:color w:val="0000FF"/>
                  <w:sz w:val="24"/>
                  <w:szCs w:val="24"/>
                </w:rPr>
                <w:t>94</w:t>
              </w:r>
            </w:hyperlink>
            <w:r w:rsidRPr="00C82260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14:paraId="1BAAA8CC" w14:textId="77777777" w:rsidR="00D0254D" w:rsidRPr="00C82260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7D1A6064" w14:textId="77777777" w:rsidR="003212A1" w:rsidRPr="00C82260" w:rsidRDefault="003212A1" w:rsidP="00001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  <w:sectPr w:rsidR="003212A1" w:rsidRPr="00C82260" w:rsidSect="003212A1">
          <w:headerReference w:type="default" r:id="rId23"/>
          <w:pgSz w:w="11906" w:h="16838"/>
          <w:pgMar w:top="851" w:right="851" w:bottom="567" w:left="851" w:header="510" w:footer="510" w:gutter="0"/>
          <w:cols w:space="708"/>
          <w:titlePg/>
          <w:docGrid w:linePitch="360"/>
        </w:sectPr>
      </w:pPr>
    </w:p>
    <w:p w14:paraId="77F0C4B3" w14:textId="77777777" w:rsidR="00706E97" w:rsidRPr="00C82260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lastRenderedPageBreak/>
        <w:t>Приложение №2</w:t>
      </w:r>
    </w:p>
    <w:p w14:paraId="6AB70847" w14:textId="77777777" w:rsidR="00706E97" w:rsidRPr="00C82260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0AC57260" w14:textId="77777777" w:rsidR="00706E97" w:rsidRPr="00C82260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53C1738A" w14:textId="77777777" w:rsidR="0079718C" w:rsidRPr="00C82260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Заяв</w:t>
      </w:r>
      <w:r w:rsidR="0079718C" w:rsidRPr="00C82260">
        <w:rPr>
          <w:rFonts w:ascii="Times New Roman" w:hAnsi="Times New Roman"/>
          <w:color w:val="000000" w:themeColor="text1"/>
          <w:sz w:val="20"/>
          <w:szCs w:val="20"/>
        </w:rPr>
        <w:t>ление</w:t>
      </w:r>
    </w:p>
    <w:p w14:paraId="3F7A447B" w14:textId="77777777" w:rsidR="00706E97" w:rsidRPr="00C82260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о предоставлении субсидии на возмещение затрат при осуществлении предпринимательской деятельности</w:t>
      </w:r>
    </w:p>
    <w:p w14:paraId="50A20A3C" w14:textId="77777777" w:rsidR="00706E97" w:rsidRPr="00C82260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36F7AAF" w14:textId="77777777" w:rsidR="005E65F8" w:rsidRPr="00C82260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 xml:space="preserve">Прошу предоставить финансовую поддержку в форме субсидии </w:t>
      </w:r>
      <w:r w:rsidR="005E65F8" w:rsidRPr="00C82260">
        <w:rPr>
          <w:rFonts w:ascii="Times New Roman" w:hAnsi="Times New Roman"/>
          <w:color w:val="000000" w:themeColor="text1"/>
          <w:sz w:val="20"/>
          <w:szCs w:val="20"/>
        </w:rPr>
        <w:t>на</w:t>
      </w:r>
    </w:p>
    <w:p w14:paraId="16C27214" w14:textId="77777777" w:rsidR="005E65F8" w:rsidRPr="00C82260" w:rsidRDefault="005E65F8" w:rsidP="00001D51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2F53" w14:textId="77777777" w:rsidR="005E65F8" w:rsidRPr="00C82260" w:rsidRDefault="005E65F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(полное наименование субсидии)</w:t>
      </w:r>
    </w:p>
    <w:p w14:paraId="41E7569F" w14:textId="77777777" w:rsidR="00706E97" w:rsidRPr="00C82260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2F2F8F0" w14:textId="77777777" w:rsidR="00706E97" w:rsidRPr="00C82260" w:rsidRDefault="00706E97" w:rsidP="00001D51">
      <w:pPr>
        <w:pStyle w:val="ConsPlusNormal"/>
        <w:ind w:left="1069"/>
        <w:outlineLvl w:val="2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Информация о заявителе</w:t>
      </w:r>
      <w:r w:rsidR="005E65F8" w:rsidRPr="00C82260">
        <w:rPr>
          <w:rFonts w:ascii="Times New Roman" w:hAnsi="Times New Roman" w:cs="Times New Roman"/>
          <w:sz w:val="20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1"/>
      </w:tblGrid>
      <w:tr w:rsidR="00706E97" w:rsidRPr="00C82260" w14:paraId="3FF9E9B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9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Полное наименование юридического лица, Ф.И.О. индивидуального предпринимателя/ самозанятого гражданина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B5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6868C5C7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D1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Юридический адрес регистрации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EB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34D7656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6E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Фактический адрес нахождения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4CB5AD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E4C" w14:textId="77777777" w:rsidR="00924E15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 xml:space="preserve">Контактные данные (телефон/факс, </w:t>
            </w:r>
          </w:p>
          <w:p w14:paraId="6B1D907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2260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C822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99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61CE16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C7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9B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1AFA705A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6E8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Банковские реквизиты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9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DF" w:rsidRPr="00C82260" w14:paraId="6B9F2062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A08" w14:textId="77777777" w:rsidR="003E54DF" w:rsidRPr="00C82260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Основной вид экономической деятельности заявителя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442" w14:textId="77777777" w:rsidR="003E54DF" w:rsidRPr="00C82260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24DFA92D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BE8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A4E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05816E5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F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Сведения о лице, имеющем право без доверенности действовать от имени юридического лица:</w:t>
            </w:r>
          </w:p>
          <w:p w14:paraId="7EDBE8E4" w14:textId="77777777" w:rsidR="003E54DF" w:rsidRPr="00C82260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</w:t>
            </w:r>
            <w:proofErr w:type="spellStart"/>
            <w:proofErr w:type="gramStart"/>
            <w:r w:rsidRPr="00C82260">
              <w:rPr>
                <w:rFonts w:ascii="Times New Roman" w:hAnsi="Times New Roman" w:cs="Times New Roman"/>
                <w:sz w:val="20"/>
              </w:rPr>
              <w:t>число.месяц</w:t>
            </w:r>
            <w:proofErr w:type="gramEnd"/>
            <w:r w:rsidRPr="00C82260">
              <w:rPr>
                <w:rFonts w:ascii="Times New Roman" w:hAnsi="Times New Roman" w:cs="Times New Roman"/>
                <w:sz w:val="20"/>
              </w:rPr>
              <w:t>.год</w:t>
            </w:r>
            <w:proofErr w:type="spellEnd"/>
            <w:r w:rsidRPr="00C82260">
              <w:rPr>
                <w:rFonts w:ascii="Times New Roman" w:hAnsi="Times New Roman" w:cs="Times New Roman"/>
                <w:sz w:val="20"/>
              </w:rPr>
              <w:t>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EF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469D1FDB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54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Сведения об участниках (учредителях) юридического лица:</w:t>
            </w:r>
          </w:p>
          <w:p w14:paraId="15922E4F" w14:textId="77777777" w:rsidR="003E54DF" w:rsidRPr="00C82260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</w:t>
            </w:r>
            <w:proofErr w:type="spellStart"/>
            <w:proofErr w:type="gramStart"/>
            <w:r w:rsidRPr="00C82260">
              <w:rPr>
                <w:rFonts w:ascii="Times New Roman" w:hAnsi="Times New Roman" w:cs="Times New Roman"/>
                <w:sz w:val="20"/>
              </w:rPr>
              <w:t>число.месяц</w:t>
            </w:r>
            <w:proofErr w:type="gramEnd"/>
            <w:r w:rsidRPr="00C82260">
              <w:rPr>
                <w:rFonts w:ascii="Times New Roman" w:hAnsi="Times New Roman" w:cs="Times New Roman"/>
                <w:sz w:val="20"/>
              </w:rPr>
              <w:t>.год</w:t>
            </w:r>
            <w:proofErr w:type="spellEnd"/>
            <w:r w:rsidRPr="00C82260">
              <w:rPr>
                <w:rFonts w:ascii="Times New Roman" w:hAnsi="Times New Roman" w:cs="Times New Roman"/>
                <w:sz w:val="20"/>
              </w:rPr>
              <w:t>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8B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DBDD8B" w14:textId="77777777" w:rsidR="00706E97" w:rsidRPr="00C82260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1CECDD3" w14:textId="77777777" w:rsidR="00706E97" w:rsidRPr="00C82260" w:rsidRDefault="00706E97" w:rsidP="00001D51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Показатели, необходимые для </w:t>
      </w:r>
      <w:proofErr w:type="spellStart"/>
      <w:r w:rsidRPr="00C82260">
        <w:rPr>
          <w:rFonts w:ascii="Times New Roman" w:hAnsi="Times New Roman" w:cs="Times New Roman"/>
          <w:sz w:val="20"/>
        </w:rPr>
        <w:t>достижениярезультата</w:t>
      </w:r>
      <w:proofErr w:type="spellEnd"/>
      <w:r w:rsidRPr="00C82260">
        <w:rPr>
          <w:rFonts w:ascii="Times New Roman" w:hAnsi="Times New Roman" w:cs="Times New Roman"/>
          <w:sz w:val="20"/>
        </w:rPr>
        <w:t xml:space="preserve"> предоставления субсидии</w:t>
      </w:r>
      <w:r w:rsidR="000D344F" w:rsidRPr="00C82260">
        <w:rPr>
          <w:rFonts w:ascii="Times New Roman" w:hAnsi="Times New Roman" w:cs="Times New Roman"/>
          <w:sz w:val="20"/>
        </w:rPr>
        <w:t xml:space="preserve"> для субъектов малого и среднего предпринимательства</w:t>
      </w:r>
    </w:p>
    <w:p w14:paraId="05BAF790" w14:textId="77777777" w:rsidR="00706E97" w:rsidRPr="00C82260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708"/>
        <w:gridCol w:w="1560"/>
        <w:gridCol w:w="1984"/>
        <w:gridCol w:w="1985"/>
        <w:gridCol w:w="1701"/>
      </w:tblGrid>
      <w:tr w:rsidR="00A4010F" w:rsidRPr="00C82260" w14:paraId="75F02A35" w14:textId="77777777" w:rsidTr="00A4010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5F8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F2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3A2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5CC70D32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01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A4010F" w:rsidRPr="00C82260" w14:paraId="029E9F34" w14:textId="77777777" w:rsidTr="00A4010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809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095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A0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491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 1 января года получения субсидии (факт)</w:t>
            </w:r>
          </w:p>
          <w:p w14:paraId="2E3ACB5E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098B3EF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0D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14D1074E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211FBED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99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028B010E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26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через 24 месяца после получения субсидии</w:t>
            </w:r>
          </w:p>
          <w:p w14:paraId="02013017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A4010F" w:rsidRPr="00C82260" w14:paraId="2EAB3DD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E4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D72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A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82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A64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0B8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C6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4010F" w:rsidRPr="00C82260" w14:paraId="380544E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F9" w14:textId="77777777" w:rsidR="00A4010F" w:rsidRPr="00C82260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C9A" w14:textId="77777777" w:rsidR="00A4010F" w:rsidRPr="00C82260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Среднесписочная численность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9B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38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2D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539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A8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010F" w:rsidRPr="00C82260" w14:paraId="07462304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38" w14:textId="77777777" w:rsidR="00A4010F" w:rsidRPr="00C82260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32E" w14:textId="77777777" w:rsidR="00A4010F" w:rsidRPr="00C82260" w:rsidRDefault="00D65941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794" w14:textId="77777777" w:rsidR="00A4010F" w:rsidRPr="00C82260" w:rsidRDefault="00D65941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руб</w:t>
            </w:r>
            <w:r w:rsidR="00A4010F" w:rsidRPr="00C8226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067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CA1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D4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8C6" w14:textId="77777777" w:rsidR="00A4010F" w:rsidRPr="00C82260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BA1730" w14:textId="77777777" w:rsidR="00506D9B" w:rsidRPr="00C82260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061851E6" w14:textId="77777777" w:rsidR="00D65941" w:rsidRPr="00C82260" w:rsidRDefault="00D65941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E0AA6A4" w14:textId="77777777" w:rsidR="00A820D2" w:rsidRPr="00C82260" w:rsidRDefault="00A820D2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Показатели, необходимые для достижения результата предоставления субсидии для самозанятых граждан</w:t>
      </w:r>
    </w:p>
    <w:p w14:paraId="29A7C35C" w14:textId="77777777" w:rsidR="00506D9B" w:rsidRPr="00C82260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709"/>
        <w:gridCol w:w="1985"/>
        <w:gridCol w:w="2268"/>
        <w:gridCol w:w="2835"/>
      </w:tblGrid>
      <w:tr w:rsidR="00A820D2" w:rsidRPr="00C82260" w14:paraId="555962BC" w14:textId="77777777" w:rsidTr="008803B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E9" w14:textId="77777777" w:rsidR="00A820D2" w:rsidRPr="00C82260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B2A" w14:textId="77777777" w:rsidR="00A820D2" w:rsidRPr="00C82260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1C12" w14:textId="77777777" w:rsidR="00A820D2" w:rsidRPr="00C82260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0B71DB73" w14:textId="77777777" w:rsidR="00A820D2" w:rsidRPr="00C82260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676" w14:textId="77777777" w:rsidR="00A820D2" w:rsidRPr="00C82260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58442B" w:rsidRPr="00C82260" w14:paraId="3FEB203B" w14:textId="77777777" w:rsidTr="008803B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47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5C9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A63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4EA" w14:textId="77777777" w:rsidR="00E231F6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 xml:space="preserve">на 1 января года получения субсидии </w:t>
            </w:r>
          </w:p>
          <w:p w14:paraId="4F671C87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(факт)</w:t>
            </w:r>
          </w:p>
          <w:p w14:paraId="41BE57BC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E38A854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0F9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41C69DDC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7BA2CCBF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4B2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1D41ED81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(план)</w:t>
            </w:r>
          </w:p>
          <w:p w14:paraId="0541235E" w14:textId="77777777" w:rsidR="00E231F6" w:rsidRPr="00C82260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EF674C9" w14:textId="77777777" w:rsidR="00E231F6" w:rsidRPr="00C82260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дата</w:t>
            </w:r>
          </w:p>
        </w:tc>
      </w:tr>
      <w:tr w:rsidR="0058442B" w:rsidRPr="00C82260" w14:paraId="01E2D4FF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C6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EB0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505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DEA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F77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0AE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8442B" w:rsidRPr="00C82260" w14:paraId="21B1E29B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FAF" w14:textId="77777777" w:rsidR="0058442B" w:rsidRPr="00C82260" w:rsidRDefault="0058442B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7F" w14:textId="77777777" w:rsidR="0058442B" w:rsidRPr="00C82260" w:rsidRDefault="008803B3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color w:val="000000"/>
                <w:sz w:val="20"/>
              </w:rPr>
              <w:t>Среднемесячный доход (не ниже уровня 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5B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6BA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68F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22" w14:textId="77777777" w:rsidR="0058442B" w:rsidRPr="00C82260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4F1486" w14:textId="77777777" w:rsidR="000D344F" w:rsidRPr="00C82260" w:rsidRDefault="000D344F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34D325B5" w14:textId="77777777" w:rsidR="00706E97" w:rsidRPr="00C82260" w:rsidRDefault="00706E97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bookmarkStart w:id="2" w:name="Par414"/>
      <w:bookmarkEnd w:id="2"/>
      <w:r w:rsidRPr="00C82260">
        <w:rPr>
          <w:rFonts w:ascii="Times New Roman" w:hAnsi="Times New Roman" w:cs="Times New Roman"/>
          <w:sz w:val="20"/>
        </w:rPr>
        <w:t>Финансово-экономические показатели деятельности заявителя</w:t>
      </w:r>
    </w:p>
    <w:p w14:paraId="235A601B" w14:textId="77777777" w:rsidR="00706E97" w:rsidRPr="00C82260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416"/>
        <w:gridCol w:w="2835"/>
        <w:gridCol w:w="2268"/>
      </w:tblGrid>
      <w:tr w:rsidR="00706E97" w:rsidRPr="00C82260" w14:paraId="1D12B522" w14:textId="77777777" w:rsidTr="000E64A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FF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D87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2E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706E97" w:rsidRPr="00C82260" w14:paraId="6853D7DE" w14:textId="77777777" w:rsidTr="000E64A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D2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77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2B7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на конец года, предшествующего году подачи пакета документов (факт)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232" w14:textId="77777777" w:rsidR="000E64A6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42019D" w:rsidRPr="00C82260">
              <w:rPr>
                <w:rFonts w:ascii="Times New Roman" w:hAnsi="Times New Roman" w:cs="Times New Roman"/>
                <w:sz w:val="20"/>
              </w:rPr>
              <w:t xml:space="preserve">1-ое число </w:t>
            </w:r>
            <w:r w:rsidRPr="00C82260">
              <w:rPr>
                <w:rFonts w:ascii="Times New Roman" w:hAnsi="Times New Roman" w:cs="Times New Roman"/>
                <w:sz w:val="20"/>
              </w:rPr>
              <w:t>месяц</w:t>
            </w:r>
            <w:r w:rsidR="0042019D" w:rsidRPr="00C82260">
              <w:rPr>
                <w:rFonts w:ascii="Times New Roman" w:hAnsi="Times New Roman" w:cs="Times New Roman"/>
                <w:sz w:val="20"/>
              </w:rPr>
              <w:t>а</w:t>
            </w:r>
            <w:r w:rsidRPr="00C82260">
              <w:rPr>
                <w:rFonts w:ascii="Times New Roman" w:hAnsi="Times New Roman" w:cs="Times New Roman"/>
                <w:sz w:val="20"/>
              </w:rPr>
              <w:t xml:space="preserve"> подачи пакета документов </w:t>
            </w:r>
          </w:p>
          <w:p w14:paraId="5129383A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86" w14:textId="77777777" w:rsidR="000E64A6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 xml:space="preserve">на конец года в случае получения субсидии </w:t>
            </w:r>
          </w:p>
          <w:p w14:paraId="15F16246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706E97" w:rsidRPr="00C82260" w14:paraId="6F04D407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194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1E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5C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8AF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2" w14:textId="77777777" w:rsidR="00706E97" w:rsidRPr="00C82260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06E97" w:rsidRPr="00C82260" w14:paraId="1D4C5801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E0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3E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Выручка от продажи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6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5CC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E9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75FF8AC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45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6D5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Затраты на производство и сбыт товаров (работ и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C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E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7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0A3C7196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648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54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Прибыль (убыток) от продаж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F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8E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1E5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1D73660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C20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27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Уплаченные налоговые и неналоговые платежи в бюджеты всех уровней и внебюджетные фонды, всего, тыс. рублей,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8D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0E1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2B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459597AD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7B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B5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Чистая прибыль (убыток),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19E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4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4E7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1094F0D8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6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8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Фонд начисленной заработной платы работников,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D4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A6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390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6675314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6A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A70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Среднесписочная численность работников, чел.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CF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1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384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1CC9547F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A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632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Среднемесячная заработная плата работников,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B49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7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5F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C82260" w14:paraId="268E702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8A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084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260">
              <w:rPr>
                <w:rFonts w:ascii="Times New Roman" w:hAnsi="Times New Roman" w:cs="Times New Roman"/>
                <w:sz w:val="20"/>
              </w:rPr>
              <w:t>Объем инвестиций в основной капитал,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FA1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563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61E" w14:textId="77777777" w:rsidR="00706E97" w:rsidRPr="00C82260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72620A" w14:textId="77777777" w:rsidR="00706E97" w:rsidRPr="00C82260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C27DE7E" w14:textId="77777777" w:rsidR="00706E97" w:rsidRPr="00C82260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Заявитель настоящим подтверждает, что:</w:t>
      </w:r>
    </w:p>
    <w:p w14:paraId="008F5ED8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17363A7F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применяет систему налогообложения (нужное подчеркнуть): общеустановленная (ОСНО); упрощенная (УСН); патентная (ПСН); единый сельскохозяйственный налог (ЕСХН);</w:t>
      </w:r>
      <w:r w:rsidR="00E02D01" w:rsidRPr="00C82260">
        <w:rPr>
          <w:rFonts w:ascii="Times New Roman" w:hAnsi="Times New Roman" w:cs="Times New Roman"/>
          <w:sz w:val="20"/>
        </w:rPr>
        <w:t xml:space="preserve"> налог на профессиональный доход;</w:t>
      </w:r>
    </w:p>
    <w:p w14:paraId="166ECC31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 xml:space="preserve">соответствует требованиям, установленным </w:t>
      </w:r>
      <w:hyperlink r:id="rId24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C82260">
          <w:rPr>
            <w:rFonts w:ascii="Times New Roman" w:hAnsi="Times New Roman" w:cs="Times New Roman"/>
            <w:color w:val="0000FF"/>
            <w:sz w:val="20"/>
          </w:rPr>
          <w:t>статьей 4</w:t>
        </w:r>
      </w:hyperlink>
      <w:r w:rsidR="00706E97" w:rsidRPr="00C82260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 и является (нужное подчеркнуть): микропредприятием, малым предприятием, средним предприятием, индивидуальным предпринимателем</w:t>
      </w:r>
      <w:r w:rsidR="00A236C8" w:rsidRPr="00C82260">
        <w:rPr>
          <w:rFonts w:ascii="Times New Roman" w:hAnsi="Times New Roman" w:cs="Times New Roman"/>
          <w:sz w:val="20"/>
        </w:rPr>
        <w:t>, самозанятым гражданином</w:t>
      </w:r>
      <w:r w:rsidR="00706E97" w:rsidRPr="00C82260">
        <w:rPr>
          <w:rFonts w:ascii="Times New Roman" w:hAnsi="Times New Roman" w:cs="Times New Roman"/>
          <w:sz w:val="20"/>
        </w:rPr>
        <w:t>;</w:t>
      </w:r>
    </w:p>
    <w:p w14:paraId="339C3FAB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 xml:space="preserve">не является субъектом малого и среднего предпринимательства, указанным в </w:t>
      </w:r>
      <w:hyperlink r:id="rId25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C82260">
          <w:rPr>
            <w:rFonts w:ascii="Times New Roman" w:hAnsi="Times New Roman" w:cs="Times New Roman"/>
            <w:color w:val="0000FF"/>
            <w:sz w:val="20"/>
          </w:rPr>
          <w:t>частях 3</w:t>
        </w:r>
      </w:hyperlink>
      <w:r w:rsidR="00706E97" w:rsidRPr="00C82260">
        <w:rPr>
          <w:rFonts w:ascii="Times New Roman" w:hAnsi="Times New Roman" w:cs="Times New Roman"/>
          <w:sz w:val="20"/>
        </w:rPr>
        <w:t xml:space="preserve">, </w:t>
      </w:r>
      <w:hyperlink r:id="rId26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C82260">
          <w:rPr>
            <w:rFonts w:ascii="Times New Roman" w:hAnsi="Times New Roman" w:cs="Times New Roman"/>
            <w:color w:val="0000FF"/>
            <w:sz w:val="20"/>
          </w:rPr>
          <w:t>4 статьи 14</w:t>
        </w:r>
      </w:hyperlink>
      <w:r w:rsidR="00706E97" w:rsidRPr="00C82260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14:paraId="0C43465F" w14:textId="77777777" w:rsidR="00BE16A1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</w:t>
      </w:r>
      <w:r w:rsidR="00D50CD4" w:rsidRPr="00C82260">
        <w:rPr>
          <w:rFonts w:ascii="Times New Roman" w:hAnsi="Times New Roman" w:cs="Times New Roman"/>
          <w:sz w:val="20"/>
        </w:rPr>
        <w:t>ого края</w:t>
      </w:r>
      <w:r w:rsidR="00BE16A1" w:rsidRPr="00C82260">
        <w:rPr>
          <w:rFonts w:ascii="Times New Roman" w:hAnsi="Times New Roman" w:cs="Times New Roman"/>
          <w:sz w:val="20"/>
        </w:rPr>
        <w:t>,</w:t>
      </w:r>
      <w:r w:rsidR="00706E97" w:rsidRPr="00C82260">
        <w:rPr>
          <w:rFonts w:ascii="Times New Roman" w:hAnsi="Times New Roman" w:cs="Times New Roman"/>
          <w:sz w:val="20"/>
        </w:rPr>
        <w:t xml:space="preserve"> состоит в Едином реестре субъектов малого и среднего предпринимательства</w:t>
      </w:r>
      <w:r w:rsidR="00BE16A1" w:rsidRPr="00C82260">
        <w:rPr>
          <w:rFonts w:ascii="Times New Roman" w:hAnsi="Times New Roman" w:cs="Times New Roman"/>
          <w:sz w:val="20"/>
        </w:rPr>
        <w:t xml:space="preserve"> либо имеет статус налогоплательщика налога на профессиональный доход (самозанятого);</w:t>
      </w:r>
    </w:p>
    <w:p w14:paraId="0BEF7209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 xml:space="preserve">осуществляет финансово-хозяйственную деятельность на территории </w:t>
      </w:r>
      <w:r w:rsidR="00A37F42" w:rsidRPr="00C82260">
        <w:rPr>
          <w:rFonts w:ascii="Times New Roman" w:hAnsi="Times New Roman" w:cs="Times New Roman"/>
          <w:sz w:val="20"/>
        </w:rPr>
        <w:t>города Шарыпово</w:t>
      </w:r>
      <w:r w:rsidR="00706E97" w:rsidRPr="00C82260">
        <w:rPr>
          <w:rFonts w:ascii="Times New Roman" w:hAnsi="Times New Roman" w:cs="Times New Roman"/>
          <w:sz w:val="20"/>
        </w:rPr>
        <w:t>;</w:t>
      </w:r>
    </w:p>
    <w:p w14:paraId="7BF671FC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деятельности, соответствующий реализуемому проекту;</w:t>
      </w:r>
    </w:p>
    <w:p w14:paraId="387FC746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заключены договоры,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190C87E6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в текущем финансовом году аналогичная поддержка (нужное подчеркнуть): не оказывалась, сроки ее оказания истекли;</w:t>
      </w:r>
    </w:p>
    <w:p w14:paraId="10C63044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364C8A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 xml:space="preserve">отсутствует просроченная задолженность по возврату в бюджет </w:t>
      </w:r>
      <w:r w:rsidR="00A37F42" w:rsidRPr="00C82260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C82260">
        <w:rPr>
          <w:rFonts w:ascii="Times New Roman" w:hAnsi="Times New Roman" w:cs="Times New Roman"/>
          <w:sz w:val="20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A37F42" w:rsidRPr="00C82260">
        <w:rPr>
          <w:rFonts w:ascii="Times New Roman" w:hAnsi="Times New Roman" w:cs="Times New Roman"/>
          <w:sz w:val="20"/>
        </w:rPr>
        <w:t>города Шарыпово</w:t>
      </w:r>
      <w:r w:rsidR="00706E97" w:rsidRPr="00C82260">
        <w:rPr>
          <w:rFonts w:ascii="Times New Roman" w:hAnsi="Times New Roman" w:cs="Times New Roman"/>
          <w:sz w:val="20"/>
        </w:rPr>
        <w:t>;</w:t>
      </w:r>
    </w:p>
    <w:p w14:paraId="24230793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</w:r>
      <w:r w:rsidR="00E0755E" w:rsidRPr="00C82260">
        <w:rPr>
          <w:rFonts w:ascii="Times New Roman" w:hAnsi="Times New Roman" w:cs="Times New Roman"/>
          <w:sz w:val="20"/>
        </w:rPr>
        <w:t>/самозанятого гражданина</w:t>
      </w:r>
      <w:r w:rsidR="00706E97" w:rsidRPr="00C82260">
        <w:rPr>
          <w:rFonts w:ascii="Times New Roman" w:hAnsi="Times New Roman" w:cs="Times New Roman"/>
          <w:sz w:val="20"/>
        </w:rPr>
        <w:t>;</w:t>
      </w:r>
    </w:p>
    <w:p w14:paraId="6EE66A24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882DBD2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F37BAC3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 xml:space="preserve">не получает в текущем году средства из бюджета </w:t>
      </w:r>
      <w:r w:rsidR="00A37F42" w:rsidRPr="00C82260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C82260">
        <w:rPr>
          <w:rFonts w:ascii="Times New Roman" w:hAnsi="Times New Roman" w:cs="Times New Roman"/>
          <w:sz w:val="20"/>
        </w:rPr>
        <w:t>на основании иных муниципальных правовых актов в целях возмещения (финансового обеспечения) одних и тех же затрат (части затрат)</w:t>
      </w:r>
      <w:r w:rsidR="00293D49" w:rsidRPr="00C82260">
        <w:rPr>
          <w:rFonts w:ascii="Times New Roman" w:hAnsi="Times New Roman" w:cs="Times New Roman"/>
          <w:sz w:val="20"/>
        </w:rPr>
        <w:t>;</w:t>
      </w:r>
    </w:p>
    <w:p w14:paraId="4804C2E0" w14:textId="77777777" w:rsidR="00D50468" w:rsidRPr="00C82260" w:rsidRDefault="00D5046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79B4E4E9" w14:textId="77777777" w:rsidR="00A33B34" w:rsidRPr="00C82260" w:rsidRDefault="003E54D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О</w:t>
      </w:r>
      <w:r w:rsidR="003C49F1" w:rsidRPr="00C82260">
        <w:rPr>
          <w:rFonts w:ascii="Times New Roman" w:hAnsi="Times New Roman" w:cs="Times New Roman"/>
          <w:sz w:val="20"/>
        </w:rPr>
        <w:t xml:space="preserve">бязуюсь сохранить численность работников </w:t>
      </w:r>
      <w:r w:rsidR="00A33B34" w:rsidRPr="00C82260">
        <w:rPr>
          <w:rFonts w:ascii="Times New Roman" w:hAnsi="Times New Roman" w:cs="Times New Roman"/>
          <w:sz w:val="20"/>
        </w:rPr>
        <w:t>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</w:t>
      </w:r>
      <w:r w:rsidR="00D50468" w:rsidRPr="00C82260">
        <w:rPr>
          <w:rFonts w:ascii="Times New Roman" w:hAnsi="Times New Roman" w:cs="Times New Roman"/>
          <w:sz w:val="20"/>
        </w:rPr>
        <w:t xml:space="preserve"> на уровне </w:t>
      </w:r>
      <w:r w:rsidR="00A33B34" w:rsidRPr="00C82260">
        <w:rPr>
          <w:rFonts w:ascii="Times New Roman" w:hAnsi="Times New Roman" w:cs="Times New Roman"/>
          <w:sz w:val="20"/>
        </w:rPr>
        <w:t xml:space="preserve">не </w:t>
      </w:r>
      <w:r w:rsidR="00D50468" w:rsidRPr="00C82260">
        <w:rPr>
          <w:rFonts w:ascii="Times New Roman" w:hAnsi="Times New Roman" w:cs="Times New Roman"/>
          <w:sz w:val="20"/>
        </w:rPr>
        <w:t xml:space="preserve">ниже МРОТ </w:t>
      </w:r>
      <w:r w:rsidR="00A33B34" w:rsidRPr="00C82260">
        <w:rPr>
          <w:rFonts w:ascii="Times New Roman" w:hAnsi="Times New Roman" w:cs="Times New Roman"/>
          <w:sz w:val="20"/>
        </w:rPr>
        <w:t>с учетом районного к</w:t>
      </w:r>
      <w:r w:rsidR="007F0BE8" w:rsidRPr="00C82260">
        <w:rPr>
          <w:rFonts w:ascii="Times New Roman" w:hAnsi="Times New Roman" w:cs="Times New Roman"/>
          <w:sz w:val="20"/>
        </w:rPr>
        <w:t>оэффициента и северной надбавки.</w:t>
      </w:r>
    </w:p>
    <w:p w14:paraId="2BBEC12C" w14:textId="77777777" w:rsidR="000A0E29" w:rsidRPr="00C82260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Размер субсидии прошу установить в соответствии с действующим </w:t>
      </w:r>
      <w:r w:rsidR="003E54DF" w:rsidRPr="00C82260">
        <w:rPr>
          <w:rFonts w:ascii="Times New Roman" w:hAnsi="Times New Roman" w:cs="Times New Roman"/>
          <w:sz w:val="20"/>
        </w:rPr>
        <w:t>П</w:t>
      </w:r>
      <w:r w:rsidRPr="00C82260">
        <w:rPr>
          <w:rFonts w:ascii="Times New Roman" w:hAnsi="Times New Roman" w:cs="Times New Roman"/>
          <w:sz w:val="20"/>
        </w:rPr>
        <w:t xml:space="preserve">орядком предоставления субсидий субъектам малого и среднего предпринимательства </w:t>
      </w:r>
      <w:r w:rsidR="000A0E29" w:rsidRPr="00C82260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00578A5" w14:textId="77777777" w:rsidR="00706E97" w:rsidRPr="00C82260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Данная заявка означает согласие:</w:t>
      </w:r>
    </w:p>
    <w:p w14:paraId="7CF22C9A" w14:textId="77777777" w:rsidR="00706E97" w:rsidRPr="00C82260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 xml:space="preserve">- </w:t>
      </w:r>
      <w:r w:rsidR="00706E97" w:rsidRPr="00C82260">
        <w:rPr>
          <w:rFonts w:ascii="Times New Roman" w:hAnsi="Times New Roman" w:cs="Times New Roman"/>
          <w:sz w:val="20"/>
        </w:rPr>
        <w:t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</w:t>
      </w:r>
      <w:r w:rsidR="00293D49" w:rsidRPr="00C82260">
        <w:rPr>
          <w:rFonts w:ascii="Times New Roman" w:hAnsi="Times New Roman" w:cs="Times New Roman"/>
          <w:sz w:val="20"/>
        </w:rPr>
        <w:t xml:space="preserve"> посредством запроса предложений на основании </w:t>
      </w:r>
      <w:r w:rsidR="00293D49" w:rsidRPr="00C82260">
        <w:rPr>
          <w:rFonts w:ascii="Times New Roman" w:hAnsi="Times New Roman" w:cs="Times New Roman"/>
          <w:sz w:val="20"/>
        </w:rPr>
        <w:lastRenderedPageBreak/>
        <w:t>предложений (заявок)</w:t>
      </w:r>
      <w:r w:rsidR="00706E97" w:rsidRPr="00C82260">
        <w:rPr>
          <w:rFonts w:ascii="Times New Roman" w:hAnsi="Times New Roman" w:cs="Times New Roman"/>
          <w:sz w:val="20"/>
        </w:rPr>
        <w:t xml:space="preserve">, установленным разделом 2 порядка предоставления субсидий субъектам малого и среднего предпринимательства </w:t>
      </w:r>
      <w:r w:rsidR="000A0E29" w:rsidRPr="00C82260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06E97" w:rsidRPr="00C82260">
        <w:rPr>
          <w:rFonts w:ascii="Times New Roman" w:hAnsi="Times New Roman" w:cs="Times New Roman"/>
          <w:sz w:val="20"/>
        </w:rPr>
        <w:t>, а также согласие на обработку персональных данных (для физического лица).</w:t>
      </w:r>
    </w:p>
    <w:p w14:paraId="71A607E7" w14:textId="77777777" w:rsidR="004B5D3B" w:rsidRPr="00C82260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Полноту и достоверность представленной информации подтверждаю.</w:t>
      </w:r>
    </w:p>
    <w:p w14:paraId="098A21C8" w14:textId="77777777" w:rsidR="004B5D3B" w:rsidRPr="00C82260" w:rsidRDefault="004B5D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133EA8AF" w14:textId="77777777" w:rsidR="004B5D3B" w:rsidRPr="00C82260" w:rsidRDefault="004B5D3B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Перечень прилагаемых к заявлению документов с указанием количества страниц:</w:t>
      </w:r>
    </w:p>
    <w:p w14:paraId="65DA0FCC" w14:textId="77777777" w:rsidR="004B5D3B" w:rsidRPr="00C82260" w:rsidRDefault="004B5D3B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418"/>
        <w:gridCol w:w="1417"/>
      </w:tblGrid>
      <w:tr w:rsidR="004B5D3B" w:rsidRPr="00C82260" w14:paraId="67177F6B" w14:textId="77777777" w:rsidTr="004B5D3B">
        <w:tc>
          <w:tcPr>
            <w:tcW w:w="567" w:type="dxa"/>
          </w:tcPr>
          <w:p w14:paraId="799CF739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799" w:type="dxa"/>
          </w:tcPr>
          <w:p w14:paraId="15C5380D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</w:tcPr>
          <w:p w14:paraId="4A040564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417" w:type="dxa"/>
          </w:tcPr>
          <w:p w14:paraId="174FAFC9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Количество листов</w:t>
            </w:r>
          </w:p>
        </w:tc>
      </w:tr>
      <w:tr w:rsidR="004B5D3B" w:rsidRPr="00C82260" w14:paraId="12169D36" w14:textId="77777777" w:rsidTr="004B5D3B">
        <w:tc>
          <w:tcPr>
            <w:tcW w:w="567" w:type="dxa"/>
          </w:tcPr>
          <w:p w14:paraId="0B801E11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9" w:type="dxa"/>
          </w:tcPr>
          <w:p w14:paraId="4D0E1EC2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D53D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075A0F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C82260" w14:paraId="1CA3DC2E" w14:textId="77777777" w:rsidTr="004B5D3B">
        <w:tc>
          <w:tcPr>
            <w:tcW w:w="567" w:type="dxa"/>
          </w:tcPr>
          <w:p w14:paraId="0899D718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14:paraId="10DD74B9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3937F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CE2666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C82260" w14:paraId="77930CCD" w14:textId="77777777" w:rsidTr="004B5D3B">
        <w:tc>
          <w:tcPr>
            <w:tcW w:w="567" w:type="dxa"/>
          </w:tcPr>
          <w:p w14:paraId="554286A9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6799" w:type="dxa"/>
          </w:tcPr>
          <w:p w14:paraId="7434D2D7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96CF4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5A762" w14:textId="77777777" w:rsidR="004B5D3B" w:rsidRPr="00C82260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5F0922" w14:textId="77777777" w:rsidR="004B5D3B" w:rsidRPr="00C82260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5BEE5682" w14:textId="77777777" w:rsidR="004B5D3B" w:rsidRPr="00C82260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6179AE6A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>Руководитель организации/</w:t>
      </w:r>
    </w:p>
    <w:p w14:paraId="1424F5A6" w14:textId="77777777" w:rsidR="000A0E29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>индивидуальный предприниматель</w:t>
      </w:r>
      <w:r w:rsidR="000A0E29" w:rsidRPr="00C82260">
        <w:rPr>
          <w:rFonts w:ascii="Times New Roman" w:hAnsi="Times New Roman" w:cs="Times New Roman"/>
        </w:rPr>
        <w:t>/</w:t>
      </w:r>
    </w:p>
    <w:p w14:paraId="68F08C50" w14:textId="77777777" w:rsidR="00706E97" w:rsidRPr="00C82260" w:rsidRDefault="000A0E29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 xml:space="preserve">самозанятый гражданин             </w:t>
      </w:r>
      <w:r w:rsidR="00706E97" w:rsidRPr="00C82260">
        <w:rPr>
          <w:rFonts w:ascii="Times New Roman" w:hAnsi="Times New Roman" w:cs="Times New Roman"/>
        </w:rPr>
        <w:t xml:space="preserve">            ___________      ________________</w:t>
      </w:r>
    </w:p>
    <w:p w14:paraId="6F43BCF0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 xml:space="preserve">         (</w:t>
      </w:r>
      <w:proofErr w:type="gramStart"/>
      <w:r w:rsidRPr="00C82260">
        <w:rPr>
          <w:rFonts w:ascii="Times New Roman" w:hAnsi="Times New Roman" w:cs="Times New Roman"/>
        </w:rPr>
        <w:t xml:space="preserve">подпись)   </w:t>
      </w:r>
      <w:proofErr w:type="gramEnd"/>
      <w:r w:rsidRPr="00C82260">
        <w:rPr>
          <w:rFonts w:ascii="Times New Roman" w:hAnsi="Times New Roman" w:cs="Times New Roman"/>
        </w:rPr>
        <w:t xml:space="preserve">     (И.О. Фамилия)</w:t>
      </w:r>
    </w:p>
    <w:p w14:paraId="14B44843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6344FC98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>М.П.</w:t>
      </w:r>
    </w:p>
    <w:p w14:paraId="689B2D48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42509BC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>Главный бухгалтер                         ___________      ________________</w:t>
      </w:r>
    </w:p>
    <w:p w14:paraId="3BF33E53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 xml:space="preserve">  (</w:t>
      </w:r>
      <w:proofErr w:type="gramStart"/>
      <w:r w:rsidRPr="00C82260">
        <w:rPr>
          <w:rFonts w:ascii="Times New Roman" w:hAnsi="Times New Roman" w:cs="Times New Roman"/>
        </w:rPr>
        <w:t xml:space="preserve">подпись)   </w:t>
      </w:r>
      <w:proofErr w:type="gramEnd"/>
      <w:r w:rsidRPr="00C82260">
        <w:rPr>
          <w:rFonts w:ascii="Times New Roman" w:hAnsi="Times New Roman" w:cs="Times New Roman"/>
        </w:rPr>
        <w:t xml:space="preserve">     (И.О. Фамилия)</w:t>
      </w:r>
    </w:p>
    <w:p w14:paraId="7DAAC57F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1B67A70E" w14:textId="77777777" w:rsidR="00706E97" w:rsidRPr="00C82260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82260">
        <w:rPr>
          <w:rFonts w:ascii="Times New Roman" w:hAnsi="Times New Roman" w:cs="Times New Roman"/>
        </w:rPr>
        <w:t>Дата</w:t>
      </w:r>
    </w:p>
    <w:p w14:paraId="728078C2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5A59EEA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DCE5B55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7092D465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4BEB2518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16FAF40B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4711A2C" w14:textId="77777777" w:rsidR="009D0685" w:rsidRPr="00C82260" w:rsidRDefault="009D0685" w:rsidP="00001D51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26F5FD15" w14:textId="7A23BD3A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6521"/>
        <w:outlineLvl w:val="3"/>
        <w:rPr>
          <w:rFonts w:ascii="Times New Roman" w:hAnsi="Times New Roman"/>
          <w:sz w:val="20"/>
          <w:szCs w:val="20"/>
        </w:rPr>
      </w:pPr>
      <w:proofErr w:type="spellStart"/>
      <w:r w:rsidRPr="00C82260">
        <w:rPr>
          <w:rFonts w:ascii="Times New Roman" w:hAnsi="Times New Roman"/>
          <w:sz w:val="20"/>
          <w:szCs w:val="20"/>
        </w:rPr>
        <w:t>иложениек</w:t>
      </w:r>
      <w:proofErr w:type="spellEnd"/>
      <w:r w:rsidRPr="00C82260">
        <w:rPr>
          <w:rFonts w:ascii="Times New Roman" w:hAnsi="Times New Roman"/>
          <w:sz w:val="20"/>
          <w:szCs w:val="20"/>
        </w:rPr>
        <w:t xml:space="preserve"> заявлению</w:t>
      </w:r>
    </w:p>
    <w:p w14:paraId="45FAD151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о предоставлении субсидии</w:t>
      </w:r>
    </w:p>
    <w:p w14:paraId="423CDD3A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FFDAE1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97CB749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Согласие на обработку персональных данных гражданина,</w:t>
      </w:r>
    </w:p>
    <w:p w14:paraId="40906BA6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являющегося представителем юридического лица (заявителя)</w:t>
      </w:r>
    </w:p>
    <w:p w14:paraId="7F7E8A28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или индивидуальным предпринимателем (заявителем)</w:t>
      </w:r>
    </w:p>
    <w:p w14:paraId="34870BFB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E361F1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г. Шарыпово </w:t>
      </w:r>
    </w:p>
    <w:p w14:paraId="1D313883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</w:r>
    </w:p>
    <w:p w14:paraId="0451CAE4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Я, ________________________________________________________________,</w:t>
      </w:r>
    </w:p>
    <w:p w14:paraId="50E14360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  <w:t xml:space="preserve">  (фамилия, имя, отчество)</w:t>
      </w:r>
    </w:p>
    <w:p w14:paraId="6CE29CB4" w14:textId="77777777" w:rsidR="00757BC0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паспорт серия ______ № ________________, выдан</w:t>
      </w:r>
      <w:r w:rsidR="00757BC0" w:rsidRPr="00C82260">
        <w:rPr>
          <w:rFonts w:ascii="Times New Roman" w:hAnsi="Times New Roman"/>
          <w:sz w:val="20"/>
          <w:szCs w:val="20"/>
        </w:rPr>
        <w:t xml:space="preserve"> ______________________</w:t>
      </w:r>
    </w:p>
    <w:p w14:paraId="4CA295A2" w14:textId="77777777" w:rsidR="009D0685" w:rsidRPr="00C82260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___</w:t>
      </w:r>
      <w:r w:rsidR="009D0685" w:rsidRPr="00C82260"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14:paraId="14534597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________________________________________________________________,</w:t>
      </w:r>
    </w:p>
    <w:p w14:paraId="59A16E3F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   (наименование органа, выдавшего документ, удостоверяющий личность, дата выдачи)</w:t>
      </w:r>
    </w:p>
    <w:p w14:paraId="210F502A" w14:textId="77777777" w:rsidR="00757BC0" w:rsidRPr="00C82260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3831699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проживающий (</w:t>
      </w:r>
      <w:proofErr w:type="spellStart"/>
      <w:r w:rsidRPr="00C82260">
        <w:rPr>
          <w:rFonts w:ascii="Times New Roman" w:hAnsi="Times New Roman"/>
          <w:sz w:val="20"/>
          <w:szCs w:val="20"/>
        </w:rPr>
        <w:t>ая</w:t>
      </w:r>
      <w:proofErr w:type="spellEnd"/>
      <w:r w:rsidRPr="00C82260">
        <w:rPr>
          <w:rFonts w:ascii="Times New Roman" w:hAnsi="Times New Roman"/>
          <w:sz w:val="20"/>
          <w:szCs w:val="20"/>
        </w:rPr>
        <w:t>) по адресу: ______________________________________,</w:t>
      </w:r>
    </w:p>
    <w:p w14:paraId="3706E664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выражаю   свое   согласие   на   обработку   </w:t>
      </w:r>
      <w:r w:rsidR="002579C7" w:rsidRPr="00C82260">
        <w:rPr>
          <w:rFonts w:ascii="Times New Roman" w:hAnsi="Times New Roman"/>
          <w:sz w:val="20"/>
          <w:szCs w:val="20"/>
        </w:rPr>
        <w:t>А</w:t>
      </w:r>
      <w:r w:rsidRPr="00C82260">
        <w:rPr>
          <w:rFonts w:ascii="Times New Roman" w:hAnsi="Times New Roman"/>
          <w:sz w:val="20"/>
          <w:szCs w:val="20"/>
        </w:rPr>
        <w:t xml:space="preserve">дминистрацией города </w:t>
      </w:r>
      <w:r w:rsidR="002579C7" w:rsidRPr="00C82260">
        <w:rPr>
          <w:rFonts w:ascii="Times New Roman" w:hAnsi="Times New Roman"/>
          <w:sz w:val="20"/>
          <w:szCs w:val="20"/>
        </w:rPr>
        <w:t xml:space="preserve">Шарыпово </w:t>
      </w:r>
      <w:r w:rsidRPr="00C82260">
        <w:rPr>
          <w:rFonts w:ascii="Times New Roman" w:hAnsi="Times New Roman"/>
          <w:sz w:val="20"/>
          <w:szCs w:val="20"/>
        </w:rPr>
        <w:t>моих персональных данных.</w:t>
      </w:r>
    </w:p>
    <w:p w14:paraId="1EC15901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</w:t>
      </w:r>
      <w:r w:rsidRPr="00C82260">
        <w:rPr>
          <w:rFonts w:ascii="Times New Roman" w:hAnsi="Times New Roman"/>
          <w:sz w:val="20"/>
          <w:szCs w:val="20"/>
        </w:rPr>
        <w:lastRenderedPageBreak/>
        <w:t xml:space="preserve">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14:paraId="7A804A8F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82260">
        <w:rPr>
          <w:rFonts w:ascii="Times New Roman" w:hAnsi="Times New Roman"/>
          <w:sz w:val="20"/>
          <w:szCs w:val="20"/>
        </w:rPr>
        <w:t>Мне  известно</w:t>
      </w:r>
      <w:proofErr w:type="gramEnd"/>
      <w:r w:rsidRPr="00C82260">
        <w:rPr>
          <w:rFonts w:ascii="Times New Roman" w:hAnsi="Times New Roman"/>
          <w:sz w:val="20"/>
          <w:szCs w:val="20"/>
        </w:rPr>
        <w:t>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26B94FEE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82260">
        <w:rPr>
          <w:rFonts w:ascii="Times New Roman" w:hAnsi="Times New Roman"/>
          <w:sz w:val="20"/>
          <w:szCs w:val="20"/>
        </w:rPr>
        <w:t>Данное  согласие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действует  в  течение  всего срока оказания муниципальной поддержки.</w:t>
      </w:r>
    </w:p>
    <w:p w14:paraId="2E3C1A3B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82260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52C708D2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</w:p>
    <w:p w14:paraId="38AA53C1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Заявитель (представитель Заявителя) ___________________________</w:t>
      </w:r>
    </w:p>
    <w:p w14:paraId="795BE96D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</w:r>
      <w:r w:rsidRPr="00C82260">
        <w:rPr>
          <w:rFonts w:ascii="Times New Roman" w:hAnsi="Times New Roman"/>
          <w:sz w:val="20"/>
          <w:szCs w:val="20"/>
        </w:rPr>
        <w:tab/>
        <w:t xml:space="preserve">                                   (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            (И.О. Фамилия)</w:t>
      </w:r>
    </w:p>
    <w:p w14:paraId="56170464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МП</w:t>
      </w:r>
    </w:p>
    <w:p w14:paraId="4C104BAA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33A2B5" w14:textId="77777777" w:rsidR="009D0685" w:rsidRPr="00C82260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"__" _____________ 20__ г.</w:t>
      </w:r>
    </w:p>
    <w:p w14:paraId="5FF5CD72" w14:textId="77777777" w:rsidR="00706E97" w:rsidRPr="00C82260" w:rsidRDefault="00706E97" w:rsidP="00001D51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</w:rPr>
        <w:br w:type="page"/>
      </w:r>
    </w:p>
    <w:p w14:paraId="73D78A7E" w14:textId="77777777" w:rsidR="00052D0C" w:rsidRPr="00C82260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lastRenderedPageBreak/>
        <w:t>Приложение №3</w:t>
      </w:r>
    </w:p>
    <w:p w14:paraId="2EE8FC2F" w14:textId="77777777" w:rsidR="00052D0C" w:rsidRPr="00C82260" w:rsidRDefault="00052D0C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B1F6D05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ind w:left="453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FA61968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СПРАВКА</w:t>
      </w:r>
    </w:p>
    <w:p w14:paraId="62297449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об имущественном и финансовом состоянии </w:t>
      </w:r>
    </w:p>
    <w:p w14:paraId="6B5EF5A0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________________________________________</w:t>
      </w:r>
    </w:p>
    <w:p w14:paraId="3501E48D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(наименование заявителя)</w:t>
      </w:r>
    </w:p>
    <w:p w14:paraId="24A9BE94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за _____________</w:t>
      </w:r>
    </w:p>
    <w:p w14:paraId="1F0106F0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(период)</w:t>
      </w:r>
    </w:p>
    <w:p w14:paraId="0573F07F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1. Сведения об имуществе,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C82260" w14:paraId="46201ED4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DA4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B595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  <w:p w14:paraId="179EE767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C82260" w14:paraId="58C636E6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EA2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F7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6C891684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B0C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EDD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1DAC58AE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4D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97E8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D2C3EE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2. Сведения о финансовом, хозяйственном состоянии,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C82260" w14:paraId="2432634F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6E8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2968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C82260" w14:paraId="16BF827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016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Собственные средства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349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7FFC9A0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1D4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Заемные средства,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9D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66531267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461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7C7F14CB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- долгосрочные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9B7F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287EADC2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D42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- краткосрочные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FC6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428DB1A4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24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2A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63C1CCC7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BF49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422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5840EEC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506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Доходы,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FBC7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369A9E56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9737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06F9F3CC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- выручка от продажи товаров, продукции, работ, услуг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248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6B015F3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C56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- прочие доходы (по видам доходов)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9F1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4BDD159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20C3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EC8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C82260" w14:paraId="35F97191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C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 (отношение чистой прибыли (убытка) отчетного периода к выручке от продажи товаров, продукции, работ, услуг)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E74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8690F5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73D334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7A67AD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Руководитель ____________________/ ________________________/</w:t>
      </w:r>
    </w:p>
    <w:p w14:paraId="2EE8465E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                             (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                     (расшифровка подписи)</w:t>
      </w:r>
    </w:p>
    <w:p w14:paraId="1FE05AFE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М.П.</w:t>
      </w:r>
    </w:p>
    <w:p w14:paraId="7D0F89C0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2495E4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973182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Главный бухгалтер _________________/ ________________________/</w:t>
      </w:r>
    </w:p>
    <w:p w14:paraId="59530E5C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                                       (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           (расшифровка подписи)</w:t>
      </w:r>
    </w:p>
    <w:p w14:paraId="625AB9DC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990FFA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06C89C" w14:textId="77777777" w:rsidR="009D0685" w:rsidRPr="00C82260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D0685" w:rsidRPr="00C82260" w:rsidSect="00C350E4">
          <w:headerReference w:type="default" r:id="rId27"/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134AB389" w14:textId="77777777" w:rsidR="00983546" w:rsidRPr="00C82260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lastRenderedPageBreak/>
        <w:t>Приложение №4</w:t>
      </w:r>
    </w:p>
    <w:p w14:paraId="33D63E5A" w14:textId="77777777" w:rsidR="00983546" w:rsidRPr="00C82260" w:rsidRDefault="00983546" w:rsidP="00001D51">
      <w:pPr>
        <w:spacing w:after="0" w:line="240" w:lineRule="auto"/>
        <w:ind w:left="4535"/>
        <w:jc w:val="both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</w:rPr>
        <w:t xml:space="preserve">к </w:t>
      </w:r>
      <w:r w:rsidRPr="00C82260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D22C349" w14:textId="77777777" w:rsidR="00983546" w:rsidRPr="00C82260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79AA9105" w14:textId="77777777" w:rsidR="00983546" w:rsidRPr="00C82260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  <w:r w:rsidRPr="00C82260">
        <w:rPr>
          <w:rFonts w:ascii="Times New Roman" w:eastAsia="Calibri" w:hAnsi="Times New Roman"/>
          <w:sz w:val="20"/>
          <w:szCs w:val="20"/>
        </w:rPr>
        <w:t>Методика отбора предложений (заявок) исходя из соответствия получателя поддержки критериям отбора</w:t>
      </w:r>
    </w:p>
    <w:p w14:paraId="1F8A744A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27658" w:rsidRPr="00C82260" w14:paraId="0469F633" w14:textId="77777777" w:rsidTr="00E8426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D9BFDF2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Субъект малого и среднего предпринимательства - производитель товаров, работ, услуг (далее - заявитель):</w:t>
            </w:r>
          </w:p>
        </w:tc>
      </w:tr>
      <w:tr w:rsidR="00627658" w:rsidRPr="00C82260" w14:paraId="3045ED93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A85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7B618CB6" w14:textId="77777777" w:rsidTr="00E8426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E89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4D059F08" w14:textId="77777777" w:rsidTr="00E8426F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02F5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Дата и входящий регистрационный номер пакета документов:</w:t>
            </w:r>
          </w:p>
        </w:tc>
      </w:tr>
      <w:tr w:rsidR="00627658" w:rsidRPr="00C82260" w14:paraId="4898E460" w14:textId="77777777" w:rsidTr="00E8426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E21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7E0421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797123E0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Таблица оценок</w:t>
      </w:r>
    </w:p>
    <w:p w14:paraId="047A49EE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3341"/>
        <w:gridCol w:w="1275"/>
      </w:tblGrid>
      <w:tr w:rsidR="00627658" w:rsidRPr="00C82260" w14:paraId="564A4193" w14:textId="77777777" w:rsidTr="00E8426F">
        <w:trPr>
          <w:tblHeader/>
        </w:trPr>
        <w:tc>
          <w:tcPr>
            <w:tcW w:w="454" w:type="dxa"/>
          </w:tcPr>
          <w:p w14:paraId="6272E52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4853" w:type="dxa"/>
          </w:tcPr>
          <w:p w14:paraId="6CCF1EF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3341" w:type="dxa"/>
          </w:tcPr>
          <w:p w14:paraId="60E4540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</w:tcPr>
          <w:p w14:paraId="32789072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Основание (я) </w:t>
            </w:r>
            <w:hyperlink w:anchor="P828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27658" w:rsidRPr="00C82260" w14:paraId="0A1C5A49" w14:textId="77777777" w:rsidTr="00E8426F">
        <w:tc>
          <w:tcPr>
            <w:tcW w:w="454" w:type="dxa"/>
          </w:tcPr>
          <w:p w14:paraId="79C28E46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14:paraId="37D9068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</w:tcPr>
          <w:p w14:paraId="1BDBF62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07F2E3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C82260" w14:paraId="6E3B0072" w14:textId="77777777" w:rsidTr="00E8426F">
        <w:tc>
          <w:tcPr>
            <w:tcW w:w="454" w:type="dxa"/>
          </w:tcPr>
          <w:p w14:paraId="7CC04A6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3" w:type="dxa"/>
          </w:tcPr>
          <w:p w14:paraId="77F25D5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Заявитель соответствует следующим критериям, установленным Порядком:</w:t>
            </w:r>
          </w:p>
        </w:tc>
        <w:tc>
          <w:tcPr>
            <w:tcW w:w="3341" w:type="dxa"/>
          </w:tcPr>
          <w:p w14:paraId="27F4381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F19721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C82260" w14:paraId="56A8A9C7" w14:textId="77777777" w:rsidTr="00E8426F">
        <w:tc>
          <w:tcPr>
            <w:tcW w:w="454" w:type="dxa"/>
          </w:tcPr>
          <w:p w14:paraId="688D0DA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53" w:type="dxa"/>
          </w:tcPr>
          <w:p w14:paraId="06526DD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Заявитель состоит в Едином реестре субъектов малого и среднего предпринимательства</w:t>
            </w:r>
          </w:p>
        </w:tc>
        <w:tc>
          <w:tcPr>
            <w:tcW w:w="3341" w:type="dxa"/>
          </w:tcPr>
          <w:p w14:paraId="234D336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B94C1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117ECE2D" w14:textId="77777777" w:rsidTr="00E8426F">
        <w:tc>
          <w:tcPr>
            <w:tcW w:w="454" w:type="dxa"/>
          </w:tcPr>
          <w:p w14:paraId="1F86239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3" w:type="dxa"/>
          </w:tcPr>
          <w:p w14:paraId="780F373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Заявитель фактически осуществляет финансово-хозяйственную деятельность на территории города </w:t>
            </w:r>
            <w:r w:rsidR="00255694" w:rsidRPr="00C82260">
              <w:rPr>
                <w:rFonts w:ascii="Times New Roman" w:hAnsi="Times New Roman"/>
                <w:sz w:val="20"/>
                <w:szCs w:val="20"/>
              </w:rPr>
              <w:t>Шарыпово</w:t>
            </w:r>
          </w:p>
        </w:tc>
        <w:tc>
          <w:tcPr>
            <w:tcW w:w="3341" w:type="dxa"/>
          </w:tcPr>
          <w:p w14:paraId="7AC5DBA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89333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0D68625E" w14:textId="77777777" w:rsidTr="00E8426F">
        <w:tc>
          <w:tcPr>
            <w:tcW w:w="454" w:type="dxa"/>
          </w:tcPr>
          <w:p w14:paraId="48B85E3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6403B4A7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Заявитель имеет наемных работников, размер среднемесячной заработной платы которых за последний квартал, предшествующий дате подачи пакета документов, составляет в расчете на одного работника не менее величины минимального размера оплаты труда, установленного Федеральным </w:t>
            </w:r>
            <w:hyperlink r:id="rId28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>законом</w:t>
              </w:r>
            </w:hyperlink>
            <w:r w:rsidRPr="00C82260">
              <w:rPr>
                <w:rFonts w:ascii="Times New Roman" w:hAnsi="Times New Roman"/>
                <w:sz w:val="20"/>
                <w:szCs w:val="20"/>
              </w:rPr>
              <w:t xml:space="preserve"> от 19.06.2000 N 82-ФЗ "О минимальном размере оплаты труда", с учетом районных коэффициентов и процентных надбавок, начисляемых в связи с работой в местностях с особыми климатическими условиями</w:t>
            </w:r>
          </w:p>
        </w:tc>
        <w:tc>
          <w:tcPr>
            <w:tcW w:w="3341" w:type="dxa"/>
          </w:tcPr>
          <w:p w14:paraId="7D3665D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EE275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22742DA6" w14:textId="77777777" w:rsidTr="00E8426F">
        <w:tc>
          <w:tcPr>
            <w:tcW w:w="454" w:type="dxa"/>
          </w:tcPr>
          <w:p w14:paraId="78926C3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53" w:type="dxa"/>
          </w:tcPr>
          <w:p w14:paraId="244F53E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Заявитель осуществляет деятельность в приоритетных видах согласно Приложению № 1 настоящего Порядка</w:t>
            </w:r>
          </w:p>
        </w:tc>
        <w:tc>
          <w:tcPr>
            <w:tcW w:w="3341" w:type="dxa"/>
          </w:tcPr>
          <w:p w14:paraId="1253770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914E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7F6C8164" w14:textId="77777777" w:rsidTr="00E8426F">
        <w:tc>
          <w:tcPr>
            <w:tcW w:w="454" w:type="dxa"/>
          </w:tcPr>
          <w:p w14:paraId="5E080E92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53" w:type="dxa"/>
          </w:tcPr>
          <w:p w14:paraId="7623EC0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В отношении заявителя в текущем финансовом году не было принято решение об оказании аналогичной поддержки или сроки ее оказания истекли</w:t>
            </w:r>
          </w:p>
        </w:tc>
        <w:tc>
          <w:tcPr>
            <w:tcW w:w="3341" w:type="dxa"/>
          </w:tcPr>
          <w:p w14:paraId="5B21AA9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9A66F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486A4B16" w14:textId="77777777" w:rsidTr="00E8426F">
        <w:tc>
          <w:tcPr>
            <w:tcW w:w="454" w:type="dxa"/>
          </w:tcPr>
          <w:p w14:paraId="00ACE8F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53" w:type="dxa"/>
          </w:tcPr>
          <w:p w14:paraId="04722D8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Заявитель в соответствии с Порядком не осуществляет виды деятельности, предусмотренные </w:t>
            </w:r>
            <w:hyperlink r:id="rId29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>частями 3</w:t>
              </w:r>
            </w:hyperlink>
            <w:r w:rsidRPr="00C822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30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>4 статьи 14</w:t>
              </w:r>
            </w:hyperlink>
            <w:r w:rsidRPr="00C82260">
              <w:rPr>
                <w:rFonts w:ascii="Times New Roman" w:hAnsi="Times New Roman"/>
                <w:sz w:val="20"/>
                <w:szCs w:val="20"/>
              </w:rPr>
              <w:t xml:space="preserve"> Федерального закона N 209-ФЗ:</w:t>
            </w:r>
          </w:p>
        </w:tc>
        <w:tc>
          <w:tcPr>
            <w:tcW w:w="3341" w:type="dxa"/>
          </w:tcPr>
          <w:p w14:paraId="2B48D60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2446BA6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C82260" w14:paraId="4713A312" w14:textId="77777777" w:rsidTr="00E8426F">
        <w:tc>
          <w:tcPr>
            <w:tcW w:w="454" w:type="dxa"/>
          </w:tcPr>
          <w:p w14:paraId="30CF73A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53" w:type="dxa"/>
          </w:tcPr>
          <w:p w14:paraId="2193C78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Не является кредитной организацией, страховой организацией (за исключением потребительского </w:t>
            </w: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t>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</w:tcPr>
          <w:p w14:paraId="3D5B1A7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12B0C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060992D8" w14:textId="77777777" w:rsidTr="00E8426F">
        <w:tc>
          <w:tcPr>
            <w:tcW w:w="454" w:type="dxa"/>
          </w:tcPr>
          <w:p w14:paraId="5763C3F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53" w:type="dxa"/>
          </w:tcPr>
          <w:p w14:paraId="296230E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</w:tcPr>
          <w:p w14:paraId="36F9E02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19561E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3B9FB6D8" w14:textId="77777777" w:rsidTr="00E8426F">
        <w:tc>
          <w:tcPr>
            <w:tcW w:w="454" w:type="dxa"/>
          </w:tcPr>
          <w:p w14:paraId="3853290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53" w:type="dxa"/>
          </w:tcPr>
          <w:p w14:paraId="695AEDF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</w:tcPr>
          <w:p w14:paraId="60678AB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42AAC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7F3FF38D" w14:textId="77777777" w:rsidTr="00E8426F">
        <w:tc>
          <w:tcPr>
            <w:tcW w:w="454" w:type="dxa"/>
          </w:tcPr>
          <w:p w14:paraId="793648D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53" w:type="dxa"/>
          </w:tcPr>
          <w:p w14:paraId="32947DA7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3341" w:type="dxa"/>
          </w:tcPr>
          <w:p w14:paraId="05A52FB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24FE63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0823B544" w14:textId="77777777" w:rsidTr="00E8426F">
        <w:tc>
          <w:tcPr>
            <w:tcW w:w="454" w:type="dxa"/>
          </w:tcPr>
          <w:p w14:paraId="536F7563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853" w:type="dxa"/>
          </w:tcPr>
          <w:p w14:paraId="75F738E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</w:tcPr>
          <w:p w14:paraId="284E928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58A0F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56A6B874" w14:textId="77777777" w:rsidTr="00E8426F">
        <w:tc>
          <w:tcPr>
            <w:tcW w:w="454" w:type="dxa"/>
          </w:tcPr>
          <w:p w14:paraId="5CEDB882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53" w:type="dxa"/>
          </w:tcPr>
          <w:p w14:paraId="26CC460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Заявитель соответствует требованиям, установленным </w:t>
            </w:r>
            <w:hyperlink w:anchor="P111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>пунктам</w:t>
              </w:r>
            </w:hyperlink>
            <w:r w:rsidRPr="00C82260">
              <w:rPr>
                <w:rFonts w:ascii="Times New Roman" w:hAnsi="Times New Roman"/>
                <w:color w:val="0000FF"/>
                <w:sz w:val="20"/>
                <w:szCs w:val="20"/>
              </w:rPr>
              <w:t>и 2.1-2.2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 xml:space="preserve"> Порядка:</w:t>
            </w:r>
          </w:p>
        </w:tc>
        <w:tc>
          <w:tcPr>
            <w:tcW w:w="3341" w:type="dxa"/>
          </w:tcPr>
          <w:p w14:paraId="05A6EBC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FB039C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C82260" w14:paraId="0BDA362A" w14:textId="77777777" w:rsidTr="00E8426F">
        <w:tc>
          <w:tcPr>
            <w:tcW w:w="454" w:type="dxa"/>
          </w:tcPr>
          <w:p w14:paraId="54FF1687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853" w:type="dxa"/>
          </w:tcPr>
          <w:p w14:paraId="5910117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</w:tcPr>
          <w:p w14:paraId="587A9C3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C85E6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2765FDA4" w14:textId="77777777" w:rsidTr="00E8426F">
        <w:tc>
          <w:tcPr>
            <w:tcW w:w="454" w:type="dxa"/>
          </w:tcPr>
          <w:p w14:paraId="4D5CAB4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853" w:type="dxa"/>
          </w:tcPr>
          <w:p w14:paraId="772350E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Отсутствует просроченная задолженность по возврату в бюджет городского округа города </w:t>
            </w:r>
            <w:r w:rsidR="00F65234" w:rsidRPr="00C82260">
              <w:rPr>
                <w:rFonts w:ascii="Times New Roman" w:hAnsi="Times New Roman"/>
                <w:sz w:val="20"/>
                <w:szCs w:val="20"/>
              </w:rPr>
              <w:t>Шарыпово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</w:t>
            </w:r>
          </w:p>
        </w:tc>
        <w:tc>
          <w:tcPr>
            <w:tcW w:w="3341" w:type="dxa"/>
          </w:tcPr>
          <w:p w14:paraId="20E2A746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37F2A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3E2310BA" w14:textId="77777777" w:rsidTr="00E8426F">
        <w:tc>
          <w:tcPr>
            <w:tcW w:w="454" w:type="dxa"/>
          </w:tcPr>
          <w:p w14:paraId="0EC03CC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853" w:type="dxa"/>
          </w:tcPr>
          <w:p w14:paraId="7FE904C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</w:tcPr>
          <w:p w14:paraId="2968EF4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B05E6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02A2A47E" w14:textId="77777777" w:rsidTr="00E8426F">
        <w:tc>
          <w:tcPr>
            <w:tcW w:w="454" w:type="dxa"/>
          </w:tcPr>
          <w:p w14:paraId="624591F3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53" w:type="dxa"/>
          </w:tcPr>
          <w:p w14:paraId="21FD0413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</w:t>
            </w: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t>товаров, работ, услуг, являющемся заявителем</w:t>
            </w:r>
          </w:p>
        </w:tc>
        <w:tc>
          <w:tcPr>
            <w:tcW w:w="3341" w:type="dxa"/>
          </w:tcPr>
          <w:p w14:paraId="02921CD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69A9C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742015DB" w14:textId="77777777" w:rsidTr="00E8426F">
        <w:tc>
          <w:tcPr>
            <w:tcW w:w="454" w:type="dxa"/>
          </w:tcPr>
          <w:p w14:paraId="348D298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53" w:type="dxa"/>
          </w:tcPr>
          <w:p w14:paraId="267FCD6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1" w:type="dxa"/>
          </w:tcPr>
          <w:p w14:paraId="0FF7EEB1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8CC2F6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33D15A6D" w14:textId="77777777" w:rsidTr="00E8426F">
        <w:tc>
          <w:tcPr>
            <w:tcW w:w="454" w:type="dxa"/>
          </w:tcPr>
          <w:p w14:paraId="0DF35F22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53" w:type="dxa"/>
          </w:tcPr>
          <w:p w14:paraId="4C95567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Не получает средства из бюджета городского округа города </w:t>
            </w:r>
            <w:r w:rsidR="00B967FE" w:rsidRPr="00C82260">
              <w:rPr>
                <w:rFonts w:ascii="Times New Roman" w:hAnsi="Times New Roman"/>
                <w:sz w:val="20"/>
                <w:szCs w:val="20"/>
              </w:rPr>
              <w:t>Шарыпово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 xml:space="preserve"> на основании иных муниципальных правовых актов в целях возмещения (финансового обеспечения) одних и тех же затрат (части затрат) </w:t>
            </w:r>
          </w:p>
        </w:tc>
        <w:tc>
          <w:tcPr>
            <w:tcW w:w="3341" w:type="dxa"/>
          </w:tcPr>
          <w:p w14:paraId="18231F8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7C262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5CE5033E" w14:textId="77777777" w:rsidTr="00E8426F">
        <w:tc>
          <w:tcPr>
            <w:tcW w:w="454" w:type="dxa"/>
          </w:tcPr>
          <w:p w14:paraId="0186C56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53" w:type="dxa"/>
          </w:tcPr>
          <w:p w14:paraId="2A5047BB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</w:t>
            </w:r>
          </w:p>
        </w:tc>
        <w:tc>
          <w:tcPr>
            <w:tcW w:w="3341" w:type="dxa"/>
          </w:tcPr>
          <w:p w14:paraId="64DC8AB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C20273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7C4924AF" w14:textId="77777777" w:rsidTr="00E8426F">
        <w:tc>
          <w:tcPr>
            <w:tcW w:w="454" w:type="dxa"/>
          </w:tcPr>
          <w:p w14:paraId="58BA38F7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53" w:type="dxa"/>
          </w:tcPr>
          <w:p w14:paraId="7B283498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</w:tcPr>
          <w:p w14:paraId="5076956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4E0600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5EF30A3A" w14:textId="77777777" w:rsidTr="00E8426F">
        <w:tc>
          <w:tcPr>
            <w:tcW w:w="454" w:type="dxa"/>
          </w:tcPr>
          <w:p w14:paraId="1D1142F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53" w:type="dxa"/>
          </w:tcPr>
          <w:p w14:paraId="3A43AFAA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 w:rsidRPr="00C82260">
                <w:rPr>
                  <w:rFonts w:ascii="Times New Roman" w:hAnsi="Times New Roman"/>
                  <w:color w:val="0000FF"/>
                  <w:sz w:val="20"/>
                  <w:szCs w:val="20"/>
                </w:rPr>
                <w:t xml:space="preserve">пунктом </w:t>
              </w:r>
            </w:hyperlink>
            <w:r w:rsidRPr="00C82260">
              <w:rPr>
                <w:rFonts w:ascii="Times New Roman" w:hAnsi="Times New Roman"/>
                <w:color w:val="0000FF"/>
                <w:sz w:val="20"/>
                <w:szCs w:val="20"/>
              </w:rPr>
              <w:t>2.5. Порядка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41" w:type="dxa"/>
          </w:tcPr>
          <w:p w14:paraId="51B6D8BC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A5852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C82260" w14:paraId="0E465830" w14:textId="77777777" w:rsidTr="00E8426F">
        <w:tc>
          <w:tcPr>
            <w:tcW w:w="454" w:type="dxa"/>
          </w:tcPr>
          <w:p w14:paraId="2CDC4F1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853" w:type="dxa"/>
          </w:tcPr>
          <w:p w14:paraId="1AD27D59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Показателями, необходимыми для достижения результата предоставления субсидии, являются2.13.</w:t>
            </w:r>
          </w:p>
        </w:tc>
        <w:tc>
          <w:tcPr>
            <w:tcW w:w="3341" w:type="dxa"/>
          </w:tcPr>
          <w:p w14:paraId="181F72F6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98A009E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C82260" w14:paraId="2D91D34F" w14:textId="77777777" w:rsidTr="00E8426F">
        <w:tc>
          <w:tcPr>
            <w:tcW w:w="454" w:type="dxa"/>
          </w:tcPr>
          <w:p w14:paraId="3BB1D20D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53" w:type="dxa"/>
          </w:tcPr>
          <w:p w14:paraId="2FD4016F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Наличие у заявителя плановых показателей, необходимых для достижения результата предоставления субсидии согласно пункта 2.13. Порядка</w:t>
            </w:r>
          </w:p>
        </w:tc>
        <w:tc>
          <w:tcPr>
            <w:tcW w:w="3341" w:type="dxa"/>
          </w:tcPr>
          <w:p w14:paraId="7347C874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E1EEC5" w14:textId="77777777" w:rsidR="00627658" w:rsidRPr="00C82260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14:paraId="4E644C13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C74E97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--------------------------------</w:t>
      </w:r>
    </w:p>
    <w:p w14:paraId="111EE0F5" w14:textId="77777777" w:rsidR="00627658" w:rsidRPr="00C82260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3" w:name="P828"/>
      <w:bookmarkEnd w:id="3"/>
      <w:r w:rsidRPr="00C82260">
        <w:rPr>
          <w:rFonts w:ascii="Times New Roman" w:hAnsi="Times New Roman"/>
          <w:sz w:val="20"/>
          <w:szCs w:val="20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 w14:paraId="68A8D245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9794E8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 w14:paraId="65385B13" w14:textId="77777777" w:rsidR="00627658" w:rsidRPr="00C82260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соответствует условиям предоставления субсидии ______ баллов </w:t>
      </w:r>
      <w:hyperlink w:anchor="P839" w:history="1">
        <w:r w:rsidRPr="00C82260">
          <w:rPr>
            <w:rFonts w:ascii="Times New Roman" w:hAnsi="Times New Roman"/>
            <w:color w:val="0000FF"/>
            <w:sz w:val="20"/>
            <w:szCs w:val="20"/>
          </w:rPr>
          <w:t>&lt;1&gt;</w:t>
        </w:r>
      </w:hyperlink>
      <w:r w:rsidRPr="00C82260">
        <w:rPr>
          <w:rFonts w:ascii="Times New Roman" w:hAnsi="Times New Roman"/>
          <w:sz w:val="20"/>
          <w:szCs w:val="20"/>
        </w:rPr>
        <w:t>;</w:t>
      </w:r>
    </w:p>
    <w:p w14:paraId="3E0ADD17" w14:textId="77777777" w:rsidR="00627658" w:rsidRPr="00C82260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не соответствует условиям предоставления субсидии ____ баллов </w:t>
      </w:r>
      <w:hyperlink w:anchor="P840" w:history="1">
        <w:r w:rsidRPr="00C82260">
          <w:rPr>
            <w:rFonts w:ascii="Times New Roman" w:hAnsi="Times New Roman"/>
            <w:color w:val="0000FF"/>
            <w:sz w:val="20"/>
            <w:szCs w:val="20"/>
          </w:rPr>
          <w:t>&lt;2&gt;</w:t>
        </w:r>
      </w:hyperlink>
      <w:r w:rsidRPr="00C82260">
        <w:rPr>
          <w:rFonts w:ascii="Times New Roman" w:hAnsi="Times New Roman"/>
          <w:sz w:val="20"/>
          <w:szCs w:val="20"/>
        </w:rPr>
        <w:t>.</w:t>
      </w:r>
    </w:p>
    <w:p w14:paraId="41D0987E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76EB24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lastRenderedPageBreak/>
        <w:t>Член Комиссии по отбору              ____________     _____________________</w:t>
      </w:r>
    </w:p>
    <w:p w14:paraId="3F27CE52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  (расшифровка подписи)</w:t>
      </w:r>
    </w:p>
    <w:p w14:paraId="7522FE92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8D1EA0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"__" ____________ 20__ г.</w:t>
      </w:r>
    </w:p>
    <w:p w14:paraId="72DCB611" w14:textId="77777777" w:rsidR="00627658" w:rsidRPr="00C82260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--------------------------------</w:t>
      </w:r>
    </w:p>
    <w:p w14:paraId="18419121" w14:textId="77777777" w:rsidR="00627658" w:rsidRPr="00C82260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4" w:name="P839"/>
      <w:bookmarkEnd w:id="4"/>
      <w:r w:rsidRPr="00C82260">
        <w:rPr>
          <w:rFonts w:ascii="Times New Roman" w:hAnsi="Times New Roman"/>
          <w:sz w:val="20"/>
          <w:szCs w:val="20"/>
        </w:rPr>
        <w:t xml:space="preserve">&lt;1&gt; Значение итоговой оценки в баллах определяется как сумма баллов из графы 3 итоговой строки таблицы 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оценок </w:t>
      </w:r>
      <w:bookmarkStart w:id="5" w:name="P840"/>
      <w:bookmarkEnd w:id="5"/>
      <w:r w:rsidRPr="00C82260">
        <w:rPr>
          <w:rFonts w:ascii="Times New Roman" w:hAnsi="Times New Roman"/>
          <w:sz w:val="20"/>
          <w:szCs w:val="20"/>
        </w:rPr>
        <w:t>.</w:t>
      </w:r>
      <w:proofErr w:type="gramEnd"/>
    </w:p>
    <w:p w14:paraId="266968A5" w14:textId="77777777" w:rsidR="00627658" w:rsidRPr="00C82260" w:rsidRDefault="00627658" w:rsidP="00001D5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&lt;2&gt; Указывается значение "0" в случае применения оценки 0 баллов по критериям оценки. </w:t>
      </w:r>
    </w:p>
    <w:p w14:paraId="34E04A9F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1B9B96F2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3AFA8BF2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38D78813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3F8C0D7B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7AEDF395" w14:textId="77777777" w:rsidR="00627658" w:rsidRPr="00C82260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15A69B69" w14:textId="77777777" w:rsidR="00983546" w:rsidRPr="00C82260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eastAsia="Calibri" w:hAnsi="Times New Roman"/>
          <w:sz w:val="20"/>
          <w:szCs w:val="20"/>
        </w:rPr>
      </w:pPr>
    </w:p>
    <w:p w14:paraId="33A4BD6C" w14:textId="77777777" w:rsidR="00983546" w:rsidRPr="00C82260" w:rsidRDefault="00983546" w:rsidP="00001D51">
      <w:pPr>
        <w:pStyle w:val="ab"/>
        <w:spacing w:after="160" w:line="259" w:lineRule="auto"/>
        <w:ind w:left="1069"/>
        <w:rPr>
          <w:rFonts w:ascii="Times New Roman" w:hAnsi="Times New Roman"/>
          <w:sz w:val="20"/>
          <w:szCs w:val="20"/>
          <w:lang w:eastAsia="ru-RU"/>
        </w:rPr>
      </w:pPr>
    </w:p>
    <w:p w14:paraId="5203AD81" w14:textId="77777777" w:rsidR="007E5F65" w:rsidRPr="00C82260" w:rsidRDefault="007E5F65" w:rsidP="00001D51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</w:rPr>
        <w:br w:type="page"/>
      </w:r>
    </w:p>
    <w:p w14:paraId="7223FC76" w14:textId="77777777" w:rsidR="00983546" w:rsidRPr="00C82260" w:rsidRDefault="00983546" w:rsidP="00001D51">
      <w:pPr>
        <w:pStyle w:val="ConsPlusNormal"/>
        <w:ind w:left="7938"/>
        <w:rPr>
          <w:rFonts w:ascii="Times New Roman" w:hAnsi="Times New Roman" w:cs="Times New Roman"/>
          <w:sz w:val="20"/>
        </w:rPr>
        <w:sectPr w:rsidR="00983546" w:rsidRPr="00C82260" w:rsidSect="00983546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69992976" w14:textId="77777777" w:rsidR="00B6015D" w:rsidRPr="00C82260" w:rsidRDefault="00114197" w:rsidP="00001D51">
      <w:pPr>
        <w:pStyle w:val="ConsPlusNormal"/>
        <w:ind w:left="7938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lastRenderedPageBreak/>
        <w:t>Приложение №5</w:t>
      </w:r>
    </w:p>
    <w:p w14:paraId="33D8719B" w14:textId="77777777" w:rsidR="00CC7525" w:rsidRPr="00C82260" w:rsidRDefault="00B6015D" w:rsidP="00001D51">
      <w:pPr>
        <w:spacing w:after="0" w:line="240" w:lineRule="auto"/>
        <w:ind w:left="7938"/>
        <w:jc w:val="both"/>
        <w:rPr>
          <w:rFonts w:ascii="Times New Roman" w:hAnsi="Times New Roman"/>
          <w:sz w:val="20"/>
          <w:szCs w:val="20"/>
          <w:lang w:eastAsia="ru-RU"/>
        </w:rPr>
      </w:pPr>
      <w:r w:rsidRPr="00C82260">
        <w:rPr>
          <w:rFonts w:ascii="Times New Roman" w:hAnsi="Times New Roman"/>
          <w:sz w:val="20"/>
          <w:szCs w:val="20"/>
        </w:rPr>
        <w:t xml:space="preserve">к </w:t>
      </w:r>
      <w:r w:rsidR="00CC7525" w:rsidRPr="00C82260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118B03B4" w14:textId="77777777" w:rsidR="007E5F65" w:rsidRPr="00C82260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D19D34E" w14:textId="77777777" w:rsidR="007E5F65" w:rsidRPr="00C82260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02CC12AF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Реестр</w:t>
      </w:r>
    </w:p>
    <w:p w14:paraId="69F571A7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получателей поддержки за счет средств местного и краевого</w:t>
      </w:r>
    </w:p>
    <w:p w14:paraId="081608B6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бюджетов по мероприятиям муниципальной программы</w:t>
      </w:r>
    </w:p>
    <w:p w14:paraId="5058EDF5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</w:t>
      </w:r>
    </w:p>
    <w:p w14:paraId="7EADA08C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C82260"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65F5252D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2"/>
        <w:gridCol w:w="1730"/>
        <w:gridCol w:w="1701"/>
        <w:gridCol w:w="1842"/>
        <w:gridCol w:w="2806"/>
        <w:gridCol w:w="3969"/>
      </w:tblGrid>
      <w:tr w:rsidR="00B6015D" w:rsidRPr="00C82260" w14:paraId="1CF4B8B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52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36C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получателя бюджетных средств, ИНН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1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дата документа (основание платежа)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9FB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4F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EA5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Внесение данных о получателе бюджетных средств в реестры субъектов малого и среднего предпринимательства - получателей поддержки,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1C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 (обоснование целевых расходов) </w:t>
            </w:r>
            <w:hyperlink w:anchor="Par37" w:history="1">
              <w:r w:rsidRPr="00C82260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</w:tr>
      <w:tr w:rsidR="00B6015D" w:rsidRPr="00C82260" w14:paraId="70690CE6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5E4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A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мероприятия муниципальной программы</w:t>
            </w:r>
          </w:p>
        </w:tc>
      </w:tr>
      <w:tr w:rsidR="00B6015D" w:rsidRPr="00C82260" w14:paraId="21E4B8C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11B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8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29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FA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39B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2A4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58C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C82260" w14:paraId="0F6CB431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79E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A0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D4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E67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D5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B1A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5C6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C82260" w14:paraId="55CA2B87" w14:textId="77777777" w:rsidTr="00C350E4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54F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AB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9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505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4AA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0D" w14:textId="77777777" w:rsidR="00B6015D" w:rsidRPr="00C82260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F4C7AA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6" w:name="Par37"/>
      <w:bookmarkEnd w:id="6"/>
      <w:r w:rsidRPr="00C82260">
        <w:rPr>
          <w:rFonts w:ascii="Times New Roman" w:hAnsi="Times New Roman"/>
          <w:color w:val="000000" w:themeColor="text1"/>
          <w:sz w:val="20"/>
          <w:szCs w:val="20"/>
        </w:rPr>
        <w:t>&lt;</w:t>
      </w:r>
      <w:proofErr w:type="gramStart"/>
      <w:r w:rsidRPr="00C82260">
        <w:rPr>
          <w:rFonts w:ascii="Times New Roman" w:hAnsi="Times New Roman"/>
          <w:color w:val="000000" w:themeColor="text1"/>
          <w:sz w:val="20"/>
          <w:szCs w:val="20"/>
        </w:rPr>
        <w:t>*&gt;В</w:t>
      </w:r>
      <w:proofErr w:type="gramEnd"/>
      <w:r w:rsidRPr="00C82260">
        <w:rPr>
          <w:rFonts w:ascii="Times New Roman" w:hAnsi="Times New Roman"/>
          <w:color w:val="000000" w:themeColor="text1"/>
          <w:sz w:val="20"/>
          <w:szCs w:val="20"/>
        </w:rPr>
        <w:t xml:space="preserve">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получалась ли поддержка ранее (да, нет).</w:t>
      </w:r>
    </w:p>
    <w:p w14:paraId="149C94A2" w14:textId="77777777" w:rsidR="00B6015D" w:rsidRPr="00C82260" w:rsidRDefault="00B6015D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D6D0299" w14:textId="3C82A5A5" w:rsidR="00B6015D" w:rsidRPr="00C82260" w:rsidRDefault="00B6015D" w:rsidP="00001D51">
      <w:pPr>
        <w:spacing w:after="160" w:line="259" w:lineRule="auto"/>
        <w:rPr>
          <w:rFonts w:ascii="Times New Roman" w:eastAsia="Calibri" w:hAnsi="Times New Roman"/>
          <w:sz w:val="20"/>
          <w:szCs w:val="20"/>
        </w:rPr>
        <w:sectPr w:rsidR="00B6015D" w:rsidRPr="00C82260" w:rsidSect="007E5F65"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A095417" w14:textId="77777777" w:rsidR="00E05E3A" w:rsidRPr="00C82260" w:rsidRDefault="00CC7525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lastRenderedPageBreak/>
        <w:t>Приложение №6</w:t>
      </w:r>
    </w:p>
    <w:p w14:paraId="42EBCC26" w14:textId="77777777" w:rsidR="00E05E3A" w:rsidRPr="00C82260" w:rsidRDefault="00E05E3A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C82260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6B03A6D1" w14:textId="77777777" w:rsidR="004C3364" w:rsidRPr="00C82260" w:rsidRDefault="004C3364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0623980A" w14:textId="77777777" w:rsidR="007E5F65" w:rsidRPr="00C82260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Отчет о показателях финансово-хозяйственной деятельности</w:t>
      </w:r>
    </w:p>
    <w:p w14:paraId="1E8C71B4" w14:textId="77777777" w:rsidR="007E5F65" w:rsidRPr="00C82260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F2D777" w14:textId="77777777" w:rsidR="007E5F65" w:rsidRPr="00C82260" w:rsidRDefault="007E5F65" w:rsidP="00001D5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Наименование получателя субсидии__________________________________</w:t>
      </w:r>
    </w:p>
    <w:p w14:paraId="5B40B83C" w14:textId="77777777" w:rsidR="00AB448B" w:rsidRPr="00C82260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ИНН получателя субсидии </w:t>
      </w:r>
    </w:p>
    <w:p w14:paraId="5CE8C4FD" w14:textId="77777777" w:rsidR="007E5F65" w:rsidRPr="00C82260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Дата и номер соглашения о предоставлении субсидии___________________</w:t>
      </w:r>
    </w:p>
    <w:p w14:paraId="68DA0D07" w14:textId="5E5ECD8A" w:rsidR="007E5F65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Сумма оказанной поддержки, </w:t>
      </w:r>
      <w:proofErr w:type="spellStart"/>
      <w:r w:rsidRPr="00C82260">
        <w:rPr>
          <w:rFonts w:ascii="Times New Roman" w:hAnsi="Times New Roman"/>
          <w:sz w:val="20"/>
          <w:szCs w:val="20"/>
        </w:rPr>
        <w:t>тыс.руб</w:t>
      </w:r>
      <w:proofErr w:type="spellEnd"/>
      <w:r w:rsidRPr="00C82260">
        <w:rPr>
          <w:rFonts w:ascii="Times New Roman" w:hAnsi="Times New Roman"/>
          <w:sz w:val="20"/>
          <w:szCs w:val="20"/>
        </w:rPr>
        <w:t>. ________________________________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F5551F" w:rsidRPr="007D467F" w14:paraId="5BD07168" w14:textId="77777777" w:rsidTr="003B2F0F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D192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№</w:t>
            </w:r>
          </w:p>
          <w:p w14:paraId="2E6DC4BA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E29F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B971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E90F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C974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</w:p>
          <w:p w14:paraId="7DE23B48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Фактический показатель</w:t>
            </w:r>
          </w:p>
          <w:p w14:paraId="6B0938AF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</w:p>
        </w:tc>
      </w:tr>
      <w:tr w:rsidR="00F5551F" w:rsidRPr="007D467F" w14:paraId="6DB13E9E" w14:textId="77777777" w:rsidTr="003B2F0F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88E8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1C39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9EC8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4409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DDF7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5</w:t>
            </w:r>
          </w:p>
        </w:tc>
      </w:tr>
      <w:tr w:rsidR="00F5551F" w:rsidRPr="007D467F" w14:paraId="166D7C9C" w14:textId="77777777" w:rsidTr="003B2F0F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3733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667C" w14:textId="77777777" w:rsidR="00F5551F" w:rsidRPr="00753A9B" w:rsidRDefault="00F5551F" w:rsidP="00F5551F">
            <w:pPr>
              <w:pStyle w:val="ac"/>
              <w:rPr>
                <w:highlight w:val="yellow"/>
              </w:rPr>
            </w:pPr>
            <w:r w:rsidRPr="00753A9B">
              <w:rPr>
                <w:highlight w:val="yellow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D6A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</w:p>
          <w:p w14:paraId="7DAE013A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1757" w14:textId="77777777" w:rsidR="00F5551F" w:rsidRPr="00753A9B" w:rsidRDefault="00F5551F" w:rsidP="003B2F0F">
            <w:pPr>
              <w:pStyle w:val="ac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575" w14:textId="77777777" w:rsidR="00F5551F" w:rsidRPr="00753A9B" w:rsidRDefault="00F5551F" w:rsidP="003B2F0F">
            <w:pPr>
              <w:pStyle w:val="ac"/>
              <w:rPr>
                <w:highlight w:val="yellow"/>
              </w:rPr>
            </w:pPr>
          </w:p>
        </w:tc>
      </w:tr>
      <w:tr w:rsidR="00F5551F" w:rsidRPr="007D467F" w14:paraId="40A52CF6" w14:textId="77777777" w:rsidTr="003B2F0F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1B82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</w:p>
          <w:p w14:paraId="45F5EB7F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  <w:r w:rsidRPr="00753A9B">
              <w:rPr>
                <w:highlight w:val="yellow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337E" w14:textId="77777777" w:rsidR="00F5551F" w:rsidRPr="00753A9B" w:rsidRDefault="00F5551F" w:rsidP="00F5551F">
            <w:pPr>
              <w:pStyle w:val="ac"/>
              <w:rPr>
                <w:highlight w:val="yellow"/>
              </w:rPr>
            </w:pPr>
            <w:r w:rsidRPr="00753A9B">
              <w:rPr>
                <w:highlight w:val="yellow"/>
              </w:rPr>
              <w:t xml:space="preserve">Объем привлеченных инвестиций, </w:t>
            </w:r>
            <w:proofErr w:type="spellStart"/>
            <w:r w:rsidRPr="00753A9B">
              <w:rPr>
                <w:highlight w:val="yellow"/>
              </w:rPr>
              <w:t>в.т.ч</w:t>
            </w:r>
            <w:proofErr w:type="spellEnd"/>
            <w:r w:rsidRPr="00753A9B">
              <w:rPr>
                <w:highlight w:val="yellow"/>
              </w:rPr>
              <w:t>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2B3D" w14:textId="77777777" w:rsidR="00F5551F" w:rsidRPr="00753A9B" w:rsidRDefault="00F5551F" w:rsidP="003B2F0F">
            <w:pPr>
              <w:pStyle w:val="ac"/>
              <w:jc w:val="center"/>
              <w:rPr>
                <w:highlight w:val="yellow"/>
              </w:rPr>
            </w:pPr>
          </w:p>
          <w:p w14:paraId="4DD37B0E" w14:textId="77777777" w:rsidR="00F5551F" w:rsidRPr="00753A9B" w:rsidRDefault="00F5551F" w:rsidP="00F5551F">
            <w:pPr>
              <w:pStyle w:val="ac"/>
              <w:ind w:right="-207"/>
              <w:jc w:val="center"/>
              <w:rPr>
                <w:highlight w:val="yellow"/>
              </w:rPr>
            </w:pPr>
            <w:proofErr w:type="spellStart"/>
            <w:r w:rsidRPr="00753A9B">
              <w:rPr>
                <w:highlight w:val="yellow"/>
              </w:rPr>
              <w:t>тыс.руб</w:t>
            </w:r>
            <w:proofErr w:type="spellEnd"/>
            <w:r w:rsidRPr="00753A9B">
              <w:rPr>
                <w:highlight w:val="yellow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B542" w14:textId="77777777" w:rsidR="00F5551F" w:rsidRPr="00753A9B" w:rsidRDefault="00F5551F" w:rsidP="003B2F0F">
            <w:pPr>
              <w:pStyle w:val="ac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7CDE" w14:textId="77777777" w:rsidR="00F5551F" w:rsidRPr="00753A9B" w:rsidRDefault="00F5551F" w:rsidP="003B2F0F">
            <w:pPr>
              <w:pStyle w:val="ac"/>
              <w:rPr>
                <w:highlight w:val="yellow"/>
              </w:rPr>
            </w:pPr>
          </w:p>
        </w:tc>
      </w:tr>
    </w:tbl>
    <w:p w14:paraId="76001F51" w14:textId="7DBE5C22" w:rsidR="00F5551F" w:rsidRDefault="00F5551F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032ADB2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37"/>
        <w:gridCol w:w="962"/>
        <w:gridCol w:w="1367"/>
        <w:gridCol w:w="1429"/>
        <w:gridCol w:w="1490"/>
        <w:gridCol w:w="1368"/>
      </w:tblGrid>
      <w:tr w:rsidR="007E5F65" w:rsidRPr="00C82260" w14:paraId="509E78AA" w14:textId="77777777" w:rsidTr="00AB448B">
        <w:trPr>
          <w:tblHeader/>
        </w:trPr>
        <w:tc>
          <w:tcPr>
            <w:tcW w:w="596" w:type="dxa"/>
          </w:tcPr>
          <w:p w14:paraId="033E4B94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7" w:type="dxa"/>
          </w:tcPr>
          <w:p w14:paraId="07E60BF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2" w:type="dxa"/>
          </w:tcPr>
          <w:p w14:paraId="1F64BF3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367" w:type="dxa"/>
          </w:tcPr>
          <w:p w14:paraId="7709A22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479F822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Фактическое исполнение</w:t>
            </w:r>
          </w:p>
        </w:tc>
        <w:tc>
          <w:tcPr>
            <w:tcW w:w="1490" w:type="dxa"/>
          </w:tcPr>
          <w:p w14:paraId="4D52219C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368" w:type="dxa"/>
          </w:tcPr>
          <w:p w14:paraId="62E04406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E5F65" w:rsidRPr="00C82260" w14:paraId="381449C6" w14:textId="77777777" w:rsidTr="00AB448B">
        <w:tc>
          <w:tcPr>
            <w:tcW w:w="596" w:type="dxa"/>
          </w:tcPr>
          <w:p w14:paraId="6A87ED7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DFB04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Выручка от продажи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3D445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87332C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70FD94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BCCA1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A1BE74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4DDAA929" w14:textId="77777777" w:rsidTr="00AB448B">
        <w:tc>
          <w:tcPr>
            <w:tcW w:w="596" w:type="dxa"/>
          </w:tcPr>
          <w:p w14:paraId="7D5EFE6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2AE94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Затраты на производство и сбыт товаров (работ и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032AA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5A487D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FCF68A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A8ACA05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975235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43379370" w14:textId="77777777" w:rsidTr="00AB448B">
        <w:tc>
          <w:tcPr>
            <w:tcW w:w="596" w:type="dxa"/>
          </w:tcPr>
          <w:p w14:paraId="589865D5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77158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Прибыль (убыток) от продаж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3C6D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7F5ED3F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3F5ED83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CA5AB8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B169E0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79647851" w14:textId="77777777" w:rsidTr="00AB448B">
        <w:tc>
          <w:tcPr>
            <w:tcW w:w="596" w:type="dxa"/>
          </w:tcPr>
          <w:p w14:paraId="461FFA1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2C5B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7D66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31B597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4418E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E7C144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922069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40930E2E" w14:textId="77777777" w:rsidTr="00AB448B">
        <w:tc>
          <w:tcPr>
            <w:tcW w:w="596" w:type="dxa"/>
          </w:tcPr>
          <w:p w14:paraId="1E68BFFA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99BC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i/>
                <w:sz w:val="20"/>
                <w:szCs w:val="20"/>
              </w:rPr>
              <w:t>в том числе по видам налогов: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98D1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0124366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B05FB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455E4F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E3EF6E9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66769103" w14:textId="77777777" w:rsidTr="00AB448B">
        <w:tc>
          <w:tcPr>
            <w:tcW w:w="596" w:type="dxa"/>
          </w:tcPr>
          <w:p w14:paraId="6493C3C4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A13DE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E112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348F5CE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AED1E2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5AABC7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20E379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78445D0B" w14:textId="77777777" w:rsidTr="00AB448B">
        <w:tc>
          <w:tcPr>
            <w:tcW w:w="596" w:type="dxa"/>
          </w:tcPr>
          <w:p w14:paraId="6DA60A09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555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УСН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F6D4F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11F148B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07F6639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2819F6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1CE093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7EEE08F3" w14:textId="77777777" w:rsidTr="00AB448B">
        <w:tc>
          <w:tcPr>
            <w:tcW w:w="596" w:type="dxa"/>
          </w:tcPr>
          <w:p w14:paraId="71B2559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9B580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4EC41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6E86404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519E3C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23020CB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B66B9A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48E9925B" w14:textId="77777777" w:rsidTr="00AB448B">
        <w:tc>
          <w:tcPr>
            <w:tcW w:w="596" w:type="dxa"/>
          </w:tcPr>
          <w:p w14:paraId="0CDA40B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6D25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4F4EA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6491F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41A713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DB349AA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1DB65C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50BD48B6" w14:textId="77777777" w:rsidTr="00AB448B">
        <w:tc>
          <w:tcPr>
            <w:tcW w:w="596" w:type="dxa"/>
          </w:tcPr>
          <w:p w14:paraId="43A089F9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E8EE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9B346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EEF62D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0AFB250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F58899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A3609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5253FE62" w14:textId="77777777" w:rsidTr="00AB448B">
        <w:tc>
          <w:tcPr>
            <w:tcW w:w="596" w:type="dxa"/>
          </w:tcPr>
          <w:p w14:paraId="089B4F6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0FDE0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Фонд начисленной заработной платы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858B5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21500BE5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E51880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E9A4D6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765AAB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65E452F8" w14:textId="77777777" w:rsidTr="00AB448B">
        <w:tc>
          <w:tcPr>
            <w:tcW w:w="596" w:type="dxa"/>
          </w:tcPr>
          <w:p w14:paraId="7B52DAC0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0032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74F29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367" w:type="dxa"/>
          </w:tcPr>
          <w:p w14:paraId="2904BF4C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2B9390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0C8C3B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0848F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2331D477" w14:textId="77777777" w:rsidTr="00AB448B">
        <w:tc>
          <w:tcPr>
            <w:tcW w:w="596" w:type="dxa"/>
          </w:tcPr>
          <w:p w14:paraId="034FDE1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8FF90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Среднемесячная заработная плата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108EA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367" w:type="dxa"/>
          </w:tcPr>
          <w:p w14:paraId="77FFBC1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DEC7D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A48FA5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52763F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40CB7B44" w14:textId="77777777" w:rsidTr="00AB448B">
        <w:tc>
          <w:tcPr>
            <w:tcW w:w="596" w:type="dxa"/>
          </w:tcPr>
          <w:p w14:paraId="49B0B0B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6F39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C9D65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5C1F14AA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F68A9F5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D4CDA91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69E03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51CD9A32" w14:textId="77777777" w:rsidTr="00AB448B">
        <w:tc>
          <w:tcPr>
            <w:tcW w:w="596" w:type="dxa"/>
          </w:tcPr>
          <w:p w14:paraId="5944BF03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B1BA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i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F0C07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7CD521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AD4201E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6E0E2D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C6BE217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1ABADE90" w14:textId="77777777" w:rsidTr="00AB448B">
        <w:tc>
          <w:tcPr>
            <w:tcW w:w="596" w:type="dxa"/>
          </w:tcPr>
          <w:p w14:paraId="57A1442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A41F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2130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17B705C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6681BB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E8BD13A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4E6864D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C82260" w14:paraId="5DD55A77" w14:textId="77777777" w:rsidTr="00AB448B">
        <w:tc>
          <w:tcPr>
            <w:tcW w:w="596" w:type="dxa"/>
          </w:tcPr>
          <w:p w14:paraId="0DF902B2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92BFA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за счет привлеченных средств,</w:t>
            </w:r>
            <w:r w:rsidRPr="00C82260">
              <w:rPr>
                <w:rFonts w:ascii="Times New Roman" w:hAnsi="Times New Roman"/>
                <w:sz w:val="20"/>
                <w:szCs w:val="20"/>
              </w:rPr>
              <w:br/>
            </w:r>
            <w:r w:rsidRPr="00C82260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C9F9" w14:textId="77777777" w:rsidR="007E5F65" w:rsidRPr="00C82260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2379191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C56E8F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C2F5BE8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FE5CC23" w14:textId="77777777" w:rsidR="007E5F65" w:rsidRPr="00C82260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FC7BE4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29D2E9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8D22DE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Полноту и достоверность предоставленной информации подтверждаю.</w:t>
      </w:r>
    </w:p>
    <w:p w14:paraId="497F598B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9AFA7F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Руководитель организации/</w:t>
      </w:r>
    </w:p>
    <w:p w14:paraId="15889B2D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индивидуальный предприниматель        ________________     _____________________</w:t>
      </w:r>
    </w:p>
    <w:p w14:paraId="34B5DA4D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(</w:t>
      </w:r>
      <w:proofErr w:type="gramStart"/>
      <w:r w:rsidRPr="00C82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82260">
        <w:rPr>
          <w:rFonts w:ascii="Times New Roman" w:hAnsi="Times New Roman"/>
          <w:sz w:val="20"/>
          <w:szCs w:val="20"/>
        </w:rPr>
        <w:t xml:space="preserve">                     (</w:t>
      </w:r>
      <w:proofErr w:type="spellStart"/>
      <w:r w:rsidRPr="00C82260">
        <w:rPr>
          <w:rFonts w:ascii="Times New Roman" w:hAnsi="Times New Roman"/>
          <w:sz w:val="20"/>
          <w:szCs w:val="20"/>
        </w:rPr>
        <w:t>ф.и.о</w:t>
      </w:r>
      <w:proofErr w:type="spellEnd"/>
      <w:r w:rsidRPr="00C82260">
        <w:rPr>
          <w:rFonts w:ascii="Times New Roman" w:hAnsi="Times New Roman"/>
          <w:sz w:val="20"/>
          <w:szCs w:val="20"/>
        </w:rPr>
        <w:t>)</w:t>
      </w:r>
    </w:p>
    <w:p w14:paraId="3F84845B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D65C5E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М.П.</w:t>
      </w:r>
    </w:p>
    <w:p w14:paraId="0FA25CAA" w14:textId="77777777" w:rsidR="007E5F65" w:rsidRPr="00C82260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754888" w14:textId="30E0CA43" w:rsidR="007E5F65" w:rsidRPr="00C82260" w:rsidRDefault="007E5F65" w:rsidP="006019B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2260">
        <w:rPr>
          <w:rFonts w:ascii="Times New Roman" w:hAnsi="Times New Roman"/>
          <w:sz w:val="20"/>
          <w:szCs w:val="20"/>
        </w:rPr>
        <w:t>Дата</w:t>
      </w:r>
    </w:p>
    <w:p w14:paraId="476C815E" w14:textId="77777777" w:rsidR="007E5F65" w:rsidRPr="00C82260" w:rsidRDefault="007E5F65" w:rsidP="00001D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ABC5A5" w14:textId="77777777" w:rsidR="007E5F65" w:rsidRPr="00C82260" w:rsidRDefault="007E5F65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7E5F65" w:rsidRPr="00C82260" w:rsidSect="007E5F65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A01C" w14:textId="77777777" w:rsidR="00BE4944" w:rsidRDefault="00BE4944" w:rsidP="005D31CB">
      <w:pPr>
        <w:spacing w:after="0" w:line="240" w:lineRule="auto"/>
      </w:pPr>
      <w:r>
        <w:separator/>
      </w:r>
    </w:p>
  </w:endnote>
  <w:endnote w:type="continuationSeparator" w:id="0">
    <w:p w14:paraId="48792F2C" w14:textId="77777777" w:rsidR="00BE4944" w:rsidRDefault="00BE4944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4961" w14:textId="77777777" w:rsidR="00BE4944" w:rsidRDefault="00BE4944" w:rsidP="005D31CB">
      <w:pPr>
        <w:spacing w:after="0" w:line="240" w:lineRule="auto"/>
      </w:pPr>
      <w:r>
        <w:separator/>
      </w:r>
    </w:p>
  </w:footnote>
  <w:footnote w:type="continuationSeparator" w:id="0">
    <w:p w14:paraId="16C034C3" w14:textId="77777777" w:rsidR="00BE4944" w:rsidRDefault="00BE4944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949918741"/>
      <w:docPartObj>
        <w:docPartGallery w:val="Page Numbers (Top of Page)"/>
        <w:docPartUnique/>
      </w:docPartObj>
    </w:sdtPr>
    <w:sdtEndPr/>
    <w:sdtContent>
      <w:p w14:paraId="1B1533B8" w14:textId="77777777" w:rsidR="00B52C6B" w:rsidRPr="005D31CB" w:rsidRDefault="003E2EF8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 w:rsidRPr="005D31CB">
          <w:rPr>
            <w:rFonts w:ascii="Times New Roman" w:hAnsi="Times New Roman"/>
            <w:sz w:val="18"/>
            <w:szCs w:val="18"/>
          </w:rPr>
          <w:fldChar w:fldCharType="begin"/>
        </w:r>
        <w:r w:rsidR="00B52C6B" w:rsidRPr="005D31C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D31CB">
          <w:rPr>
            <w:rFonts w:ascii="Times New Roman" w:hAnsi="Times New Roman"/>
            <w:sz w:val="18"/>
            <w:szCs w:val="18"/>
          </w:rPr>
          <w:fldChar w:fldCharType="separate"/>
        </w:r>
        <w:r w:rsidR="004A12C9">
          <w:rPr>
            <w:rFonts w:ascii="Times New Roman" w:hAnsi="Times New Roman"/>
            <w:noProof/>
            <w:sz w:val="18"/>
            <w:szCs w:val="18"/>
          </w:rPr>
          <w:t>16</w:t>
        </w:r>
        <w:r w:rsidRPr="005D31C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76DD33E" w14:textId="77777777" w:rsidR="00B52C6B" w:rsidRDefault="00B52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056043269"/>
      <w:docPartObj>
        <w:docPartGallery w:val="Page Numbers (Top of Page)"/>
        <w:docPartUnique/>
      </w:docPartObj>
    </w:sdtPr>
    <w:sdtEndPr/>
    <w:sdtContent>
      <w:p w14:paraId="1D88F99F" w14:textId="77777777" w:rsidR="00B52C6B" w:rsidRPr="005D31CB" w:rsidRDefault="00B52C6B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2</w:t>
        </w:r>
      </w:p>
    </w:sdtContent>
  </w:sdt>
  <w:p w14:paraId="2ADD0E39" w14:textId="77777777" w:rsidR="00B52C6B" w:rsidRDefault="00B52C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B52C6B" w:rsidRPr="005D31CB" w:rsidRDefault="00B52C6B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B52C6B" w:rsidRDefault="00B52C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hybridMultilevel"/>
    <w:tmpl w:val="0B78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27523169">
    <w:abstractNumId w:val="7"/>
  </w:num>
  <w:num w:numId="2" w16cid:durableId="767434637">
    <w:abstractNumId w:val="2"/>
  </w:num>
  <w:num w:numId="3" w16cid:durableId="920868727">
    <w:abstractNumId w:val="0"/>
  </w:num>
  <w:num w:numId="4" w16cid:durableId="796264870">
    <w:abstractNumId w:val="4"/>
  </w:num>
  <w:num w:numId="5" w16cid:durableId="1824932579">
    <w:abstractNumId w:val="1"/>
  </w:num>
  <w:num w:numId="6" w16cid:durableId="132916742">
    <w:abstractNumId w:val="6"/>
  </w:num>
  <w:num w:numId="7" w16cid:durableId="1553616683">
    <w:abstractNumId w:val="5"/>
  </w:num>
  <w:num w:numId="8" w16cid:durableId="1063331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7C"/>
    <w:rsid w:val="00001D51"/>
    <w:rsid w:val="00004170"/>
    <w:rsid w:val="00006D33"/>
    <w:rsid w:val="00021E7E"/>
    <w:rsid w:val="00034F9E"/>
    <w:rsid w:val="00041527"/>
    <w:rsid w:val="00046D15"/>
    <w:rsid w:val="00047C3F"/>
    <w:rsid w:val="00052D0C"/>
    <w:rsid w:val="00053772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47DF"/>
    <w:rsid w:val="000B1D14"/>
    <w:rsid w:val="000B59F5"/>
    <w:rsid w:val="000D01D6"/>
    <w:rsid w:val="000D2F92"/>
    <w:rsid w:val="000D344F"/>
    <w:rsid w:val="000E0AE4"/>
    <w:rsid w:val="000E64A6"/>
    <w:rsid w:val="000F4C0D"/>
    <w:rsid w:val="0010304A"/>
    <w:rsid w:val="00105BB8"/>
    <w:rsid w:val="00106934"/>
    <w:rsid w:val="00114197"/>
    <w:rsid w:val="00115867"/>
    <w:rsid w:val="0011621A"/>
    <w:rsid w:val="0012059B"/>
    <w:rsid w:val="00135669"/>
    <w:rsid w:val="001372FC"/>
    <w:rsid w:val="00143F60"/>
    <w:rsid w:val="0014559C"/>
    <w:rsid w:val="001460B0"/>
    <w:rsid w:val="00147032"/>
    <w:rsid w:val="0015210F"/>
    <w:rsid w:val="0017125F"/>
    <w:rsid w:val="0017181E"/>
    <w:rsid w:val="00183FC9"/>
    <w:rsid w:val="00184A74"/>
    <w:rsid w:val="00185F78"/>
    <w:rsid w:val="001915CB"/>
    <w:rsid w:val="001A70BE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30036"/>
    <w:rsid w:val="00237BE9"/>
    <w:rsid w:val="00240898"/>
    <w:rsid w:val="00244378"/>
    <w:rsid w:val="00246FE2"/>
    <w:rsid w:val="00251B4A"/>
    <w:rsid w:val="002538AE"/>
    <w:rsid w:val="00255694"/>
    <w:rsid w:val="002579C7"/>
    <w:rsid w:val="00267F75"/>
    <w:rsid w:val="00277FB9"/>
    <w:rsid w:val="00283686"/>
    <w:rsid w:val="00290945"/>
    <w:rsid w:val="00292AE6"/>
    <w:rsid w:val="00293429"/>
    <w:rsid w:val="00293D49"/>
    <w:rsid w:val="00294829"/>
    <w:rsid w:val="002A1411"/>
    <w:rsid w:val="002A1B34"/>
    <w:rsid w:val="002A38AF"/>
    <w:rsid w:val="002C70D9"/>
    <w:rsid w:val="002D4CD0"/>
    <w:rsid w:val="002D5F27"/>
    <w:rsid w:val="002D65B5"/>
    <w:rsid w:val="002E2EC0"/>
    <w:rsid w:val="002F2BD6"/>
    <w:rsid w:val="002F4E0F"/>
    <w:rsid w:val="002F688E"/>
    <w:rsid w:val="00302658"/>
    <w:rsid w:val="003163D0"/>
    <w:rsid w:val="0032078E"/>
    <w:rsid w:val="003212A1"/>
    <w:rsid w:val="00322B16"/>
    <w:rsid w:val="0032592A"/>
    <w:rsid w:val="00325ADE"/>
    <w:rsid w:val="0033677D"/>
    <w:rsid w:val="00344F5D"/>
    <w:rsid w:val="00345272"/>
    <w:rsid w:val="00346B34"/>
    <w:rsid w:val="0034722A"/>
    <w:rsid w:val="00352BD9"/>
    <w:rsid w:val="00353C0D"/>
    <w:rsid w:val="00357DE5"/>
    <w:rsid w:val="00360D68"/>
    <w:rsid w:val="00363836"/>
    <w:rsid w:val="0036501F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A1FE4"/>
    <w:rsid w:val="003A52BE"/>
    <w:rsid w:val="003A7157"/>
    <w:rsid w:val="003B43B6"/>
    <w:rsid w:val="003B46DB"/>
    <w:rsid w:val="003B4757"/>
    <w:rsid w:val="003B7648"/>
    <w:rsid w:val="003C1D3F"/>
    <w:rsid w:val="003C34CB"/>
    <w:rsid w:val="003C49F1"/>
    <w:rsid w:val="003D5F40"/>
    <w:rsid w:val="003E2EF8"/>
    <w:rsid w:val="003E4C22"/>
    <w:rsid w:val="003E54DF"/>
    <w:rsid w:val="003F1324"/>
    <w:rsid w:val="003F5511"/>
    <w:rsid w:val="003F7685"/>
    <w:rsid w:val="004031F2"/>
    <w:rsid w:val="004044DA"/>
    <w:rsid w:val="00407A56"/>
    <w:rsid w:val="004174C5"/>
    <w:rsid w:val="0042019D"/>
    <w:rsid w:val="00424659"/>
    <w:rsid w:val="00425200"/>
    <w:rsid w:val="0043231A"/>
    <w:rsid w:val="00450693"/>
    <w:rsid w:val="00450A2B"/>
    <w:rsid w:val="0045429B"/>
    <w:rsid w:val="00457834"/>
    <w:rsid w:val="004611E6"/>
    <w:rsid w:val="004626B5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517E"/>
    <w:rsid w:val="004A5DFB"/>
    <w:rsid w:val="004B3871"/>
    <w:rsid w:val="004B5C28"/>
    <w:rsid w:val="004B5D3B"/>
    <w:rsid w:val="004C3364"/>
    <w:rsid w:val="004E1C46"/>
    <w:rsid w:val="004E3C33"/>
    <w:rsid w:val="004F057B"/>
    <w:rsid w:val="004F0972"/>
    <w:rsid w:val="004F1D71"/>
    <w:rsid w:val="00504640"/>
    <w:rsid w:val="00506D9B"/>
    <w:rsid w:val="00507893"/>
    <w:rsid w:val="00510E10"/>
    <w:rsid w:val="00522942"/>
    <w:rsid w:val="00524FF3"/>
    <w:rsid w:val="005308C4"/>
    <w:rsid w:val="00537D01"/>
    <w:rsid w:val="0054188D"/>
    <w:rsid w:val="00544A0A"/>
    <w:rsid w:val="00550414"/>
    <w:rsid w:val="00552EFE"/>
    <w:rsid w:val="00564C68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6E16"/>
    <w:rsid w:val="005C74F3"/>
    <w:rsid w:val="005C774D"/>
    <w:rsid w:val="005D31CB"/>
    <w:rsid w:val="005E5557"/>
    <w:rsid w:val="005E65F8"/>
    <w:rsid w:val="005E7242"/>
    <w:rsid w:val="005F0338"/>
    <w:rsid w:val="005F1D5F"/>
    <w:rsid w:val="005F2BBA"/>
    <w:rsid w:val="005F5889"/>
    <w:rsid w:val="005F62F7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7B5A"/>
    <w:rsid w:val="006835CE"/>
    <w:rsid w:val="006842DA"/>
    <w:rsid w:val="00691612"/>
    <w:rsid w:val="006947D6"/>
    <w:rsid w:val="00695AB8"/>
    <w:rsid w:val="006A615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3A9B"/>
    <w:rsid w:val="0075727E"/>
    <w:rsid w:val="00757BC0"/>
    <w:rsid w:val="007636C6"/>
    <w:rsid w:val="00770C79"/>
    <w:rsid w:val="0078794E"/>
    <w:rsid w:val="0079484E"/>
    <w:rsid w:val="0079718C"/>
    <w:rsid w:val="007A089A"/>
    <w:rsid w:val="007A3D50"/>
    <w:rsid w:val="007A7907"/>
    <w:rsid w:val="007B0E3E"/>
    <w:rsid w:val="007B7778"/>
    <w:rsid w:val="007C4815"/>
    <w:rsid w:val="007C774A"/>
    <w:rsid w:val="007D40B7"/>
    <w:rsid w:val="007E337B"/>
    <w:rsid w:val="007E5F65"/>
    <w:rsid w:val="007E73B5"/>
    <w:rsid w:val="007E7B75"/>
    <w:rsid w:val="007F0357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32DF7"/>
    <w:rsid w:val="00835C7B"/>
    <w:rsid w:val="008374B6"/>
    <w:rsid w:val="008501E8"/>
    <w:rsid w:val="00860D60"/>
    <w:rsid w:val="008662C2"/>
    <w:rsid w:val="008671FB"/>
    <w:rsid w:val="008803B3"/>
    <w:rsid w:val="0088157F"/>
    <w:rsid w:val="008877A4"/>
    <w:rsid w:val="00892D08"/>
    <w:rsid w:val="00894A79"/>
    <w:rsid w:val="008962E7"/>
    <w:rsid w:val="008A0D1C"/>
    <w:rsid w:val="008A260C"/>
    <w:rsid w:val="008A602D"/>
    <w:rsid w:val="008B009E"/>
    <w:rsid w:val="008B044F"/>
    <w:rsid w:val="008C130D"/>
    <w:rsid w:val="008E0477"/>
    <w:rsid w:val="008E1141"/>
    <w:rsid w:val="008E41F8"/>
    <w:rsid w:val="008E55E3"/>
    <w:rsid w:val="008F0711"/>
    <w:rsid w:val="00902A9F"/>
    <w:rsid w:val="00903E7D"/>
    <w:rsid w:val="00914406"/>
    <w:rsid w:val="00916B3D"/>
    <w:rsid w:val="00924E15"/>
    <w:rsid w:val="00925E1E"/>
    <w:rsid w:val="0092762A"/>
    <w:rsid w:val="009306D7"/>
    <w:rsid w:val="00935B78"/>
    <w:rsid w:val="0094180F"/>
    <w:rsid w:val="009455A3"/>
    <w:rsid w:val="009460EC"/>
    <w:rsid w:val="0094718E"/>
    <w:rsid w:val="00951183"/>
    <w:rsid w:val="00951FAA"/>
    <w:rsid w:val="009553AE"/>
    <w:rsid w:val="00983546"/>
    <w:rsid w:val="00996273"/>
    <w:rsid w:val="009D0685"/>
    <w:rsid w:val="009D09BD"/>
    <w:rsid w:val="009D1067"/>
    <w:rsid w:val="009D1337"/>
    <w:rsid w:val="009D264F"/>
    <w:rsid w:val="009D672B"/>
    <w:rsid w:val="009E5651"/>
    <w:rsid w:val="009E79C1"/>
    <w:rsid w:val="009F0B39"/>
    <w:rsid w:val="009F4E51"/>
    <w:rsid w:val="00A066AB"/>
    <w:rsid w:val="00A07EC6"/>
    <w:rsid w:val="00A142B1"/>
    <w:rsid w:val="00A20067"/>
    <w:rsid w:val="00A21C15"/>
    <w:rsid w:val="00A236C8"/>
    <w:rsid w:val="00A27010"/>
    <w:rsid w:val="00A272FB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4C1E"/>
    <w:rsid w:val="00AB448B"/>
    <w:rsid w:val="00AB5475"/>
    <w:rsid w:val="00AB7364"/>
    <w:rsid w:val="00AB7B0E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6314"/>
    <w:rsid w:val="00B2734F"/>
    <w:rsid w:val="00B3621D"/>
    <w:rsid w:val="00B37DB5"/>
    <w:rsid w:val="00B40741"/>
    <w:rsid w:val="00B43120"/>
    <w:rsid w:val="00B52C6B"/>
    <w:rsid w:val="00B54738"/>
    <w:rsid w:val="00B6015D"/>
    <w:rsid w:val="00B61E8C"/>
    <w:rsid w:val="00B6233D"/>
    <w:rsid w:val="00B63193"/>
    <w:rsid w:val="00B70324"/>
    <w:rsid w:val="00B70827"/>
    <w:rsid w:val="00B85D0D"/>
    <w:rsid w:val="00B95791"/>
    <w:rsid w:val="00B967FE"/>
    <w:rsid w:val="00BA035B"/>
    <w:rsid w:val="00BA0407"/>
    <w:rsid w:val="00BA1447"/>
    <w:rsid w:val="00BA3658"/>
    <w:rsid w:val="00BA45E6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E103D"/>
    <w:rsid w:val="00BE16A1"/>
    <w:rsid w:val="00BE29C1"/>
    <w:rsid w:val="00BE4944"/>
    <w:rsid w:val="00BE6F67"/>
    <w:rsid w:val="00BF4281"/>
    <w:rsid w:val="00BF54C3"/>
    <w:rsid w:val="00C03821"/>
    <w:rsid w:val="00C045E2"/>
    <w:rsid w:val="00C04989"/>
    <w:rsid w:val="00C106DB"/>
    <w:rsid w:val="00C248E1"/>
    <w:rsid w:val="00C3032E"/>
    <w:rsid w:val="00C32B90"/>
    <w:rsid w:val="00C350E4"/>
    <w:rsid w:val="00C449A9"/>
    <w:rsid w:val="00C460D8"/>
    <w:rsid w:val="00C47349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738E8"/>
    <w:rsid w:val="00C82260"/>
    <w:rsid w:val="00C822A3"/>
    <w:rsid w:val="00C84517"/>
    <w:rsid w:val="00C906B3"/>
    <w:rsid w:val="00C948D8"/>
    <w:rsid w:val="00C96B09"/>
    <w:rsid w:val="00CA2C8E"/>
    <w:rsid w:val="00CA61A5"/>
    <w:rsid w:val="00CB10A5"/>
    <w:rsid w:val="00CB2B59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725B"/>
    <w:rsid w:val="00DE0598"/>
    <w:rsid w:val="00DE083F"/>
    <w:rsid w:val="00DF10B4"/>
    <w:rsid w:val="00DF4ECA"/>
    <w:rsid w:val="00E00496"/>
    <w:rsid w:val="00E01D9B"/>
    <w:rsid w:val="00E02D01"/>
    <w:rsid w:val="00E05E3A"/>
    <w:rsid w:val="00E0755E"/>
    <w:rsid w:val="00E100C2"/>
    <w:rsid w:val="00E12F75"/>
    <w:rsid w:val="00E13B03"/>
    <w:rsid w:val="00E14371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90C03"/>
    <w:rsid w:val="00E95583"/>
    <w:rsid w:val="00EA0E27"/>
    <w:rsid w:val="00EB130F"/>
    <w:rsid w:val="00EB581D"/>
    <w:rsid w:val="00EC1B92"/>
    <w:rsid w:val="00EC21BA"/>
    <w:rsid w:val="00EC2657"/>
    <w:rsid w:val="00EC65EA"/>
    <w:rsid w:val="00ED59F9"/>
    <w:rsid w:val="00ED7D78"/>
    <w:rsid w:val="00EE250D"/>
    <w:rsid w:val="00EE7CF5"/>
    <w:rsid w:val="00EF1D17"/>
    <w:rsid w:val="00EF2890"/>
    <w:rsid w:val="00F111C0"/>
    <w:rsid w:val="00F158F2"/>
    <w:rsid w:val="00F20F66"/>
    <w:rsid w:val="00F2303B"/>
    <w:rsid w:val="00F26BC5"/>
    <w:rsid w:val="00F312C9"/>
    <w:rsid w:val="00F36DDC"/>
    <w:rsid w:val="00F477B2"/>
    <w:rsid w:val="00F50146"/>
    <w:rsid w:val="00F5479E"/>
    <w:rsid w:val="00F5551F"/>
    <w:rsid w:val="00F605A4"/>
    <w:rsid w:val="00F65234"/>
    <w:rsid w:val="00F70E9A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5F7C"/>
    <w:rsid w:val="00FD0692"/>
    <w:rsid w:val="00FD0C29"/>
    <w:rsid w:val="00FD7E67"/>
    <w:rsid w:val="00FE26E9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18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26" Type="http://schemas.openxmlformats.org/officeDocument/2006/relationships/hyperlink" Target="consultantplus://offline/ref=5D78CE2E19FFD0B0E70E1B9C71BBEDE6A5024CC1175143FFC25CEBCF4ABECBCA8A60CCD6606C2EA38E4F78ECFA1CC6A9706B0F1BA5FA57FBY0q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25" Type="http://schemas.openxmlformats.org/officeDocument/2006/relationships/hyperlink" Target="consultantplus://offline/ref=5D78CE2E19FFD0B0E70E1B9C71BBEDE6A5024CC1175143FFC25CEBCF4ABECBCA8A60CCD6606C2CA7834F78ECFA1CC6A9706B0F1BA5FA57FBY0q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0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29" Type="http://schemas.openxmlformats.org/officeDocument/2006/relationships/hyperlink" Target="consultantplus://offline/ref=67820D7D7E614C3F50265E487747E56258F44BB634F9CD3F85869B7FF475F97434ED6CAF025B3381DFC1BD01109B96A846E14532C6DF82CDv5Q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5D78CE2E19FFD0B0E70E1B9C71BBEDE6A5024CC1175143FFC25CEBCF4ABECBCA8A60CCD6606C2DA5824F78ECFA1CC6A9706B0F1BA5FA57FBY0qC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23" Type="http://schemas.openxmlformats.org/officeDocument/2006/relationships/header" Target="header2.xml"/><Relationship Id="rId28" Type="http://schemas.openxmlformats.org/officeDocument/2006/relationships/hyperlink" Target="consultantplus://offline/ref=67820D7D7E614C3F50265E487747E56258FB40BC30FECD3F85869B7FF475F97426ED34A303532C82DFD4EB5056vCQFI" TargetMode="Externa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consultantplus://offline/ref=3B140BC05D3984FBB9A54DDDB29B89EE2644DCD6253B806A2B94223E006B78E273C9228314AB5EEA73FB00FB9C03A1A020864E6FFA5F9531C4dDJ" TargetMode="External"/><Relationship Id="rId22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67820D7D7E614C3F50265E487747E56258F44BB634F9CD3F85869B7FF475F97434ED6CAF025B3185D2C1BD01109B96A846E14532C6DF82CDv5Q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BA8C-610A-459B-9530-F2A28629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10616</Words>
  <Characters>60515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11</cp:revision>
  <cp:lastPrinted>2022-03-03T06:22:00Z</cp:lastPrinted>
  <dcterms:created xsi:type="dcterms:W3CDTF">2022-03-02T07:07:00Z</dcterms:created>
  <dcterms:modified xsi:type="dcterms:W3CDTF">2022-05-13T09:36:00Z</dcterms:modified>
</cp:coreProperties>
</file>