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77" w:rsidRPr="00DA377D" w:rsidRDefault="00D95EB0" w:rsidP="00DA377D">
      <w:pPr>
        <w:widowControl/>
        <w:ind w:firstLine="0"/>
        <w:rPr>
          <w:color w:val="000000"/>
        </w:rPr>
      </w:pPr>
      <w:r>
        <w:rPr>
          <w:color w:val="000000"/>
        </w:rPr>
        <w:t> </w:t>
      </w:r>
      <w:bookmarkStart w:id="0" w:name="_Toc501974822"/>
      <w:bookmarkStart w:id="1" w:name="_GoBack"/>
      <w:bookmarkEnd w:id="1"/>
      <w:r>
        <w:rPr>
          <w:b/>
          <w:bCs/>
          <w:sz w:val="28"/>
          <w:szCs w:val="28"/>
          <w:lang w:eastAsia="ru-RU"/>
        </w:rPr>
        <w:t>Анкета опроса представителей бизнеса Красноярского края</w:t>
      </w:r>
      <w:bookmarkEnd w:id="0"/>
    </w:p>
    <w:p w:rsidR="00DF2177" w:rsidRDefault="00DF2177">
      <w:pPr>
        <w:keepNext/>
        <w:keepLines/>
        <w:widowControl/>
        <w:suppressAutoHyphens w:val="0"/>
        <w:spacing w:line="240" w:lineRule="auto"/>
        <w:ind w:firstLine="709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DF2177" w:rsidRDefault="00D95EB0">
      <w:pPr>
        <w:ind w:firstLine="709"/>
        <w:jc w:val="both"/>
      </w:pPr>
      <w:r>
        <w:rPr>
          <w:bCs/>
          <w:sz w:val="28"/>
          <w:szCs w:val="28"/>
          <w:lang w:eastAsia="ru-RU"/>
        </w:rPr>
        <w:t>Просим Вас заполнить анкету и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направить в отдел экономики и планирования Администрации города Шарыпово </w:t>
      </w:r>
      <w:proofErr w:type="gramStart"/>
      <w:r>
        <w:rPr>
          <w:sz w:val="28"/>
          <w:szCs w:val="28"/>
        </w:rPr>
        <w:t>по  эл</w:t>
      </w:r>
      <w:proofErr w:type="gramEnd"/>
      <w:r>
        <w:rPr>
          <w:sz w:val="28"/>
          <w:szCs w:val="28"/>
        </w:rPr>
        <w:t xml:space="preserve">. почте: </w:t>
      </w:r>
      <w:hyperlink r:id="rId7">
        <w:r>
          <w:rPr>
            <w:rStyle w:val="-"/>
            <w:sz w:val="28"/>
            <w:szCs w:val="28"/>
            <w:lang w:val="en-US"/>
          </w:rPr>
          <w:t>timonya</w:t>
        </w:r>
        <w:r>
          <w:rPr>
            <w:rStyle w:val="-"/>
            <w:sz w:val="28"/>
            <w:szCs w:val="28"/>
          </w:rPr>
          <w:t>31@mail.ru</w:t>
        </w:r>
      </w:hyperlink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567"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Добрый день!</w: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426" w:firstLine="42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Краевое государственное казенное учреждение «Центр социально-экономического мониторинга и инвестиционной деятельности» проводит социологическое исследование для изучения мнений </w:t>
      </w:r>
      <w:r>
        <w:rPr>
          <w:lang w:eastAsia="ru-RU"/>
        </w:rPr>
        <w:t>об условиях ведения предпринимательской деятельности в Красноярско</w:t>
      </w:r>
      <w:r>
        <w:rPr>
          <w:lang w:eastAsia="ru-RU"/>
        </w:rPr>
        <w:t>м крае, возможностях инвестиционной деятельности, а также административных барьерах, с которыми сталкиваются в процессе работы предприниматели.</w: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426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Вопросы, которые могут встретиться Вам в анкете, разделены на 3 типа:</w: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426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Предполагающие в качестве ответа число </w:t>
      </w:r>
      <w:r>
        <w:rPr>
          <w:rFonts w:eastAsia="Calibri"/>
          <w:lang w:eastAsia="en-US"/>
        </w:rPr>
        <w:t>или текст;</w: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426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Допускающие один вариант ответа (если не указано иное);</w: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426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Допускающие несколько вариантов (если об этом прямо сказано).</w:t>
      </w:r>
    </w:p>
    <w:p w:rsidR="00DF2177" w:rsidRDefault="00D95EB0">
      <w:pPr>
        <w:widowControl/>
        <w:suppressAutoHyphens w:val="0"/>
        <w:spacing w:line="240" w:lineRule="auto"/>
        <w:ind w:left="-426"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Опрос анонимный, ответы будут использованы в обобщенном виде.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1. На территории какого муниципального образования зарегистрирована / осуществляет основную деятельность Ваша компания? </w:t>
      </w:r>
      <w:r>
        <w:rPr>
          <w:i/>
          <w:lang w:eastAsia="ru-RU"/>
        </w:rPr>
        <w:t>(укажите одно муниципальное образование)</w:t>
      </w:r>
    </w:p>
    <w:p w:rsidR="00DF2177" w:rsidRDefault="00DF2177">
      <w:pPr>
        <w:widowControl/>
        <w:pBdr>
          <w:bottom w:val="single" w:sz="12" w:space="1" w:color="000000"/>
        </w:pBdr>
        <w:suppressAutoHyphens w:val="0"/>
        <w:spacing w:line="240" w:lineRule="auto"/>
        <w:ind w:left="-142" w:firstLine="0"/>
        <w:jc w:val="both"/>
        <w:rPr>
          <w:rFonts w:eastAsia="Calibri"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i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>2. Вашей организационно-правовой формой является: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6"/>
        <w:tblW w:w="9344" w:type="dxa"/>
        <w:tblLook w:val="04A0" w:firstRow="1" w:lastRow="0" w:firstColumn="1" w:lastColumn="0" w:noHBand="0" w:noVBand="1"/>
      </w:tblPr>
      <w:tblGrid>
        <w:gridCol w:w="4678"/>
        <w:gridCol w:w="4666"/>
      </w:tblGrid>
      <w:tr w:rsidR="00DF2177">
        <w:tc>
          <w:tcPr>
            <w:tcW w:w="467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ИП</w:t>
            </w:r>
          </w:p>
        </w:tc>
        <w:tc>
          <w:tcPr>
            <w:tcW w:w="4666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467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ООО</w:t>
            </w:r>
          </w:p>
        </w:tc>
        <w:tc>
          <w:tcPr>
            <w:tcW w:w="4666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467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ЗАО</w:t>
            </w:r>
          </w:p>
        </w:tc>
        <w:tc>
          <w:tcPr>
            <w:tcW w:w="4666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467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КФХ</w:t>
            </w:r>
          </w:p>
        </w:tc>
        <w:tc>
          <w:tcPr>
            <w:tcW w:w="4666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467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Иное</w:t>
            </w:r>
          </w:p>
        </w:tc>
        <w:tc>
          <w:tcPr>
            <w:tcW w:w="4666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b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3. Оцените </w:t>
      </w:r>
      <w:r>
        <w:rPr>
          <w:rFonts w:eastAsia="Calibri"/>
          <w:b/>
          <w:lang w:eastAsia="en-US"/>
        </w:rPr>
        <w:t>по 5-балльной шкале следующие показатели, характеризующие инвестиционную привлекательность ВАШЕГО муниципального образования (далее - МО) (показатели предполагают сводную оценку критериев (скорость, качество, доступность, возможность оформления через интер</w:t>
      </w:r>
      <w:r>
        <w:rPr>
          <w:rFonts w:eastAsia="Calibri"/>
          <w:b/>
          <w:lang w:eastAsia="en-US"/>
        </w:rPr>
        <w:t>нет и т.д.)):</w:t>
      </w: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right"/>
        <w:rPr>
          <w:i/>
          <w:sz w:val="25"/>
          <w:szCs w:val="25"/>
        </w:rPr>
      </w:pPr>
      <w:r>
        <w:rPr>
          <w:i/>
          <w:sz w:val="25"/>
          <w:szCs w:val="25"/>
        </w:rPr>
        <w:t>Шкала оценки: 1 - очень плохо, 2 - скорее плохо, 3 - нейтрально, 4 - хорошо, 5 – отлично</w:t>
      </w: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675"/>
        <w:gridCol w:w="7088"/>
        <w:gridCol w:w="426"/>
        <w:gridCol w:w="425"/>
        <w:gridCol w:w="426"/>
        <w:gridCol w:w="425"/>
        <w:gridCol w:w="424"/>
      </w:tblGrid>
      <w:tr w:rsidR="00DF2177">
        <w:tc>
          <w:tcPr>
            <w:tcW w:w="675" w:type="dxa"/>
            <w:vMerge w:val="restart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№ п/п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Шкала оценки</w:t>
            </w:r>
          </w:p>
        </w:tc>
      </w:tr>
      <w:tr w:rsidR="00DF2177">
        <w:tc>
          <w:tcPr>
            <w:tcW w:w="675" w:type="dxa"/>
            <w:vMerge/>
            <w:shd w:val="clear" w:color="auto" w:fill="auto"/>
            <w:vAlign w:val="center"/>
          </w:tcPr>
          <w:p w:rsidR="00DF2177" w:rsidRDefault="00DF2177">
            <w:pPr>
              <w:pStyle w:val="ae"/>
              <w:spacing w:line="240" w:lineRule="auto"/>
              <w:ind w:left="360" w:firstLine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vMerge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5</w:t>
            </w:r>
          </w:p>
        </w:tc>
      </w:tr>
      <w:tr w:rsidR="00DF2177">
        <w:tc>
          <w:tcPr>
            <w:tcW w:w="9888" w:type="dxa"/>
            <w:gridSpan w:val="7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1. РЕГУЛЯТОРНАЯ СРЕДА</w:t>
            </w: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1.1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процедур по регистрации юридических лиц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1.2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процедур по выдаче разрешений на строительство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1.3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процедур по регистрации прав собственности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1.4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процедур по выдаче лицензий (медицинская деятельность, перевозки пассажиров автомобильным транспортом)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1.5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процедур по подключению электроэнергии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9888" w:type="dxa"/>
            <w:gridSpan w:val="7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2. ИНСТИТУТЫ ДЛЯ БИЗНЕСА</w:t>
            </w: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Наличие и качество муниципального законодательства о механизмах защиты прав инвесторов и поддержки инвестиционной деятельности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системы</w:t>
            </w:r>
            <w:r>
              <w:rPr>
                <w:rFonts w:eastAsia="Calibri"/>
                <w:lang w:eastAsia="ru-RU"/>
              </w:rPr>
              <w:t xml:space="preserve"> оценки регулирующего воздействия проектов муниципальных нормативных правовых актов (НПА) и экспертизы действующих муниципальных НПА, регулирующих вопросы, связанные </w:t>
            </w:r>
            <w:r>
              <w:rPr>
                <w:rFonts w:eastAsia="Calibri"/>
                <w:lang w:eastAsia="ru-RU"/>
              </w:rPr>
              <w:lastRenderedPageBreak/>
              <w:t>с осуществлением предпринимательской деятельности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Уровень развития механизма </w:t>
            </w:r>
            <w:proofErr w:type="spellStart"/>
            <w:r>
              <w:rPr>
                <w:rFonts w:eastAsia="Calibri"/>
                <w:lang w:eastAsia="ru-RU"/>
              </w:rPr>
              <w:t>муниципально</w:t>
            </w:r>
            <w:proofErr w:type="spellEnd"/>
            <w:r>
              <w:rPr>
                <w:rFonts w:eastAsia="Calibri"/>
                <w:lang w:eastAsia="ru-RU"/>
              </w:rPr>
              <w:t>-частного партнёрства (нормативно-правовое обеспечение, количество проектов)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vMerge w:val="restart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№ п/п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Шкала оценки</w:t>
            </w:r>
          </w:p>
        </w:tc>
      </w:tr>
      <w:tr w:rsidR="00DF2177">
        <w:tc>
          <w:tcPr>
            <w:tcW w:w="675" w:type="dxa"/>
            <w:vMerge/>
            <w:shd w:val="clear" w:color="auto" w:fill="auto"/>
            <w:vAlign w:val="center"/>
          </w:tcPr>
          <w:p w:rsidR="00DF2177" w:rsidRDefault="00DF2177">
            <w:pPr>
              <w:pStyle w:val="ae"/>
              <w:spacing w:line="240" w:lineRule="auto"/>
              <w:ind w:left="360" w:firstLine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vMerge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4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5</w:t>
            </w: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highlight w:val="yellow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Уровень административного давления на бизнес (количество контрольно-надзорных мероприятий, </w:t>
            </w:r>
            <w:r>
              <w:rPr>
                <w:rFonts w:eastAsia="Calibri"/>
                <w:lang w:eastAsia="ru-RU"/>
              </w:rPr>
              <w:t>количество запрошенных дополнительных (не подлежащих обязательному предоставлению по закону) документов, коррупция)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работы общественного совета по улучшению инвестиционного климата и развитию предпринимательства при главе МО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обратной связи и работы канала (каналов) прямой связи инвесторов и руководства МО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Эффективность работы специализированной организации по поддержке инвестиционной деятельности в МО (структурного подразделения местной администрации,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ответственного за реализацию полномочий по привлечению инвестиций и работе с инвесторами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2.8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Качество специализированного интернет-ресурса МО об инвестиционной деятельности (интернет-страницы на официальном интернет-сайте администрации МО / интернет-страницы на инвестиционном портале Красноярского края)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9888" w:type="dxa"/>
            <w:gridSpan w:val="7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3. ИНФРАСТРУКТУРА И РЕСУРСЫ</w:t>
            </w: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3.1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Качество дорожных сетей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3.2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Качество телекоммуникационных услуг (мобильная связь, интернет)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3.3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Наличие и качество инфраструктуры для размещения производственных и иных объектов инвесторов на территории МО (техно- и промышленных </w:t>
            </w:r>
            <w:r>
              <w:rPr>
                <w:rFonts w:eastAsia="Calibri"/>
                <w:lang w:eastAsia="ru-RU"/>
              </w:rPr>
              <w:t>(индустриальных) парков, бизнес-инкубаторов, инвестиционных площадок, территорий кластерного развития, инновационных территориальных кластеров)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3.4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Эффективность процедур постановки земельного участка на кадастровый учет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3.5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Меры </w:t>
            </w:r>
            <w:r>
              <w:rPr>
                <w:rFonts w:eastAsia="Calibri"/>
                <w:lang w:eastAsia="ru-RU"/>
              </w:rPr>
              <w:t>государственной финансовой поддержки, действующие в МО (муниципальные налоговые льготы, гарантии, субсидии)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3.6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Доступность необходимых трудовых ресурсов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rPr>
          <w:trHeight w:val="85"/>
        </w:trPr>
        <w:tc>
          <w:tcPr>
            <w:tcW w:w="9888" w:type="dxa"/>
            <w:gridSpan w:val="7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>4. ПОДДЕРЖКА МАЛОГО ПРЕДПРИНИМАТЕЛЬСТВА</w:t>
            </w: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4.1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Наличие и качество системы информационной и </w:t>
            </w:r>
            <w:r>
              <w:rPr>
                <w:rFonts w:eastAsia="Calibri"/>
                <w:lang w:eastAsia="ru-RU"/>
              </w:rPr>
              <w:t>консультационной поддержки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4.2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Наличие и доступность необходимой для ведения бизнеса недвижимости (строений и земельных участков)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4.3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Процедуры получения арендных площадей, предоставляемых МО субъектам малого предпринимательства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F2177">
        <w:tc>
          <w:tcPr>
            <w:tcW w:w="675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4.4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F2177" w:rsidRDefault="00D95EB0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Доступность кредитных ресурсов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DF2177" w:rsidRDefault="00DF2177">
            <w:pPr>
              <w:spacing w:line="240" w:lineRule="auto"/>
              <w:ind w:firstLine="0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>4. Сколько лет существует Ваш бизнес?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6"/>
        <w:tblW w:w="9498" w:type="dxa"/>
        <w:tblInd w:w="-34" w:type="dxa"/>
        <w:tblLook w:val="04A0" w:firstRow="1" w:lastRow="0" w:firstColumn="1" w:lastColumn="0" w:noHBand="0" w:noVBand="1"/>
      </w:tblPr>
      <w:tblGrid>
        <w:gridCol w:w="5444"/>
        <w:gridCol w:w="4054"/>
      </w:tblGrid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Менее года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трех лет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пяти лет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десяти лет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Более десяти лет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left="-426" w:firstLine="1134"/>
        <w:jc w:val="both"/>
        <w:rPr>
          <w:rFonts w:eastAsia="Calibri"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5. Сколько работников трудится в Вашем бизнесе?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i/>
          <w:lang w:eastAsia="en-US"/>
        </w:rPr>
      </w:pPr>
    </w:p>
    <w:tbl>
      <w:tblPr>
        <w:tblStyle w:val="af6"/>
        <w:tblW w:w="9498" w:type="dxa"/>
        <w:tblInd w:w="-34" w:type="dxa"/>
        <w:tblLook w:val="04A0" w:firstRow="1" w:lastRow="0" w:firstColumn="1" w:lastColumn="0" w:noHBand="0" w:noVBand="1"/>
      </w:tblPr>
      <w:tblGrid>
        <w:gridCol w:w="5444"/>
        <w:gridCol w:w="4054"/>
      </w:tblGrid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15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16 до 100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101 до 250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251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>6. Каково значение дохода, полученного от осуществления предпринимательской деятельности, за предшествующий календарный год?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6"/>
        <w:tblW w:w="9498" w:type="dxa"/>
        <w:tblInd w:w="-34" w:type="dxa"/>
        <w:tblLook w:val="04A0" w:firstRow="1" w:lastRow="0" w:firstColumn="1" w:lastColumn="0" w:noHBand="0" w:noVBand="1"/>
      </w:tblPr>
      <w:tblGrid>
        <w:gridCol w:w="5444"/>
        <w:gridCol w:w="4054"/>
      </w:tblGrid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120 млн. рублей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800 млн. рублей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2 млрд. рублей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2 млрд. рублей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 xml:space="preserve">7. Какой вид экономической деятельности для </w:t>
      </w:r>
      <w:r>
        <w:rPr>
          <w:rFonts w:eastAsia="Calibri"/>
          <w:b/>
          <w:lang w:eastAsia="en-US"/>
        </w:rPr>
        <w:t>Вашего бизнеса основной?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b/>
          <w:lang w:eastAsia="en-US"/>
        </w:rPr>
      </w:pPr>
    </w:p>
    <w:tbl>
      <w:tblPr>
        <w:tblStyle w:val="af6"/>
        <w:tblW w:w="9498" w:type="dxa"/>
        <w:tblInd w:w="-34" w:type="dxa"/>
        <w:tblLook w:val="04A0" w:firstRow="1" w:lastRow="0" w:firstColumn="1" w:lastColumn="0" w:noHBand="0" w:noVBand="1"/>
      </w:tblPr>
      <w:tblGrid>
        <w:gridCol w:w="7373"/>
        <w:gridCol w:w="2125"/>
      </w:tblGrid>
      <w:tr w:rsidR="00DF2177">
        <w:tc>
          <w:tcPr>
            <w:tcW w:w="7372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Сельское хозяйство</w:t>
            </w:r>
          </w:p>
        </w:tc>
        <w:tc>
          <w:tcPr>
            <w:tcW w:w="2125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left="-426"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7372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Производство, строительство, добыча полезных ископаемых</w:t>
            </w:r>
          </w:p>
        </w:tc>
        <w:tc>
          <w:tcPr>
            <w:tcW w:w="2125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left="-426"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7372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Торговля</w:t>
            </w:r>
          </w:p>
        </w:tc>
        <w:tc>
          <w:tcPr>
            <w:tcW w:w="2125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left="-426"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7372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Оказание услуг</w:t>
            </w:r>
          </w:p>
        </w:tc>
        <w:tc>
          <w:tcPr>
            <w:tcW w:w="2125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left="-426" w:firstLine="4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left="-426" w:firstLine="426"/>
        <w:jc w:val="both"/>
        <w:rPr>
          <w:rFonts w:eastAsia="Calibri"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highlight w:val="yellow"/>
          <w:lang w:eastAsia="en-US"/>
        </w:rPr>
      </w:pPr>
      <w:r>
        <w:rPr>
          <w:rFonts w:eastAsia="Calibri"/>
          <w:b/>
          <w:lang w:eastAsia="en-US"/>
        </w:rPr>
        <w:t>8. Основные потребители Вашей продукции (услуг, работ):</w:t>
      </w: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6"/>
        <w:tblW w:w="9498" w:type="dxa"/>
        <w:tblInd w:w="-34" w:type="dxa"/>
        <w:tblLook w:val="04A0" w:firstRow="1" w:lastRow="0" w:firstColumn="1" w:lastColumn="0" w:noHBand="0" w:noVBand="1"/>
      </w:tblPr>
      <w:tblGrid>
        <w:gridCol w:w="5444"/>
        <w:gridCol w:w="4054"/>
      </w:tblGrid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Органы государственной и муниципальной власти и управления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Государственные или муниципальные предприятия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Частные предприятия в России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Физические лица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Зарубежные партнеры из ближнего зарубежья (СНГ)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Зарубежные партнеры из дальнего зарубежья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3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Другое (напишите)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firstLine="0"/>
        <w:rPr>
          <w:rFonts w:eastAsia="Calibri"/>
          <w:lang w:eastAsia="en-US"/>
        </w:rPr>
      </w:pPr>
    </w:p>
    <w:p w:rsidR="00DF2177" w:rsidRDefault="00D95EB0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  <w:r>
        <w:rPr>
          <w:rFonts w:eastAsia="Calibri"/>
          <w:b/>
          <w:lang w:eastAsia="en-US"/>
        </w:rPr>
        <w:t>9.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Как Вы считаете, инвестиционный климат в </w:t>
      </w:r>
      <w:r>
        <w:rPr>
          <w:rFonts w:eastAsia="Calibri"/>
          <w:b/>
          <w:lang w:eastAsia="en-US"/>
        </w:rPr>
        <w:t>вашем муниципальном образовании лучше, хуже или примерно такой же, как и в целом по Красноярскому краю?</w:t>
      </w:r>
    </w:p>
    <w:p w:rsidR="00DF2177" w:rsidRDefault="00DF2177">
      <w:pPr>
        <w:widowControl/>
        <w:suppressAutoHyphens w:val="0"/>
        <w:spacing w:line="240" w:lineRule="auto"/>
        <w:ind w:left="-142" w:firstLine="0"/>
        <w:jc w:val="both"/>
        <w:rPr>
          <w:rFonts w:eastAsia="Calibri"/>
          <w:i/>
          <w:lang w:eastAsia="en-US"/>
        </w:rPr>
      </w:pPr>
    </w:p>
    <w:tbl>
      <w:tblPr>
        <w:tblStyle w:val="af6"/>
        <w:tblW w:w="9498" w:type="dxa"/>
        <w:tblInd w:w="-34" w:type="dxa"/>
        <w:tblLook w:val="04A0" w:firstRow="1" w:lastRow="0" w:firstColumn="1" w:lastColumn="0" w:noHBand="0" w:noVBand="1"/>
      </w:tblPr>
      <w:tblGrid>
        <w:gridCol w:w="5388"/>
        <w:gridCol w:w="4110"/>
      </w:tblGrid>
      <w:tr w:rsidR="00DF2177">
        <w:tc>
          <w:tcPr>
            <w:tcW w:w="538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Определенно лучше</w:t>
            </w:r>
          </w:p>
        </w:tc>
        <w:tc>
          <w:tcPr>
            <w:tcW w:w="4110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38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Немного лучше</w:t>
            </w:r>
          </w:p>
        </w:tc>
        <w:tc>
          <w:tcPr>
            <w:tcW w:w="4110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38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Примерно такой же</w:t>
            </w:r>
          </w:p>
        </w:tc>
        <w:tc>
          <w:tcPr>
            <w:tcW w:w="4110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38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Немного хуже</w:t>
            </w:r>
          </w:p>
        </w:tc>
        <w:tc>
          <w:tcPr>
            <w:tcW w:w="4110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38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Определенно хуже</w:t>
            </w:r>
          </w:p>
        </w:tc>
        <w:tc>
          <w:tcPr>
            <w:tcW w:w="4110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38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Затрудняюсь ответить</w:t>
            </w:r>
          </w:p>
        </w:tc>
        <w:tc>
          <w:tcPr>
            <w:tcW w:w="4110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DF2177" w:rsidRDefault="00DF2177">
      <w:pPr>
        <w:widowControl/>
        <w:suppressAutoHyphens w:val="0"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left="-567" w:firstLine="0"/>
        <w:jc w:val="both"/>
        <w:rPr>
          <w:rFonts w:eastAsia="Calibri"/>
          <w:i/>
          <w:lang w:eastAsia="en-US"/>
        </w:rPr>
      </w:pP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142" w:firstLine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10. Как изменился инвестиционный </w:t>
      </w:r>
      <w:r>
        <w:rPr>
          <w:rFonts w:eastAsia="Calibri"/>
          <w:b/>
          <w:lang w:eastAsia="en-US"/>
        </w:rPr>
        <w:t>климат в вашем муниципальном образовании в течение 3-х последних лет?</w:t>
      </w:r>
    </w:p>
    <w:p w:rsidR="00DF2177" w:rsidRDefault="00DF2177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Style w:val="af6"/>
        <w:tblW w:w="9495" w:type="dxa"/>
        <w:tblInd w:w="-34" w:type="dxa"/>
        <w:tblLook w:val="04A0" w:firstRow="1" w:lastRow="0" w:firstColumn="1" w:lastColumn="0" w:noHBand="0" w:noVBand="1"/>
      </w:tblPr>
      <w:tblGrid>
        <w:gridCol w:w="5441"/>
        <w:gridCol w:w="4054"/>
      </w:tblGrid>
      <w:tr w:rsidR="00DF2177">
        <w:tc>
          <w:tcPr>
            <w:tcW w:w="5440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Улучшился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0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изменился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0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Ухудшился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F2177">
        <w:tc>
          <w:tcPr>
            <w:tcW w:w="5440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Затрудняюсь ответить</w:t>
            </w:r>
          </w:p>
        </w:tc>
        <w:tc>
          <w:tcPr>
            <w:tcW w:w="4054" w:type="dxa"/>
            <w:shd w:val="clear" w:color="auto" w:fill="auto"/>
          </w:tcPr>
          <w:p w:rsidR="00DF2177" w:rsidRDefault="00DF2177">
            <w:pPr>
              <w:widowControl/>
              <w:suppressAutoHyphens w:val="0"/>
              <w:spacing w:line="240" w:lineRule="auto"/>
              <w:ind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177" w:rsidRDefault="00D95EB0">
      <w:pPr>
        <w:widowControl/>
        <w:tabs>
          <w:tab w:val="left" w:pos="5626"/>
        </w:tabs>
        <w:suppressAutoHyphens w:val="0"/>
        <w:spacing w:line="240" w:lineRule="auto"/>
        <w:ind w:firstLine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left="-142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11. Есть ли у Вас нереализованные инвестиционные идеи (в случае положительного ответа укажите, пожалуйста, почему они не </w:t>
      </w:r>
      <w:r>
        <w:rPr>
          <w:rFonts w:eastAsia="Calibri"/>
          <w:b/>
          <w:lang w:eastAsia="en-US"/>
        </w:rPr>
        <w:t>реализованы)?</w: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DF2177" w:rsidRDefault="00D95EB0">
      <w:pPr>
        <w:widowControl/>
        <w:tabs>
          <w:tab w:val="left" w:pos="916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</w:t>
      </w:r>
      <w:r>
        <w:rPr>
          <w:rFonts w:eastAsia="Calibri"/>
          <w:lang w:eastAsia="en-US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-9525</wp:posOffset>
                </wp:positionV>
                <wp:extent cx="339090" cy="42799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42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af6"/>
                              <w:tblW w:w="534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</w:tblGrid>
                            <w:tr w:rsidR="00DF2177">
                              <w:trPr>
                                <w:trHeight w:val="137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DF2177" w:rsidRDefault="00DF2177">
                                  <w:pPr>
                                    <w:widowControl/>
                                    <w:tabs>
                                      <w:tab w:val="left" w:pos="1134"/>
                                    </w:tabs>
                                    <w:suppressAutoHyphens w:val="0"/>
                                    <w:spacing w:line="240" w:lineRule="auto"/>
                                    <w:ind w:firstLine="0"/>
                                    <w:jc w:val="both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DF2177">
                              <w:trPr>
                                <w:trHeight w:val="270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DF2177" w:rsidRDefault="00DF2177">
                                  <w:pPr>
                                    <w:widowControl/>
                                    <w:tabs>
                                      <w:tab w:val="left" w:pos="1134"/>
                                    </w:tabs>
                                    <w:suppressAutoHyphens w:val="0"/>
                                    <w:spacing w:line="240" w:lineRule="auto"/>
                                    <w:ind w:firstLine="0"/>
                                    <w:jc w:val="both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D95EB0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-.75pt;width:26.7pt;height:33.7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pPowEAABsDAAAOAAAAZHJzL2Uyb0RvYy54bWysUsGO0zAQvSPtP1i+06TdFdCo6Qq0WoSE&#10;AGl3P8B17MZS7LE83ia98Q18CReExFeEP2LspF0EN8RlPJ4Zv3nzxpvrwXbsoAIacDVfLkrOlJPQ&#10;GLev+cP97fNXnGEUrhEdOFXzo0J+vb14tul9pVbQQteowAjEYdX7mrcx+qooULbKClyAV46SGoIV&#10;ka5hXzRB9IRuu2JVli+KHkLjA0iFSNGbKcm3GV9rJeNHrVFF1tWcuMVsQ7a7ZIvtRlT7IHxr5ExD&#10;/AMLK4yjpmeoGxEFewzmLyhrZAAEHRcSbAFaG6nyDDTNsvxjmrtWeJVnIXHQn2XC/wcrPxw+BWYa&#10;2h1nTlha0fjl5+fx2/h9/DF+XSaBeo8V1d15qozDGxhS8RxHCqa5Bx1sOmkiRnmS+niWVw2RSQpe&#10;Xq7LNWUkpa5WL9fkE0rx9NgHjG8VWJacmgfaXhZVHN5jnEpPJfQu0ZraJy8Ou2HmtIPmSFS7d46E&#10;Sks/OeHk7E6OcLIF+g5TH/SvHyPcmtwrgU5Icy/aQGY7/5a04t/vuerpT29/AQAA//8DAFBLAwQU&#10;AAYACAAAACEA46H9ONwAAAAIAQAADwAAAGRycy9kb3ducmV2LnhtbEyPwU7DMAyG70i8Q2QkLmhL&#10;U9i0laYTQnDhxuDCLWu8tiJxqiZry54e7wQ3W/71+fvL3eydGHGIXSANapmBQKqD7ajR8PnxutiA&#10;iMmQNS4QavjBCLvq+qo0hQ0TveO4T41gCMXCaGhT6gspY92iN3EZeiS+HcPgTeJ1aKQdzMRw72Se&#10;ZWvpTUf8oTU9PrdYf+9PXsN6funv3raYT+fajfR1Viqh0vr2Zn56BJFwTn9huOizOlTsdAgnslE4&#10;DQul7jl6GVYgOPCQKxAHhq+2IKtS/i9Q/QIAAP//AwBQSwECLQAUAAYACAAAACEAtoM4kv4AAADh&#10;AQAAEwAAAAAAAAAAAAAAAAAAAAAAW0NvbnRlbnRfVHlwZXNdLnhtbFBLAQItABQABgAIAAAAIQA4&#10;/SH/1gAAAJQBAAALAAAAAAAAAAAAAAAAAC8BAABfcmVscy8ucmVsc1BLAQItABQABgAIAAAAIQCU&#10;g3pPowEAABsDAAAOAAAAAAAAAAAAAAAAAC4CAABkcnMvZTJvRG9jLnhtbFBLAQItABQABgAIAAAA&#10;IQDjof043AAAAAgBAAAPAAAAAAAAAAAAAAAAAP0DAABkcnMvZG93bnJldi54bWxQSwUGAAAAAAQA&#10;BADzAAAABgUAAAAA&#10;" filled="f" stroked="f">
                <v:textbox style="mso-fit-shape-to-text:t" inset="0,0,0,0">
                  <w:txbxContent>
                    <w:tbl>
                      <w:tblPr>
                        <w:tblStyle w:val="af6"/>
                        <w:tblW w:w="534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</w:tblGrid>
                      <w:tr w:rsidR="00DF2177">
                        <w:trPr>
                          <w:trHeight w:val="137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DF2177" w:rsidRDefault="00DF2177">
                            <w:pPr>
                              <w:widowControl/>
                              <w:tabs>
                                <w:tab w:val="left" w:pos="1134"/>
                              </w:tabs>
                              <w:suppressAutoHyphens w:val="0"/>
                              <w:spacing w:line="240" w:lineRule="auto"/>
                              <w:ind w:firstLine="0"/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  <w:tr w:rsidR="00DF2177">
                        <w:trPr>
                          <w:trHeight w:val="270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DF2177" w:rsidRDefault="00DF2177">
                            <w:pPr>
                              <w:widowControl/>
                              <w:tabs>
                                <w:tab w:val="left" w:pos="1134"/>
                              </w:tabs>
                              <w:suppressAutoHyphens w:val="0"/>
                              <w:spacing w:line="240" w:lineRule="auto"/>
                              <w:ind w:firstLine="0"/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000000" w:rsidRDefault="00D95EB0"/>
                  </w:txbxContent>
                </v:textbox>
                <w10:wrap type="square" anchorx="margin"/>
              </v:shape>
            </w:pict>
          </mc:Fallback>
        </mc:AlternateContent>
      </w:r>
    </w:p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Нет</w:t>
      </w:r>
    </w:p>
    <w:p w:rsidR="00DF2177" w:rsidRDefault="00DF2177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p w:rsidR="00DF2177" w:rsidRDefault="00DF2177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p w:rsidR="00DF2177" w:rsidRDefault="00DF2177">
      <w:pPr>
        <w:widowControl/>
        <w:pBdr>
          <w:top w:val="single" w:sz="6" w:space="1" w:color="000000"/>
          <w:bottom w:val="single" w:sz="6" w:space="1" w:color="000000"/>
        </w:pBdr>
        <w:suppressAutoHyphens w:val="0"/>
        <w:spacing w:line="240" w:lineRule="auto"/>
        <w:ind w:firstLine="0"/>
        <w:rPr>
          <w:rFonts w:eastAsia="Calibri"/>
          <w:spacing w:val="-6"/>
          <w:lang w:eastAsia="ru-RU"/>
        </w:rPr>
      </w:pP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p w:rsidR="00DF2177" w:rsidRDefault="00DF2177">
      <w:pPr>
        <w:widowControl/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4667"/>
        <w:gridCol w:w="4687"/>
      </w:tblGrid>
      <w:tr w:rsidR="00DF2177">
        <w:tc>
          <w:tcPr>
            <w:tcW w:w="4667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Укажите Ваш пол: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Мужской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Женский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Укажите Ваш возраст: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18 – 29 лет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30 – 49 лет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50 – 59 лет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60 лет и старше</w:t>
            </w:r>
          </w:p>
        </w:tc>
        <w:tc>
          <w:tcPr>
            <w:tcW w:w="4686" w:type="dxa"/>
            <w:shd w:val="clear" w:color="auto" w:fill="auto"/>
          </w:tcPr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Укажите Ваше образование: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Неполное среднее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Среднее (школа, ПТУ)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Среднее специальное </w:t>
            </w:r>
            <w:r>
              <w:rPr>
                <w:rFonts w:eastAsia="Calibri"/>
                <w:lang w:eastAsia="en-US"/>
              </w:rPr>
              <w:t>(техникум)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Незаконченное высшее </w:t>
            </w:r>
          </w:p>
          <w:p w:rsidR="00DF2177" w:rsidRDefault="00D95EB0">
            <w:pPr>
              <w:widowControl/>
              <w:suppressAutoHyphens w:val="0"/>
              <w:spacing w:line="276" w:lineRule="auto"/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 Высшее</w:t>
            </w:r>
          </w:p>
          <w:p w:rsidR="00DF2177" w:rsidRDefault="00DF2177">
            <w:pPr>
              <w:widowControl/>
              <w:suppressAutoHyphens w:val="0"/>
              <w:spacing w:line="276" w:lineRule="auto"/>
              <w:ind w:firstLine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DF2177" w:rsidRDefault="00D95EB0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Ваши комментарии (пожелания)</w:t>
      </w:r>
      <w:r>
        <w:rPr>
          <w:rFonts w:eastAsia="Calibri"/>
          <w:lang w:eastAsia="en-US"/>
        </w:rPr>
        <w:t xml:space="preserve"> </w:t>
      </w:r>
    </w:p>
    <w:p w:rsidR="00DF2177" w:rsidRDefault="00DF2177">
      <w:pPr>
        <w:widowControl/>
        <w:tabs>
          <w:tab w:val="left" w:pos="1134"/>
        </w:tabs>
        <w:suppressAutoHyphens w:val="0"/>
        <w:spacing w:line="240" w:lineRule="auto"/>
        <w:ind w:firstLine="0"/>
        <w:jc w:val="both"/>
        <w:rPr>
          <w:rFonts w:eastAsia="Calibri"/>
          <w:lang w:eastAsia="en-US"/>
        </w:rPr>
      </w:pPr>
    </w:p>
    <w:p w:rsidR="00DF2177" w:rsidRDefault="00DF2177">
      <w:pPr>
        <w:widowControl/>
        <w:pBdr>
          <w:top w:val="single" w:sz="6" w:space="1" w:color="000000"/>
          <w:bottom w:val="single" w:sz="6" w:space="1" w:color="000000"/>
        </w:pBdr>
        <w:suppressAutoHyphens w:val="0"/>
        <w:spacing w:line="240" w:lineRule="auto"/>
        <w:ind w:firstLine="0"/>
      </w:pPr>
      <w:bookmarkStart w:id="2" w:name="_Toc451158645"/>
      <w:bookmarkStart w:id="3" w:name="_Toc451095092"/>
      <w:bookmarkStart w:id="4" w:name="_Toc450774775"/>
      <w:bookmarkStart w:id="5" w:name="_Toc450079655"/>
      <w:bookmarkStart w:id="6" w:name="_Toc449996634"/>
      <w:bookmarkEnd w:id="2"/>
      <w:bookmarkEnd w:id="3"/>
      <w:bookmarkEnd w:id="4"/>
      <w:bookmarkEnd w:id="5"/>
      <w:bookmarkEnd w:id="6"/>
    </w:p>
    <w:p w:rsidR="00DF2177" w:rsidRDefault="00DF2177">
      <w:pPr>
        <w:widowControl/>
        <w:suppressAutoHyphens w:val="0"/>
        <w:spacing w:after="200" w:line="276" w:lineRule="auto"/>
        <w:ind w:firstLine="0"/>
      </w:pPr>
    </w:p>
    <w:sectPr w:rsidR="00DF2177">
      <w:footerReference w:type="default" r:id="rId8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EB0" w:rsidRDefault="00D95EB0">
      <w:pPr>
        <w:spacing w:line="240" w:lineRule="auto"/>
      </w:pPr>
      <w:r>
        <w:separator/>
      </w:r>
    </w:p>
  </w:endnote>
  <w:endnote w:type="continuationSeparator" w:id="0">
    <w:p w:rsidR="00D95EB0" w:rsidRDefault="00D95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567377"/>
      <w:docPartObj>
        <w:docPartGallery w:val="Page Numbers (Bottom of Page)"/>
        <w:docPartUnique/>
      </w:docPartObj>
    </w:sdtPr>
    <w:sdtEndPr/>
    <w:sdtContent>
      <w:p w:rsidR="00DF2177" w:rsidRDefault="00D95EB0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EB0" w:rsidRDefault="00D95EB0">
      <w:pPr>
        <w:spacing w:line="240" w:lineRule="auto"/>
      </w:pPr>
      <w:r>
        <w:separator/>
      </w:r>
    </w:p>
  </w:footnote>
  <w:footnote w:type="continuationSeparator" w:id="0">
    <w:p w:rsidR="00D95EB0" w:rsidRDefault="00D95E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7"/>
    <w:rsid w:val="00D95EB0"/>
    <w:rsid w:val="00DA377D"/>
    <w:rsid w:val="00D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A6D2"/>
  <w15:docId w15:val="{E1997DE6-4004-48FE-A3A5-679115D0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645"/>
    <w:pPr>
      <w:widowControl w:val="0"/>
      <w:suppressAutoHyphens/>
      <w:spacing w:line="300" w:lineRule="auto"/>
      <w:ind w:firstLine="720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link w:val="10"/>
    <w:uiPriority w:val="9"/>
    <w:qFormat/>
    <w:rsid w:val="0049763F"/>
    <w:pPr>
      <w:suppressAutoHyphens w:val="0"/>
      <w:spacing w:line="360" w:lineRule="auto"/>
      <w:ind w:firstLine="709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9763F"/>
    <w:pPr>
      <w:suppressAutoHyphens w:val="0"/>
      <w:spacing w:line="360" w:lineRule="auto"/>
      <w:ind w:firstLine="709"/>
      <w:jc w:val="both"/>
      <w:outlineLvl w:val="1"/>
    </w:pPr>
    <w:rPr>
      <w:b/>
      <w:sz w:val="28"/>
      <w:szCs w:val="28"/>
    </w:rPr>
  </w:style>
  <w:style w:type="paragraph" w:styleId="3">
    <w:name w:val="heading 3"/>
    <w:link w:val="30"/>
    <w:uiPriority w:val="9"/>
    <w:unhideWhenUsed/>
    <w:qFormat/>
    <w:rsid w:val="001944AF"/>
    <w:pPr>
      <w:widowControl w:val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9763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-">
    <w:name w:val="Интернет-ссылка"/>
    <w:basedOn w:val="a0"/>
    <w:uiPriority w:val="99"/>
    <w:unhideWhenUsed/>
    <w:rsid w:val="0046458C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46458C"/>
    <w:rPr>
      <w:color w:val="800080" w:themeColor="followedHyperlink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46458C"/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46458C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uiPriority w:val="99"/>
    <w:qFormat/>
    <w:rsid w:val="0046458C"/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uiPriority w:val="99"/>
    <w:semiHidden/>
    <w:qFormat/>
    <w:rsid w:val="0046458C"/>
    <w:rPr>
      <w:rFonts w:ascii="Tahoma" w:eastAsia="Calibri" w:hAnsi="Tahoma" w:cs="Tahoma"/>
      <w:sz w:val="16"/>
      <w:szCs w:val="16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46458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qFormat/>
    <w:rsid w:val="0049763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sid w:val="001944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sz w:val="28"/>
      <w:szCs w:val="28"/>
      <w:lang w:val="en-US"/>
    </w:rPr>
  </w:style>
  <w:style w:type="character" w:customStyle="1" w:styleId="ListLabel89">
    <w:name w:val="ListLabel 89"/>
    <w:qFormat/>
    <w:rPr>
      <w:sz w:val="28"/>
      <w:szCs w:val="2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uiPriority w:val="34"/>
    <w:qFormat/>
    <w:rsid w:val="0028222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qFormat/>
    <w:rsid w:val="0046458C"/>
    <w:pPr>
      <w:widowControl/>
      <w:suppressAutoHyphens w:val="0"/>
      <w:spacing w:beforeAutospacing="1" w:afterAutospacing="1" w:line="240" w:lineRule="auto"/>
      <w:ind w:firstLine="0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46458C"/>
    <w:pPr>
      <w:widowControl/>
      <w:suppressAutoHyphens w:val="0"/>
      <w:spacing w:after="100" w:line="240" w:lineRule="auto"/>
      <w:ind w:firstLine="709"/>
    </w:pPr>
    <w:rPr>
      <w:rFonts w:eastAsia="Calibri"/>
      <w:sz w:val="28"/>
      <w:szCs w:val="28"/>
      <w:lang w:eastAsia="en-US"/>
    </w:rPr>
  </w:style>
  <w:style w:type="paragraph" w:styleId="21">
    <w:name w:val="toc 2"/>
    <w:basedOn w:val="a"/>
    <w:autoRedefine/>
    <w:uiPriority w:val="39"/>
    <w:unhideWhenUsed/>
    <w:rsid w:val="00170FB5"/>
    <w:pPr>
      <w:widowControl/>
      <w:tabs>
        <w:tab w:val="left" w:pos="1540"/>
        <w:tab w:val="right" w:leader="dot" w:pos="9344"/>
      </w:tabs>
      <w:suppressAutoHyphens w:val="0"/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f0">
    <w:name w:val="footnote text"/>
    <w:basedOn w:val="a"/>
    <w:uiPriority w:val="99"/>
    <w:semiHidden/>
    <w:unhideWhenUsed/>
    <w:rsid w:val="0046458C"/>
    <w:pPr>
      <w:widowControl/>
      <w:suppressAutoHyphens w:val="0"/>
      <w:spacing w:line="240" w:lineRule="auto"/>
      <w:ind w:firstLine="709"/>
    </w:pPr>
    <w:rPr>
      <w:rFonts w:eastAsia="Calibri"/>
      <w:sz w:val="20"/>
      <w:szCs w:val="20"/>
      <w:lang w:eastAsia="en-US"/>
    </w:rPr>
  </w:style>
  <w:style w:type="paragraph" w:styleId="af1">
    <w:name w:val="header"/>
    <w:basedOn w:val="a"/>
    <w:uiPriority w:val="99"/>
    <w:unhideWhenUsed/>
    <w:rsid w:val="0046458C"/>
    <w:pPr>
      <w:widowControl/>
      <w:tabs>
        <w:tab w:val="center" w:pos="4677"/>
        <w:tab w:val="right" w:pos="9355"/>
      </w:tabs>
      <w:suppressAutoHyphens w:val="0"/>
      <w:spacing w:line="240" w:lineRule="auto"/>
      <w:ind w:firstLine="709"/>
    </w:pPr>
    <w:rPr>
      <w:rFonts w:eastAsia="Calibri"/>
      <w:sz w:val="28"/>
      <w:szCs w:val="28"/>
      <w:lang w:eastAsia="en-US"/>
    </w:rPr>
  </w:style>
  <w:style w:type="paragraph" w:styleId="af2">
    <w:name w:val="footer"/>
    <w:basedOn w:val="a"/>
    <w:uiPriority w:val="99"/>
    <w:unhideWhenUsed/>
    <w:rsid w:val="0046458C"/>
    <w:pPr>
      <w:widowControl/>
      <w:tabs>
        <w:tab w:val="center" w:pos="4677"/>
        <w:tab w:val="right" w:pos="9355"/>
      </w:tabs>
      <w:suppressAutoHyphens w:val="0"/>
      <w:spacing w:line="240" w:lineRule="auto"/>
      <w:ind w:firstLine="709"/>
    </w:pPr>
    <w:rPr>
      <w:rFonts w:eastAsia="Calibri"/>
      <w:sz w:val="28"/>
      <w:szCs w:val="28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46458C"/>
    <w:pPr>
      <w:widowControl/>
      <w:suppressAutoHyphens w:val="0"/>
      <w:spacing w:line="240" w:lineRule="auto"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TOC Heading"/>
    <w:basedOn w:val="1"/>
    <w:uiPriority w:val="39"/>
    <w:semiHidden/>
    <w:unhideWhenUsed/>
    <w:qFormat/>
    <w:rsid w:val="0046458C"/>
    <w:pPr>
      <w:spacing w:line="276" w:lineRule="auto"/>
      <w:ind w:firstLine="0"/>
    </w:pPr>
    <w:rPr>
      <w:lang w:eastAsia="ru-RU"/>
    </w:rPr>
  </w:style>
  <w:style w:type="paragraph" w:customStyle="1" w:styleId="Default">
    <w:name w:val="Default"/>
    <w:uiPriority w:val="99"/>
    <w:semiHidden/>
    <w:qFormat/>
    <w:rsid w:val="0046458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">
    <w:name w:val="Заг 4"/>
    <w:basedOn w:val="a"/>
    <w:qFormat/>
    <w:rsid w:val="0049763F"/>
    <w:pPr>
      <w:widowControl/>
      <w:suppressAutoHyphens w:val="0"/>
      <w:spacing w:after="200" w:line="276" w:lineRule="auto"/>
      <w:ind w:firstLine="0"/>
      <w:jc w:val="center"/>
    </w:pPr>
    <w:rPr>
      <w:b/>
      <w:sz w:val="28"/>
      <w:szCs w:val="28"/>
      <w:lang w:eastAsia="ru-RU"/>
    </w:rPr>
  </w:style>
  <w:style w:type="paragraph" w:styleId="31">
    <w:name w:val="toc 3"/>
    <w:basedOn w:val="a"/>
    <w:autoRedefine/>
    <w:uiPriority w:val="39"/>
    <w:unhideWhenUsed/>
    <w:rsid w:val="00170FB5"/>
    <w:pPr>
      <w:spacing w:after="100"/>
      <w:ind w:left="440"/>
    </w:pPr>
  </w:style>
  <w:style w:type="paragraph" w:customStyle="1" w:styleId="af5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46458C"/>
  </w:style>
  <w:style w:type="numbering" w:customStyle="1" w:styleId="22">
    <w:name w:val="Нет списка2"/>
    <w:uiPriority w:val="99"/>
    <w:semiHidden/>
    <w:unhideWhenUsed/>
    <w:qFormat/>
    <w:rsid w:val="00B27E5E"/>
  </w:style>
  <w:style w:type="table" w:styleId="af6">
    <w:name w:val="Table Grid"/>
    <w:basedOn w:val="a1"/>
    <w:uiPriority w:val="59"/>
    <w:rsid w:val="0046458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46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0B7AB0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monya3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97EF-35AE-4060-B175-8A1D3769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5477</Characters>
  <Application>Microsoft Office Word</Application>
  <DocSecurity>0</DocSecurity>
  <Lines>45</Lines>
  <Paragraphs>12</Paragraphs>
  <ScaleCrop>false</ScaleCrop>
  <Company>Microsoft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Admin</cp:lastModifiedBy>
  <cp:revision>5</cp:revision>
  <cp:lastPrinted>2018-07-04T02:24:00Z</cp:lastPrinted>
  <dcterms:created xsi:type="dcterms:W3CDTF">2021-12-17T02:14:00Z</dcterms:created>
  <dcterms:modified xsi:type="dcterms:W3CDTF">2021-12-21T16:44:00Z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