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27884" w14:textId="77777777" w:rsidR="0003138B" w:rsidRDefault="00277CE2">
      <w:pPr>
        <w:spacing w:beforeAutospacing="1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Извещение о формировании ежегодного плана экспертиз муниципальных нормативных правовых актов</w:t>
      </w:r>
    </w:p>
    <w:p w14:paraId="55560857" w14:textId="77777777" w:rsidR="0003138B" w:rsidRDefault="00277CE2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_DdeLink__15177_979168797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Извещение о формировании ежегодного плана экспертиз муниципальных нормативных правовых актов</w:t>
      </w:r>
      <w:bookmarkEnd w:id="0"/>
    </w:p>
    <w:p w14:paraId="608AC7C5" w14:textId="0EFD17C8" w:rsidR="0003138B" w:rsidRDefault="00277CE2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Порядком проведения оценки регулирующего воздействия проектов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города Шарыпово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затрагивающих вопросы осуществления предпринимательской и инвестиционной деятельности, и Порядком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города Шарыпово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затрагивающих вопросы осуществления предпринимательской и инвестиционной деятельности, утвержденных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Шарыпово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27.02.2018 № 58 «</w:t>
      </w:r>
      <w:r>
        <w:rPr>
          <w:rFonts w:ascii="Times New Roman" w:hAnsi="Times New Roman" w:cs="Times New Roman"/>
          <w:bCs/>
          <w:sz w:val="28"/>
          <w:szCs w:val="28"/>
        </w:rPr>
        <w:t>Об оценк</w:t>
      </w:r>
      <w:r>
        <w:rPr>
          <w:rFonts w:ascii="Times New Roman" w:hAnsi="Times New Roman" w:cs="Times New Roman"/>
          <w:bCs/>
          <w:sz w:val="28"/>
          <w:szCs w:val="28"/>
        </w:rPr>
        <w:t>е регулирующего воздействия проектов нормативных  правовых актов муниципального образования  города Шарыпово и экспертизе нормативных правовых актов муниципального образования города Шарыпово  Красноярского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отдел экономики и планирования Администрац</w:t>
      </w:r>
      <w:r>
        <w:rPr>
          <w:rFonts w:ascii="Times New Roman" w:hAnsi="Times New Roman" w:cs="Times New Roman"/>
          <w:sz w:val="28"/>
          <w:szCs w:val="28"/>
        </w:rPr>
        <w:t>ии города Шарыпово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извещает о формировании ежегодного плана экспертиз муниципальных правовых актов 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на 2022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год.</w:t>
      </w:r>
    </w:p>
    <w:p w14:paraId="471ECC6C" w14:textId="77777777" w:rsidR="0003138B" w:rsidRDefault="00277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проведения экспертизы: выявление в муниципальных нормативных правовых актах положений, необоснованно затрудняющих осуществление предпринима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тельской и инвестиционной деятельности.</w:t>
      </w:r>
    </w:p>
    <w:p w14:paraId="03952EBE" w14:textId="77777777" w:rsidR="0003138B" w:rsidRDefault="00277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Экспертиза проводится в отношении муниципальных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города Шарыпово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регулирующих отношения, участниками которых являются или могут являться субъекты предпринимательс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и инвестиционной деятельности.</w:t>
      </w:r>
    </w:p>
    <w:p w14:paraId="0D2EEAE5" w14:textId="15783EEE" w:rsidR="0003138B" w:rsidRDefault="00277CE2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направления предложений: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ru-RU"/>
        </w:rPr>
        <w:t xml:space="preserve"> до 22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ru-RU"/>
        </w:rPr>
        <w:t>.10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ru-RU"/>
        </w:rPr>
        <w:t>.2021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ru-RU"/>
        </w:rPr>
        <w:t>.</w:t>
      </w:r>
    </w:p>
    <w:p w14:paraId="5BF60BB0" w14:textId="77777777" w:rsidR="0003138B" w:rsidRDefault="00277CE2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принимаются по адресу: </w:t>
      </w:r>
      <w:r>
        <w:rPr>
          <w:rFonts w:ascii="Times New Roman" w:hAnsi="Times New Roman" w:cs="Times New Roman"/>
          <w:color w:val="000000"/>
          <w:sz w:val="28"/>
          <w:szCs w:val="28"/>
        </w:rPr>
        <w:t>662314, РФ, Красноярский край, город Шарыпово, ул. Горького,14А, кабинет № 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тел. 8-39153-2-11-92, а также по адресу электронной почты: </w:t>
      </w:r>
      <w:hyperlink r:id="rId4">
        <w:r>
          <w:rPr>
            <w:rFonts w:ascii="Times New Roman" w:hAnsi="Times New Roman" w:cs="Times New Roman"/>
            <w:sz w:val="28"/>
            <w:szCs w:val="28"/>
          </w:rPr>
          <w:t>timonya31@mail.ru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2B3722" w14:textId="77777777" w:rsidR="0003138B" w:rsidRDefault="00277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о проведении экспертизы должны содержать наименование муниципального нормативного правового акта и включать сведения, указывающие на то, что положения соответствующего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 могут создавать условия, необоснованно затрудняющие осуществление предпринимательской и инвестиционной деятельности.</w:t>
      </w:r>
    </w:p>
    <w:p w14:paraId="59EEBECF" w14:textId="77777777" w:rsidR="0003138B" w:rsidRDefault="00031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1AF287" w14:textId="77777777" w:rsidR="0003138B" w:rsidRDefault="00031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D6EB07" w14:textId="77777777" w:rsidR="0003138B" w:rsidRDefault="00031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03380C" w14:textId="77777777" w:rsidR="0003138B" w:rsidRDefault="00031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9E94A" w14:textId="77777777" w:rsidR="0003138B" w:rsidRDefault="00031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C7C048" w14:textId="77777777" w:rsidR="0003138B" w:rsidRDefault="00031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28627F" w14:textId="77777777" w:rsidR="0003138B" w:rsidRDefault="00031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5781E5" w14:textId="77777777" w:rsidR="0003138B" w:rsidRDefault="00031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1F0D48" w14:textId="77777777" w:rsidR="0003138B" w:rsidRDefault="00031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4D2387" w14:textId="77777777" w:rsidR="0003138B" w:rsidRDefault="0003138B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2458B781" w14:textId="77777777" w:rsidR="0003138B" w:rsidRDefault="00277CE2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color w:val="20202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ПРЕДЛОЖЕНИЕ</w:t>
      </w:r>
      <w:r>
        <w:rPr>
          <w:rFonts w:ascii="Lucida Sans Unicode" w:eastAsia="Times New Roman" w:hAnsi="Lucida Sans Unicode" w:cs="Lucida Sans Unicode"/>
          <w:color w:val="202020"/>
          <w:sz w:val="21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 проведении экспертизы муниципальных нормативных правовых актов, затрагивающих вопросы о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существления предпринимательской и</w:t>
      </w:r>
      <w:r>
        <w:rPr>
          <w:rFonts w:ascii="Lucida Sans Unicode" w:eastAsia="Times New Roman" w:hAnsi="Lucida Sans Unicode" w:cs="Lucida Sans Unicode"/>
          <w:color w:val="202020"/>
          <w:sz w:val="21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инвестиционной деятельности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7"/>
        <w:gridCol w:w="4163"/>
        <w:gridCol w:w="4902"/>
      </w:tblGrid>
      <w:tr w:rsidR="0003138B" w14:paraId="4231FAF2" w14:textId="77777777">
        <w:tc>
          <w:tcPr>
            <w:tcW w:w="6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A84A055" w14:textId="77777777" w:rsidR="0003138B" w:rsidRDefault="00277CE2">
            <w:pPr>
              <w:widowControl w:val="0"/>
              <w:spacing w:after="0" w:line="240" w:lineRule="auto"/>
              <w:rPr>
                <w:rFonts w:ascii="Lucida Sans Unicode" w:eastAsia="Times New Roman" w:hAnsi="Lucida Sans Unicode" w:cs="Lucida Sans Unicode"/>
                <w:color w:val="202020"/>
                <w:sz w:val="21"/>
                <w:szCs w:val="21"/>
                <w:lang w:eastAsia="ru-RU"/>
              </w:rPr>
            </w:pPr>
            <w:r>
              <w:rPr>
                <w:rFonts w:ascii="Lucida Sans Unicode" w:eastAsia="Times New Roman" w:hAnsi="Lucida Sans Unicode" w:cs="Lucida Sans Unicode"/>
                <w:color w:val="20202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6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07E03A" w14:textId="77777777" w:rsidR="0003138B" w:rsidRDefault="00277CE2">
            <w:pPr>
              <w:widowControl w:val="0"/>
              <w:spacing w:after="0" w:line="240" w:lineRule="auto"/>
              <w:rPr>
                <w:rFonts w:ascii="Lucida Sans Unicode" w:eastAsia="Times New Roman" w:hAnsi="Lucida Sans Unicode" w:cs="Lucida Sans Unicode"/>
                <w:color w:val="202020"/>
                <w:sz w:val="21"/>
                <w:szCs w:val="21"/>
                <w:lang w:eastAsia="ru-RU"/>
              </w:rPr>
            </w:pPr>
            <w:r>
              <w:rPr>
                <w:rFonts w:ascii="Lucida Sans Unicode" w:eastAsia="Times New Roman" w:hAnsi="Lucida Sans Unicode" w:cs="Lucida Sans Unicode"/>
                <w:color w:val="202020"/>
                <w:sz w:val="21"/>
                <w:szCs w:val="21"/>
                <w:lang w:eastAsia="ru-RU"/>
              </w:rPr>
              <w:t> </w:t>
            </w:r>
          </w:p>
        </w:tc>
      </w:tr>
      <w:tr w:rsidR="0003138B" w14:paraId="6C82E58A" w14:textId="77777777">
        <w:tc>
          <w:tcPr>
            <w:tcW w:w="6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274E2A5" w14:textId="77777777" w:rsidR="0003138B" w:rsidRDefault="00277CE2">
            <w:pPr>
              <w:widowControl w:val="0"/>
              <w:spacing w:after="0" w:line="240" w:lineRule="auto"/>
              <w:rPr>
                <w:rFonts w:ascii="Lucida Sans Unicode" w:eastAsia="Times New Roman" w:hAnsi="Lucida Sans Unicode" w:cs="Lucida Sans Unicode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Lucida Sans Unicode" w:eastAsia="Times New Roman" w:hAnsi="Lucida Sans Unicode" w:cs="Lucida Sans Unicode"/>
                <w:color w:val="20202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27876B" w14:textId="77777777" w:rsidR="0003138B" w:rsidRDefault="00277CE2">
            <w:pPr>
              <w:widowControl w:val="0"/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(Наименование субъекта, направившего предложение о проведении экспертизы)</w:t>
            </w:r>
          </w:p>
        </w:tc>
      </w:tr>
      <w:tr w:rsidR="0003138B" w14:paraId="26EF78C4" w14:textId="77777777">
        <w:tc>
          <w:tcPr>
            <w:tcW w:w="9747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ACDEE2" w14:textId="77777777" w:rsidR="0003138B" w:rsidRDefault="00277CE2">
            <w:pPr>
              <w:widowControl w:val="0"/>
              <w:spacing w:after="0" w:line="240" w:lineRule="auto"/>
              <w:rPr>
                <w:rFonts w:ascii="Lucida Sans Unicode" w:eastAsia="Times New Roman" w:hAnsi="Lucida Sans Unicode" w:cs="Lucida Sans Unicode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Lucida Sans Unicode" w:eastAsia="Times New Roman" w:hAnsi="Lucida Sans Unicode" w:cs="Lucida Sans Unicode"/>
                <w:color w:val="202020"/>
                <w:sz w:val="24"/>
                <w:szCs w:val="24"/>
                <w:lang w:eastAsia="ru-RU"/>
              </w:rPr>
              <w:t> </w:t>
            </w:r>
          </w:p>
        </w:tc>
      </w:tr>
      <w:tr w:rsidR="0003138B" w14:paraId="226A30D4" w14:textId="77777777">
        <w:tc>
          <w:tcPr>
            <w:tcW w:w="9747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F8CA00" w14:textId="77777777" w:rsidR="0003138B" w:rsidRDefault="00277CE2">
            <w:pPr>
              <w:widowControl w:val="0"/>
              <w:spacing w:after="150" w:line="240" w:lineRule="auto"/>
              <w:jc w:val="center"/>
              <w:rPr>
                <w:rFonts w:ascii="Lucida Sans Unicode" w:eastAsia="Times New Roman" w:hAnsi="Lucida Sans Unicode" w:cs="Lucida Sans Unicode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           (Адрес, по которому должен быть направлен ответ о рассмотрении предложения </w:t>
            </w: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о проведении экспертизы)</w:t>
            </w:r>
          </w:p>
        </w:tc>
      </w:tr>
      <w:tr w:rsidR="0003138B" w14:paraId="4F6575C1" w14:textId="77777777">
        <w:tc>
          <w:tcPr>
            <w:tcW w:w="9747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DFEBC9" w14:textId="77777777" w:rsidR="0003138B" w:rsidRDefault="00277CE2">
            <w:pPr>
              <w:widowControl w:val="0"/>
              <w:spacing w:after="0" w:line="240" w:lineRule="auto"/>
              <w:rPr>
                <w:rFonts w:ascii="Lucida Sans Unicode" w:eastAsia="Times New Roman" w:hAnsi="Lucida Sans Unicode" w:cs="Lucida Sans Unicode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Lucida Sans Unicode" w:eastAsia="Times New Roman" w:hAnsi="Lucida Sans Unicode" w:cs="Lucida Sans Unicode"/>
                <w:color w:val="202020"/>
                <w:sz w:val="24"/>
                <w:szCs w:val="24"/>
                <w:lang w:eastAsia="ru-RU"/>
              </w:rPr>
              <w:t> </w:t>
            </w:r>
          </w:p>
        </w:tc>
      </w:tr>
      <w:tr w:rsidR="0003138B" w14:paraId="3726FEFC" w14:textId="77777777">
        <w:trPr>
          <w:trHeight w:val="675"/>
        </w:trPr>
        <w:tc>
          <w:tcPr>
            <w:tcW w:w="9747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6350FF" w14:textId="77777777" w:rsidR="0003138B" w:rsidRDefault="00277CE2">
            <w:pPr>
              <w:widowControl w:val="0"/>
              <w:spacing w:after="150" w:line="240" w:lineRule="auto"/>
              <w:jc w:val="center"/>
              <w:rPr>
                <w:rFonts w:ascii="Lucida Sans Unicode" w:eastAsia="Times New Roman" w:hAnsi="Lucida Sans Unicode" w:cs="Lucida Sans Unicode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        (Наименования и реквизиты акта, в отношении которого вносится предложение о проведении экспертизы)</w:t>
            </w:r>
          </w:p>
        </w:tc>
      </w:tr>
      <w:tr w:rsidR="0003138B" w14:paraId="2D9662EA" w14:textId="77777777">
        <w:tc>
          <w:tcPr>
            <w:tcW w:w="6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10D3CD" w14:textId="77777777" w:rsidR="0003138B" w:rsidRDefault="00277CE2">
            <w:pPr>
              <w:widowControl w:val="0"/>
              <w:spacing w:after="150" w:line="240" w:lineRule="auto"/>
              <w:jc w:val="both"/>
              <w:rPr>
                <w:rFonts w:ascii="Lucida Sans Unicode" w:eastAsia="Times New Roman" w:hAnsi="Lucida Sans Unicode" w:cs="Lucida Sans Unicode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№</w:t>
            </w:r>
          </w:p>
          <w:p w14:paraId="169A508B" w14:textId="77777777" w:rsidR="0003138B" w:rsidRDefault="00277CE2">
            <w:pPr>
              <w:widowControl w:val="0"/>
              <w:spacing w:after="150" w:line="240" w:lineRule="auto"/>
              <w:jc w:val="both"/>
              <w:rPr>
                <w:rFonts w:ascii="Lucida Sans Unicode" w:eastAsia="Times New Roman" w:hAnsi="Lucida Sans Unicode" w:cs="Lucida Sans Unicode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1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109BB8" w14:textId="77777777" w:rsidR="0003138B" w:rsidRDefault="00277CE2">
            <w:pPr>
              <w:widowControl w:val="0"/>
              <w:spacing w:after="0" w:line="240" w:lineRule="auto"/>
              <w:rPr>
                <w:rFonts w:ascii="Lucida Sans Unicode" w:eastAsia="Times New Roman" w:hAnsi="Lucida Sans Unicode" w:cs="Lucida Sans Unicode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Положения нормативного правового акта, затрудняющие осуществление предпринимательской и инвестиционной деятельнос</w:t>
            </w: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ти</w:t>
            </w:r>
          </w:p>
        </w:tc>
        <w:tc>
          <w:tcPr>
            <w:tcW w:w="49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32B6A9" w14:textId="77777777" w:rsidR="0003138B" w:rsidRDefault="00277CE2">
            <w:pPr>
              <w:widowControl w:val="0"/>
              <w:spacing w:after="0" w:line="240" w:lineRule="auto"/>
              <w:rPr>
                <w:rFonts w:ascii="Lucida Sans Unicode" w:eastAsia="Times New Roman" w:hAnsi="Lucida Sans Unicode" w:cs="Lucida Sans Unicode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03138B" w14:paraId="1C08C2E0" w14:textId="77777777">
        <w:trPr>
          <w:trHeight w:val="330"/>
        </w:trPr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5D6599" w14:textId="77777777" w:rsidR="0003138B" w:rsidRDefault="00277CE2">
            <w:pPr>
              <w:widowControl w:val="0"/>
              <w:spacing w:after="0" w:line="240" w:lineRule="auto"/>
              <w:rPr>
                <w:rFonts w:ascii="Lucida Sans Unicode" w:eastAsia="Times New Roman" w:hAnsi="Lucida Sans Unicode" w:cs="Lucida Sans Unicode"/>
                <w:color w:val="202020"/>
                <w:sz w:val="21"/>
                <w:szCs w:val="21"/>
                <w:lang w:eastAsia="ru-RU"/>
              </w:rPr>
            </w:pPr>
            <w:r>
              <w:rPr>
                <w:rFonts w:ascii="Lucida Sans Unicode" w:eastAsia="Times New Roman" w:hAnsi="Lucida Sans Unicode" w:cs="Lucida Sans Unicode"/>
                <w:color w:val="202020"/>
                <w:sz w:val="21"/>
                <w:szCs w:val="21"/>
                <w:lang w:eastAsia="ru-RU"/>
              </w:rPr>
              <w:t> </w:t>
            </w:r>
          </w:p>
          <w:p w14:paraId="030FA070" w14:textId="77777777" w:rsidR="0003138B" w:rsidRDefault="0003138B">
            <w:pPr>
              <w:widowControl w:val="0"/>
              <w:spacing w:after="0" w:line="240" w:lineRule="auto"/>
              <w:rPr>
                <w:rFonts w:ascii="Lucida Sans Unicode" w:eastAsia="Times New Roman" w:hAnsi="Lucida Sans Unicode" w:cs="Lucida Sans Unicode"/>
                <w:color w:val="202020"/>
                <w:sz w:val="21"/>
                <w:szCs w:val="21"/>
                <w:lang w:eastAsia="ru-RU"/>
              </w:rPr>
            </w:pPr>
          </w:p>
        </w:tc>
        <w:tc>
          <w:tcPr>
            <w:tcW w:w="41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8A93ED" w14:textId="77777777" w:rsidR="0003138B" w:rsidRDefault="00277CE2">
            <w:pPr>
              <w:widowControl w:val="0"/>
              <w:spacing w:after="0" w:line="240" w:lineRule="auto"/>
              <w:rPr>
                <w:rFonts w:ascii="Lucida Sans Unicode" w:eastAsia="Times New Roman" w:hAnsi="Lucida Sans Unicode" w:cs="Lucida Sans Unicode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Lucida Sans Unicode" w:eastAsia="Times New Roman" w:hAnsi="Lucida Sans Unicode" w:cs="Lucida Sans Unicode"/>
                <w:color w:val="20202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599729" w14:textId="77777777" w:rsidR="0003138B" w:rsidRDefault="00277CE2">
            <w:pPr>
              <w:widowControl w:val="0"/>
              <w:spacing w:after="0" w:line="240" w:lineRule="auto"/>
              <w:rPr>
                <w:rFonts w:ascii="Lucida Sans Unicode" w:eastAsia="Times New Roman" w:hAnsi="Lucida Sans Unicode" w:cs="Lucida Sans Unicode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Lucida Sans Unicode" w:eastAsia="Times New Roman" w:hAnsi="Lucida Sans Unicode" w:cs="Lucida Sans Unicode"/>
                <w:color w:val="202020"/>
                <w:sz w:val="24"/>
                <w:szCs w:val="24"/>
                <w:lang w:eastAsia="ru-RU"/>
              </w:rPr>
              <w:t> </w:t>
            </w:r>
          </w:p>
        </w:tc>
      </w:tr>
    </w:tbl>
    <w:p w14:paraId="1728BE71" w14:textId="77777777" w:rsidR="0003138B" w:rsidRDefault="0003138B"/>
    <w:p w14:paraId="111EB395" w14:textId="77777777" w:rsidR="0003138B" w:rsidRDefault="0003138B">
      <w:pPr>
        <w:spacing w:after="0" w:line="240" w:lineRule="auto"/>
        <w:ind w:firstLine="709"/>
        <w:jc w:val="both"/>
      </w:pPr>
    </w:p>
    <w:sectPr w:rsidR="0003138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138B"/>
    <w:rsid w:val="0003138B"/>
    <w:rsid w:val="0027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8CBE"/>
  <w15:docId w15:val="{728D057C-38B6-40FC-8FEC-49EF7C4A1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FFE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0A234E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0A234E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0A234E"/>
    <w:rPr>
      <w:b/>
      <w:bCs/>
    </w:rPr>
  </w:style>
  <w:style w:type="character" w:customStyle="1" w:styleId="-">
    <w:name w:val="Интернет-ссылка"/>
    <w:rPr>
      <w:color w:val="000080"/>
      <w:u w:val="single"/>
      <w:lang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0A234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monya3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410</Words>
  <Characters>2339</Characters>
  <Application>Microsoft Office Word</Application>
  <DocSecurity>0</DocSecurity>
  <Lines>19</Lines>
  <Paragraphs>5</Paragraphs>
  <ScaleCrop>false</ScaleCrop>
  <Company>Microsoft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2101</dc:creator>
  <dc:description/>
  <cp:lastModifiedBy>a2101</cp:lastModifiedBy>
  <cp:revision>10</cp:revision>
  <cp:lastPrinted>2019-11-14T14:32:00Z</cp:lastPrinted>
  <dcterms:created xsi:type="dcterms:W3CDTF">2018-12-25T03:43:00Z</dcterms:created>
  <dcterms:modified xsi:type="dcterms:W3CDTF">2021-10-01T03:29:00Z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