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30D" w:rsidRPr="006E1E5E" w:rsidRDefault="002C030D" w:rsidP="00C90BAE">
      <w:pPr>
        <w:autoSpaceDE w:val="0"/>
        <w:autoSpaceDN w:val="0"/>
        <w:adjustRightInd w:val="0"/>
        <w:rPr>
          <w:rFonts w:ascii="Arial" w:hAnsi="Arial" w:cs="Arial"/>
          <w:b/>
        </w:rPr>
      </w:pPr>
      <w:bookmarkStart w:id="0" w:name="_Hlk76469530"/>
    </w:p>
    <w:bookmarkEnd w:id="0"/>
    <w:p w:rsidR="002C030D" w:rsidRPr="006E1E5E" w:rsidRDefault="002C030D" w:rsidP="002C030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E1E5E">
        <w:rPr>
          <w:rFonts w:ascii="Arial" w:hAnsi="Arial" w:cs="Arial"/>
          <w:b/>
        </w:rPr>
        <w:t>ЕЖЕГОДН</w:t>
      </w:r>
      <w:r w:rsidR="002A721B">
        <w:rPr>
          <w:rFonts w:ascii="Arial" w:hAnsi="Arial" w:cs="Arial"/>
          <w:b/>
        </w:rPr>
        <w:t>ЫЙ</w:t>
      </w:r>
      <w:r w:rsidRPr="006E1E5E">
        <w:rPr>
          <w:rFonts w:ascii="Arial" w:hAnsi="Arial" w:cs="Arial"/>
          <w:b/>
        </w:rPr>
        <w:t xml:space="preserve"> ОТЧЕТ </w:t>
      </w:r>
    </w:p>
    <w:p w:rsidR="002C030D" w:rsidRPr="006E1E5E" w:rsidRDefault="002C030D" w:rsidP="002C030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E1E5E">
        <w:rPr>
          <w:rFonts w:ascii="Arial" w:hAnsi="Arial" w:cs="Arial"/>
          <w:b/>
        </w:rPr>
        <w:t>О результатах своей деятельности, о результатах деятельности местной администрации и иных подведомственных органов местного самоуправления, в том числе о решении вопросов, поставленных Шарыповским городским Советом депутатов</w:t>
      </w:r>
    </w:p>
    <w:p w:rsidR="002C030D" w:rsidRPr="006E1E5E" w:rsidRDefault="002C030D" w:rsidP="002C030D">
      <w:pPr>
        <w:autoSpaceDE w:val="0"/>
        <w:autoSpaceDN w:val="0"/>
        <w:adjustRightInd w:val="0"/>
        <w:rPr>
          <w:rFonts w:ascii="Arial" w:hAnsi="Arial" w:cs="Arial"/>
        </w:rPr>
      </w:pPr>
      <w:r w:rsidRPr="006E1E5E">
        <w:rPr>
          <w:rFonts w:ascii="Arial" w:hAnsi="Arial" w:cs="Arial"/>
        </w:rPr>
        <w:t xml:space="preserve">          ____________</w:t>
      </w:r>
      <w:r w:rsidR="002C4A7A" w:rsidRPr="006E1E5E">
        <w:rPr>
          <w:b/>
        </w:rPr>
        <w:t>Петровская Наталья Александровна</w:t>
      </w:r>
      <w:r w:rsidR="002C4A7A" w:rsidRPr="006E1E5E">
        <w:rPr>
          <w:rFonts w:ascii="Arial" w:hAnsi="Arial" w:cs="Arial"/>
        </w:rPr>
        <w:t xml:space="preserve"> </w:t>
      </w:r>
      <w:r w:rsidRPr="006E1E5E">
        <w:rPr>
          <w:rFonts w:ascii="Arial" w:hAnsi="Arial" w:cs="Arial"/>
        </w:rPr>
        <w:t>_____________</w:t>
      </w:r>
    </w:p>
    <w:p w:rsidR="002C030D" w:rsidRPr="006E1E5E" w:rsidRDefault="002C030D" w:rsidP="002C030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6E1E5E">
        <w:rPr>
          <w:rFonts w:ascii="Arial" w:hAnsi="Arial" w:cs="Arial"/>
        </w:rPr>
        <w:t xml:space="preserve"> (</w:t>
      </w:r>
      <w:proofErr w:type="spellStart"/>
      <w:r w:rsidRPr="006E1E5E">
        <w:rPr>
          <w:rFonts w:ascii="Arial" w:hAnsi="Arial" w:cs="Arial"/>
        </w:rPr>
        <w:t>фио</w:t>
      </w:r>
      <w:proofErr w:type="spellEnd"/>
      <w:r w:rsidRPr="006E1E5E">
        <w:rPr>
          <w:rFonts w:ascii="Arial" w:hAnsi="Arial" w:cs="Arial"/>
        </w:rPr>
        <w:t xml:space="preserve"> главы Города Шарыпово</w:t>
      </w:r>
      <w:r w:rsidR="002C4A7A" w:rsidRPr="006E1E5E">
        <w:rPr>
          <w:rFonts w:ascii="Arial" w:hAnsi="Arial" w:cs="Arial"/>
        </w:rPr>
        <w:t>)</w:t>
      </w:r>
    </w:p>
    <w:p w:rsidR="002C030D" w:rsidRPr="006E1E5E" w:rsidRDefault="002C030D" w:rsidP="002C030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2C030D" w:rsidRDefault="002C030D" w:rsidP="002C030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E1E5E">
        <w:rPr>
          <w:rFonts w:ascii="Arial" w:hAnsi="Arial" w:cs="Arial"/>
          <w:b/>
        </w:rPr>
        <w:t>с «01» января 20</w:t>
      </w:r>
      <w:r w:rsidR="00150CC4" w:rsidRPr="006E1E5E">
        <w:rPr>
          <w:rFonts w:ascii="Arial" w:hAnsi="Arial" w:cs="Arial"/>
          <w:b/>
        </w:rPr>
        <w:t>20</w:t>
      </w:r>
      <w:r w:rsidRPr="006E1E5E">
        <w:rPr>
          <w:rFonts w:ascii="Arial" w:hAnsi="Arial" w:cs="Arial"/>
          <w:b/>
        </w:rPr>
        <w:t>г. по «31» декабря 20</w:t>
      </w:r>
      <w:r w:rsidR="00150CC4" w:rsidRPr="006E1E5E">
        <w:rPr>
          <w:rFonts w:ascii="Arial" w:hAnsi="Arial" w:cs="Arial"/>
          <w:b/>
        </w:rPr>
        <w:t>20</w:t>
      </w:r>
      <w:r w:rsidRPr="006E1E5E">
        <w:rPr>
          <w:rFonts w:ascii="Arial" w:hAnsi="Arial" w:cs="Arial"/>
          <w:b/>
        </w:rPr>
        <w:t xml:space="preserve"> г. </w:t>
      </w:r>
    </w:p>
    <w:p w:rsidR="002C030D" w:rsidRPr="006E1E5E" w:rsidRDefault="002C030D" w:rsidP="002C030D">
      <w:pPr>
        <w:autoSpaceDE w:val="0"/>
        <w:autoSpaceDN w:val="0"/>
        <w:adjustRightInd w:val="0"/>
        <w:rPr>
          <w:rFonts w:ascii="Arial" w:hAnsi="Arial" w:cs="Arial"/>
        </w:rPr>
      </w:pPr>
    </w:p>
    <w:p w:rsidR="00C90BAE" w:rsidRPr="006765CE" w:rsidRDefault="002C030D" w:rsidP="006765C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E5E">
        <w:rPr>
          <w:rFonts w:ascii="Times New Roman" w:hAnsi="Times New Roman" w:cs="Times New Roman"/>
          <w:b/>
          <w:sz w:val="24"/>
          <w:szCs w:val="24"/>
        </w:rPr>
        <w:t xml:space="preserve">  Раздел 1. Социально-экономическое положение в муниципальном образовании, положительная и отрицательная динамика</w:t>
      </w:r>
      <w:r w:rsidR="00B316A4" w:rsidRPr="006E1E5E">
        <w:rPr>
          <w:rFonts w:ascii="Times New Roman" w:hAnsi="Times New Roman" w:cs="Times New Roman"/>
          <w:b/>
          <w:sz w:val="24"/>
          <w:szCs w:val="24"/>
        </w:rPr>
        <w:t>:</w:t>
      </w:r>
      <w:r w:rsidR="00C90BAE" w:rsidRPr="006E1E5E">
        <w:rPr>
          <w:b/>
        </w:rPr>
        <w:t xml:space="preserve"> </w:t>
      </w:r>
    </w:p>
    <w:p w:rsidR="00A0346E" w:rsidRPr="00C90BAE" w:rsidRDefault="00A0346E" w:rsidP="00A0346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</w:pPr>
      <w:r w:rsidRPr="00C90BAE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образование «город Шарыпово Красноярского края»</w:t>
      </w:r>
    </w:p>
    <w:p w:rsidR="00A0346E" w:rsidRPr="006E1E5E" w:rsidRDefault="00A0346E" w:rsidP="00A034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 xml:space="preserve">На 1 января 2020 года площадь городского округ города Шарыпово составляет 30,94 </w:t>
      </w:r>
      <w:proofErr w:type="spellStart"/>
      <w:proofErr w:type="gramStart"/>
      <w:r w:rsidRPr="006E1E5E">
        <w:rPr>
          <w:rFonts w:ascii="Times New Roman" w:hAnsi="Times New Roman" w:cs="Times New Roman"/>
          <w:sz w:val="24"/>
          <w:szCs w:val="24"/>
        </w:rPr>
        <w:t>кв.км</w:t>
      </w:r>
      <w:proofErr w:type="spellEnd"/>
      <w:proofErr w:type="gramEnd"/>
      <w:r w:rsidRPr="006E1E5E">
        <w:rPr>
          <w:rFonts w:ascii="Times New Roman" w:hAnsi="Times New Roman" w:cs="Times New Roman"/>
          <w:sz w:val="24"/>
          <w:szCs w:val="24"/>
        </w:rPr>
        <w:t>, численность постоянного населения – 45986(46030) человек.</w:t>
      </w:r>
    </w:p>
    <w:p w:rsidR="00A0346E" w:rsidRPr="006E1E5E" w:rsidRDefault="00A0346E" w:rsidP="00A034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 xml:space="preserve">В состав городского округа входят три поселения: город Шарыпово, городской посёлок </w:t>
      </w:r>
      <w:proofErr w:type="spellStart"/>
      <w:r w:rsidRPr="006E1E5E">
        <w:rPr>
          <w:rFonts w:ascii="Times New Roman" w:hAnsi="Times New Roman" w:cs="Times New Roman"/>
          <w:sz w:val="24"/>
          <w:szCs w:val="24"/>
        </w:rPr>
        <w:t>Дубинино</w:t>
      </w:r>
      <w:proofErr w:type="spellEnd"/>
      <w:r w:rsidRPr="006E1E5E">
        <w:rPr>
          <w:rFonts w:ascii="Times New Roman" w:hAnsi="Times New Roman" w:cs="Times New Roman"/>
          <w:sz w:val="24"/>
          <w:szCs w:val="24"/>
        </w:rPr>
        <w:t>, городской посёлок Горячегорск.</w:t>
      </w:r>
    </w:p>
    <w:p w:rsidR="00C90BAE" w:rsidRPr="006765CE" w:rsidRDefault="00B316A4" w:rsidP="006765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5CE">
        <w:rPr>
          <w:rFonts w:ascii="Times New Roman" w:hAnsi="Times New Roman" w:cs="Times New Roman"/>
          <w:sz w:val="24"/>
          <w:szCs w:val="24"/>
        </w:rPr>
        <w:t>В отчетном году Администрацией города Шарыпово её структурными подразделениями принимались все возможные меры по безусловному выполнению Указов Президента Российской Федерации,</w:t>
      </w:r>
      <w:r w:rsidR="003843BD" w:rsidRPr="006765CE">
        <w:rPr>
          <w:rFonts w:ascii="Times New Roman" w:hAnsi="Times New Roman" w:cs="Times New Roman"/>
          <w:sz w:val="24"/>
          <w:szCs w:val="24"/>
        </w:rPr>
        <w:t xml:space="preserve"> реализаци</w:t>
      </w:r>
      <w:r w:rsidR="002A721B" w:rsidRPr="006765CE">
        <w:rPr>
          <w:rFonts w:ascii="Times New Roman" w:hAnsi="Times New Roman" w:cs="Times New Roman"/>
          <w:sz w:val="24"/>
          <w:szCs w:val="24"/>
        </w:rPr>
        <w:t>и</w:t>
      </w:r>
      <w:r w:rsidR="003843BD" w:rsidRPr="006765CE">
        <w:rPr>
          <w:rFonts w:ascii="Times New Roman" w:hAnsi="Times New Roman" w:cs="Times New Roman"/>
          <w:sz w:val="24"/>
          <w:szCs w:val="24"/>
        </w:rPr>
        <w:t xml:space="preserve"> национальных проектов и</w:t>
      </w:r>
      <w:r w:rsidRPr="006765CE">
        <w:rPr>
          <w:rFonts w:ascii="Times New Roman" w:hAnsi="Times New Roman" w:cs="Times New Roman"/>
          <w:sz w:val="24"/>
          <w:szCs w:val="24"/>
        </w:rPr>
        <w:t xml:space="preserve"> делегированных государственных полномочий</w:t>
      </w:r>
      <w:r w:rsidR="00F01721" w:rsidRPr="006765CE">
        <w:rPr>
          <w:rFonts w:ascii="Times New Roman" w:hAnsi="Times New Roman" w:cs="Times New Roman"/>
          <w:sz w:val="24"/>
          <w:szCs w:val="24"/>
        </w:rPr>
        <w:t xml:space="preserve"> </w:t>
      </w:r>
      <w:r w:rsidRPr="006765CE">
        <w:rPr>
          <w:rFonts w:ascii="Times New Roman" w:hAnsi="Times New Roman" w:cs="Times New Roman"/>
          <w:sz w:val="24"/>
          <w:szCs w:val="24"/>
        </w:rPr>
        <w:t>по решению вопросов местного значения с соблюдением действующего законодательства в сфере местного самоуправления.</w:t>
      </w:r>
    </w:p>
    <w:p w:rsidR="00A91517" w:rsidRPr="006765CE" w:rsidRDefault="00A91517" w:rsidP="002C030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5CE">
        <w:rPr>
          <w:rFonts w:ascii="Times New Roman" w:hAnsi="Times New Roman" w:cs="Times New Roman"/>
          <w:sz w:val="24"/>
          <w:szCs w:val="24"/>
        </w:rPr>
        <w:t xml:space="preserve">Распространение новой </w:t>
      </w:r>
      <w:proofErr w:type="spellStart"/>
      <w:r w:rsidRPr="006765CE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6765CE">
        <w:rPr>
          <w:rFonts w:ascii="Times New Roman" w:hAnsi="Times New Roman" w:cs="Times New Roman"/>
          <w:sz w:val="24"/>
          <w:szCs w:val="24"/>
        </w:rPr>
        <w:t xml:space="preserve"> инфекции оказало возрастающее негативное влияние как на российскую экономику в целом,</w:t>
      </w:r>
      <w:r w:rsidR="00584D43" w:rsidRPr="006765CE">
        <w:rPr>
          <w:rFonts w:ascii="Times New Roman" w:hAnsi="Times New Roman" w:cs="Times New Roman"/>
          <w:sz w:val="24"/>
          <w:szCs w:val="24"/>
        </w:rPr>
        <w:t xml:space="preserve"> так и на социально-экономическое развитие нашего муниципального образования:</w:t>
      </w:r>
      <w:r w:rsidRPr="006765CE">
        <w:rPr>
          <w:rFonts w:ascii="Times New Roman" w:hAnsi="Times New Roman" w:cs="Times New Roman"/>
          <w:sz w:val="24"/>
          <w:szCs w:val="24"/>
        </w:rPr>
        <w:t xml:space="preserve"> введение режима нерабочих дней с 30 марта, а также введение ограничительных мер в отношении отдельных отраслей привели к существенному снижению экономической активности.  </w:t>
      </w:r>
    </w:p>
    <w:p w:rsidR="00C90BAE" w:rsidRPr="006765CE" w:rsidRDefault="00483CD7" w:rsidP="006765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>Панд</w:t>
      </w:r>
      <w:r w:rsidR="00584D43" w:rsidRPr="006E1E5E">
        <w:rPr>
          <w:rFonts w:ascii="Times New Roman" w:hAnsi="Times New Roman" w:cs="Times New Roman"/>
          <w:sz w:val="24"/>
          <w:szCs w:val="24"/>
        </w:rPr>
        <w:t>емия COVID-19 четко обозначила и</w:t>
      </w:r>
      <w:r w:rsidRPr="006E1E5E">
        <w:rPr>
          <w:rFonts w:ascii="Times New Roman" w:hAnsi="Times New Roman" w:cs="Times New Roman"/>
          <w:sz w:val="24"/>
          <w:szCs w:val="24"/>
        </w:rPr>
        <w:t xml:space="preserve"> новые требования к функционированию секторов, непосредственно определяющих условия жизни человека, - образование и здравоохранение,</w:t>
      </w:r>
      <w:r w:rsidR="002A721B">
        <w:rPr>
          <w:rFonts w:ascii="Times New Roman" w:hAnsi="Times New Roman" w:cs="Times New Roman"/>
          <w:sz w:val="24"/>
          <w:szCs w:val="24"/>
        </w:rPr>
        <w:t xml:space="preserve"> культура, спорт,</w:t>
      </w:r>
      <w:r w:rsidRPr="006E1E5E">
        <w:rPr>
          <w:rFonts w:ascii="Times New Roman" w:hAnsi="Times New Roman" w:cs="Times New Roman"/>
          <w:sz w:val="24"/>
          <w:szCs w:val="24"/>
        </w:rPr>
        <w:t xml:space="preserve"> условия труда и отдыха, система мотивации. В современном мире требуется очень быстрое осмысление сдвигов во всех этих сферах. Ведь именно человеческий потенциал является в XXI веке ключевым фактором </w:t>
      </w:r>
      <w:r w:rsidR="001204D8" w:rsidRPr="006E1E5E">
        <w:rPr>
          <w:rFonts w:ascii="Times New Roman" w:hAnsi="Times New Roman" w:cs="Times New Roman"/>
          <w:sz w:val="24"/>
          <w:szCs w:val="24"/>
        </w:rPr>
        <w:t>и эффективного</w:t>
      </w:r>
      <w:r w:rsidRPr="006E1E5E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развития, и обеспечения национальной</w:t>
      </w:r>
      <w:r w:rsidR="00A0346E">
        <w:rPr>
          <w:rFonts w:ascii="Times New Roman" w:hAnsi="Times New Roman" w:cs="Times New Roman"/>
          <w:sz w:val="24"/>
          <w:szCs w:val="24"/>
        </w:rPr>
        <w:t xml:space="preserve"> безопасно</w:t>
      </w:r>
    </w:p>
    <w:p w:rsidR="001266BF" w:rsidRPr="00BC3EC6" w:rsidRDefault="001266BF" w:rsidP="001266BF">
      <w:pPr>
        <w:ind w:firstLine="851"/>
        <w:rPr>
          <w:b/>
          <w:bCs/>
          <w:color w:val="000000"/>
          <w:u w:val="single"/>
        </w:rPr>
      </w:pPr>
      <w:r w:rsidRPr="00BC3EC6">
        <w:rPr>
          <w:b/>
          <w:bCs/>
          <w:color w:val="000000"/>
          <w:u w:val="single"/>
        </w:rPr>
        <w:t>Демографическая ситуация</w:t>
      </w:r>
    </w:p>
    <w:p w:rsidR="00A0346E" w:rsidRPr="006765CE" w:rsidRDefault="001266BF" w:rsidP="0083035C">
      <w:pPr>
        <w:ind w:firstLine="851"/>
        <w:jc w:val="both"/>
        <w:rPr>
          <w:bCs/>
          <w:color w:val="000000"/>
        </w:rPr>
      </w:pPr>
      <w:r w:rsidRPr="006765CE">
        <w:rPr>
          <w:bCs/>
          <w:color w:val="000000"/>
        </w:rPr>
        <w:t>Демографическая ситуация в городе Шарыпово характеризуется</w:t>
      </w:r>
      <w:r w:rsidR="0083035C" w:rsidRPr="006765CE">
        <w:rPr>
          <w:bCs/>
          <w:color w:val="000000"/>
        </w:rPr>
        <w:t xml:space="preserve"> </w:t>
      </w:r>
      <w:r w:rsidRPr="006765CE">
        <w:rPr>
          <w:bCs/>
          <w:color w:val="000000"/>
        </w:rPr>
        <w:t>процессом убыли населения</w:t>
      </w:r>
      <w:r w:rsidR="00A0346E" w:rsidRPr="006765CE">
        <w:rPr>
          <w:bCs/>
          <w:color w:val="000000"/>
        </w:rPr>
        <w:t xml:space="preserve"> - </w:t>
      </w:r>
      <w:r w:rsidRPr="006765CE">
        <w:rPr>
          <w:bCs/>
          <w:color w:val="000000"/>
        </w:rPr>
        <w:t>превышение смертности над рождаемостью, отрицательн</w:t>
      </w:r>
      <w:r w:rsidR="0083035C" w:rsidRPr="006765CE">
        <w:rPr>
          <w:bCs/>
          <w:color w:val="000000"/>
        </w:rPr>
        <w:t>ым</w:t>
      </w:r>
      <w:r w:rsidRPr="006765CE">
        <w:rPr>
          <w:bCs/>
          <w:color w:val="000000"/>
        </w:rPr>
        <w:t xml:space="preserve"> сальдо миграции</w:t>
      </w:r>
      <w:r w:rsidR="00A0346E" w:rsidRPr="006765CE">
        <w:rPr>
          <w:bCs/>
          <w:color w:val="000000"/>
        </w:rPr>
        <w:t>.</w:t>
      </w:r>
    </w:p>
    <w:p w:rsidR="001266BF" w:rsidRPr="006765CE" w:rsidRDefault="001266BF" w:rsidP="00762359">
      <w:pPr>
        <w:ind w:firstLine="851"/>
        <w:jc w:val="both"/>
        <w:rPr>
          <w:bCs/>
          <w:color w:val="000000"/>
        </w:rPr>
      </w:pPr>
      <w:r w:rsidRPr="006765CE">
        <w:rPr>
          <w:bCs/>
          <w:color w:val="000000"/>
        </w:rPr>
        <w:t xml:space="preserve">В отчетном году родилось 453 малыша, умерло – </w:t>
      </w:r>
      <w:r w:rsidR="001C55ED" w:rsidRPr="006765CE">
        <w:rPr>
          <w:bCs/>
          <w:color w:val="000000"/>
        </w:rPr>
        <w:t>692</w:t>
      </w:r>
      <w:r w:rsidRPr="006765CE">
        <w:rPr>
          <w:bCs/>
          <w:color w:val="000000"/>
        </w:rPr>
        <w:t xml:space="preserve"> человек, естественная убыль составила 239 человек, коэффициент естественного прироста составил «– 5,2» (аналогичный период 2019 года «-3,5»)</w:t>
      </w:r>
      <w:r w:rsidR="00857D67" w:rsidRPr="006765CE">
        <w:rPr>
          <w:bCs/>
          <w:color w:val="000000"/>
        </w:rPr>
        <w:t>.</w:t>
      </w:r>
    </w:p>
    <w:p w:rsidR="0083035C" w:rsidRPr="006765CE" w:rsidRDefault="0083035C" w:rsidP="00762359">
      <w:pPr>
        <w:ind w:firstLine="851"/>
        <w:jc w:val="both"/>
        <w:rPr>
          <w:bCs/>
          <w:color w:val="000000"/>
        </w:rPr>
      </w:pPr>
      <w:r w:rsidRPr="006765CE">
        <w:rPr>
          <w:bCs/>
          <w:color w:val="000000"/>
        </w:rPr>
        <w:t>Первое место по причине болезни и смерти – болезни системы кровообращения!</w:t>
      </w:r>
    </w:p>
    <w:p w:rsidR="0083035C" w:rsidRPr="00A20095" w:rsidRDefault="0083035C" w:rsidP="00A20095">
      <w:pPr>
        <w:ind w:firstLine="709"/>
        <w:jc w:val="both"/>
        <w:rPr>
          <w:rFonts w:ascii="Times New Roman CYR" w:hAnsi="Times New Roman CYR" w:cs="Times New Roman CYR"/>
          <w:u w:color="FF0000"/>
        </w:rPr>
      </w:pPr>
      <w:r w:rsidRPr="006765CE">
        <w:rPr>
          <w:rFonts w:ascii="Times New Roman CYR" w:hAnsi="Times New Roman CYR" w:cs="Times New Roman CYR"/>
        </w:rPr>
        <w:t xml:space="preserve">С целью доступности медицинской помощи для жителей города и соседних территорий в 2020 году по инициативе известного </w:t>
      </w:r>
      <w:proofErr w:type="spellStart"/>
      <w:r w:rsidRPr="006765CE">
        <w:rPr>
          <w:rFonts w:ascii="Times New Roman CYR" w:hAnsi="Times New Roman CYR" w:cs="Times New Roman CYR"/>
        </w:rPr>
        <w:t>рентгенхирурга</w:t>
      </w:r>
      <w:proofErr w:type="spellEnd"/>
      <w:r w:rsidRPr="006765CE">
        <w:rPr>
          <w:rFonts w:ascii="Times New Roman CYR" w:hAnsi="Times New Roman CYR" w:cs="Times New Roman CYR"/>
        </w:rPr>
        <w:t xml:space="preserve">, ректора Красноярского медицинского университета и депутата ЗС Алексея Владимировича </w:t>
      </w:r>
      <w:proofErr w:type="spellStart"/>
      <w:r w:rsidRPr="006765CE">
        <w:rPr>
          <w:rFonts w:ascii="Times New Roman CYR" w:hAnsi="Times New Roman CYR" w:cs="Times New Roman CYR"/>
        </w:rPr>
        <w:t>Протопопова</w:t>
      </w:r>
      <w:proofErr w:type="spellEnd"/>
      <w:r w:rsidRPr="006765CE">
        <w:rPr>
          <w:rFonts w:ascii="Times New Roman CYR" w:hAnsi="Times New Roman CYR" w:cs="Times New Roman CYR"/>
        </w:rPr>
        <w:t xml:space="preserve">, был открыт </w:t>
      </w:r>
      <w:proofErr w:type="spellStart"/>
      <w:r w:rsidRPr="006765CE">
        <w:rPr>
          <w:rFonts w:ascii="Times New Roman CYR" w:hAnsi="Times New Roman CYR" w:cs="Times New Roman CYR"/>
        </w:rPr>
        <w:t>Шарыповский</w:t>
      </w:r>
      <w:proofErr w:type="spellEnd"/>
      <w:r w:rsidRPr="006765CE">
        <w:rPr>
          <w:rFonts w:ascii="Times New Roman CYR" w:hAnsi="Times New Roman CYR" w:cs="Times New Roman CYR"/>
        </w:rPr>
        <w:t xml:space="preserve"> филиал ООО «Центр современной кардиологии»,</w:t>
      </w:r>
      <w:r w:rsidRPr="006E1E5E">
        <w:t xml:space="preserve"> в котором </w:t>
      </w:r>
      <w:r w:rsidRPr="006E1E5E">
        <w:rPr>
          <w:rFonts w:ascii="Times New Roman CYR" w:hAnsi="Times New Roman CYR" w:cs="Times New Roman CYR"/>
          <w:u w:color="FF0000"/>
        </w:rPr>
        <w:t xml:space="preserve">установлено современное медицинское оборудование, имеется 10 специализированных коек для лечения острого коронарного синдрома и 6 коек реанимации. Центр может принимать ежегодно не менее 350 пациентов с острым коронарным синдромом и проводить не менее 300 </w:t>
      </w:r>
      <w:proofErr w:type="spellStart"/>
      <w:r w:rsidRPr="006E1E5E">
        <w:rPr>
          <w:rFonts w:ascii="Times New Roman CYR" w:hAnsi="Times New Roman CYR" w:cs="Times New Roman CYR"/>
          <w:u w:color="FF0000"/>
        </w:rPr>
        <w:t>коронарографий</w:t>
      </w:r>
      <w:proofErr w:type="spellEnd"/>
      <w:r w:rsidRPr="006E1E5E">
        <w:rPr>
          <w:rFonts w:ascii="Times New Roman CYR" w:hAnsi="Times New Roman CYR" w:cs="Times New Roman CYR"/>
          <w:u w:color="FF0000"/>
        </w:rPr>
        <w:t xml:space="preserve">. </w:t>
      </w:r>
    </w:p>
    <w:p w:rsidR="001266BF" w:rsidRPr="006E1E5E" w:rsidRDefault="001266BF" w:rsidP="00762359">
      <w:pPr>
        <w:ind w:firstLine="851"/>
        <w:jc w:val="both"/>
        <w:rPr>
          <w:bCs/>
          <w:color w:val="000000"/>
        </w:rPr>
      </w:pPr>
      <w:r w:rsidRPr="006E1E5E">
        <w:rPr>
          <w:bCs/>
          <w:color w:val="000000"/>
        </w:rPr>
        <w:t xml:space="preserve">Миграция является важнейшим фактором изменения численности населения города, в течение 2020 года в городе наблюдается миграционный отток: на территорию муниципального образования прибыло 1890 человек, убыло – 1990 человек сальдо миграции составило - 100 человека.  </w:t>
      </w:r>
    </w:p>
    <w:p w:rsidR="001266BF" w:rsidRPr="006E1E5E" w:rsidRDefault="001266BF" w:rsidP="00762359">
      <w:pPr>
        <w:ind w:firstLine="851"/>
        <w:jc w:val="both"/>
        <w:rPr>
          <w:bCs/>
          <w:color w:val="000000"/>
        </w:rPr>
      </w:pPr>
      <w:r w:rsidRPr="006E1E5E">
        <w:rPr>
          <w:bCs/>
          <w:color w:val="000000"/>
        </w:rPr>
        <w:t xml:space="preserve">Обращает на себя внимание тот факт, что подавляющее число переселений происходит, в основном, внутри края. Часть населения, в силу сложившихся обстоятельств, уезжают за пределы города в связи с отсутствием постоянной работы и учебой, хотя </w:t>
      </w:r>
      <w:r w:rsidRPr="006E1E5E">
        <w:rPr>
          <w:bCs/>
          <w:color w:val="000000"/>
        </w:rPr>
        <w:lastRenderedPageBreak/>
        <w:t xml:space="preserve">постоянную прописку имеют в городе, что является особенностью проживания в нашем городе. </w:t>
      </w:r>
    </w:p>
    <w:p w:rsidR="001266BF" w:rsidRPr="006E1E5E" w:rsidRDefault="001266BF" w:rsidP="001266BF">
      <w:pPr>
        <w:ind w:firstLine="851"/>
        <w:rPr>
          <w:bCs/>
          <w:color w:val="000000"/>
        </w:rPr>
      </w:pPr>
      <w:r w:rsidRPr="006E1E5E">
        <w:rPr>
          <w:bCs/>
          <w:color w:val="000000"/>
        </w:rPr>
        <w:t xml:space="preserve">Среднегодовая численность населения в 2020 году оценивается на уровне 45860 человек, что на </w:t>
      </w:r>
      <w:r w:rsidR="009F1E2C" w:rsidRPr="006E1E5E">
        <w:rPr>
          <w:bCs/>
          <w:color w:val="000000"/>
        </w:rPr>
        <w:t>224 меньше</w:t>
      </w:r>
      <w:r w:rsidRPr="006E1E5E">
        <w:rPr>
          <w:bCs/>
          <w:color w:val="000000"/>
        </w:rPr>
        <w:t>, чем в 2019 году.</w:t>
      </w:r>
    </w:p>
    <w:p w:rsidR="001266BF" w:rsidRPr="006E1E5E" w:rsidRDefault="00762359" w:rsidP="006E1E5E">
      <w:pPr>
        <w:ind w:firstLine="851"/>
        <w:jc w:val="both"/>
        <w:rPr>
          <w:bCs/>
          <w:color w:val="000000"/>
        </w:rPr>
      </w:pPr>
      <w:r w:rsidRPr="006E1E5E">
        <w:rPr>
          <w:bCs/>
          <w:color w:val="000000"/>
        </w:rPr>
        <w:t xml:space="preserve">Для их решения </w:t>
      </w:r>
      <w:r w:rsidR="00A20095">
        <w:rPr>
          <w:bCs/>
          <w:color w:val="000000"/>
        </w:rPr>
        <w:t xml:space="preserve">демографических вопросов </w:t>
      </w:r>
      <w:r w:rsidRPr="006E1E5E">
        <w:rPr>
          <w:bCs/>
          <w:color w:val="000000"/>
        </w:rPr>
        <w:t>нам необходимо улучшать охрану материнства и детства, снижать уровень заболеваемости и смертности населения, повышать ценность семейно-брачных отношений, формировать у населения устойчивую потребность в здоровом образе жизни.</w:t>
      </w:r>
    </w:p>
    <w:p w:rsidR="00363B80" w:rsidRPr="00C90BAE" w:rsidRDefault="00B870DE" w:rsidP="006765CE">
      <w:pPr>
        <w:autoSpaceDE w:val="0"/>
        <w:autoSpaceDN w:val="0"/>
        <w:adjustRightInd w:val="0"/>
        <w:ind w:firstLine="540"/>
        <w:rPr>
          <w:rFonts w:ascii="Arial" w:hAnsi="Arial" w:cs="Arial"/>
          <w:b/>
        </w:rPr>
      </w:pPr>
      <w:r w:rsidRPr="00BC3EC6">
        <w:rPr>
          <w:b/>
          <w:u w:val="single"/>
        </w:rPr>
        <w:t>Муниципальные финансы</w:t>
      </w:r>
      <w:r w:rsidR="00200B33" w:rsidRPr="00BC3EC6">
        <w:rPr>
          <w:b/>
          <w:u w:val="single"/>
        </w:rPr>
        <w:t xml:space="preserve"> </w:t>
      </w:r>
      <w:r w:rsidR="009D3EFC" w:rsidRPr="00BC3EC6">
        <w:rPr>
          <w:b/>
          <w:u w:val="single"/>
        </w:rPr>
        <w:t xml:space="preserve"> </w:t>
      </w:r>
    </w:p>
    <w:p w:rsidR="00E0728E" w:rsidRPr="006E1E5E" w:rsidRDefault="00E0728E" w:rsidP="00B316A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65CE">
        <w:rPr>
          <w:rFonts w:ascii="Times New Roman" w:hAnsi="Times New Roman"/>
          <w:sz w:val="24"/>
          <w:szCs w:val="24"/>
        </w:rPr>
        <w:t xml:space="preserve">В целях обеспечения экономической, социальной и финансовой стабильности в городском округе проводилась взвешенная бюджетная политика, </w:t>
      </w:r>
      <w:r w:rsidRPr="006E1E5E">
        <w:rPr>
          <w:rFonts w:ascii="Times New Roman" w:hAnsi="Times New Roman"/>
          <w:sz w:val="24"/>
          <w:szCs w:val="24"/>
        </w:rPr>
        <w:t xml:space="preserve">направленная на реализацию мер по сохранению и увеличению налогового потенциала; обеспечению исполнения национальных приоритетов в соответствии с Указом Президента РФ от 07.05.2018г. № 204 </w:t>
      </w:r>
      <w:r w:rsidR="007D6025" w:rsidRPr="006E1E5E">
        <w:rPr>
          <w:rFonts w:ascii="Times New Roman" w:hAnsi="Times New Roman"/>
          <w:sz w:val="24"/>
          <w:szCs w:val="24"/>
        </w:rPr>
        <w:t>и повышение</w:t>
      </w:r>
      <w:r w:rsidRPr="006E1E5E">
        <w:rPr>
          <w:rFonts w:ascii="Times New Roman" w:hAnsi="Times New Roman"/>
          <w:sz w:val="24"/>
          <w:szCs w:val="24"/>
        </w:rPr>
        <w:t xml:space="preserve"> доступности и качества муниципальных услуг. </w:t>
      </w:r>
    </w:p>
    <w:p w:rsidR="00074B66" w:rsidRPr="006765CE" w:rsidRDefault="00A20095" w:rsidP="00363B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5CE">
        <w:rPr>
          <w:rFonts w:ascii="Times New Roman" w:hAnsi="Times New Roman" w:cs="Times New Roman"/>
          <w:sz w:val="24"/>
          <w:szCs w:val="24"/>
        </w:rPr>
        <w:t xml:space="preserve">Параметры бюджета – на слайде. </w:t>
      </w:r>
      <w:r w:rsidR="007D6025" w:rsidRPr="006765CE">
        <w:rPr>
          <w:rFonts w:ascii="Times New Roman" w:hAnsi="Times New Roman" w:cs="Times New Roman"/>
          <w:sz w:val="24"/>
          <w:szCs w:val="24"/>
        </w:rPr>
        <w:t xml:space="preserve">Бюджет городского округа </w:t>
      </w:r>
      <w:r w:rsidR="00363B80" w:rsidRPr="006765CE">
        <w:rPr>
          <w:rFonts w:ascii="Times New Roman" w:hAnsi="Times New Roman" w:cs="Times New Roman"/>
          <w:sz w:val="24"/>
          <w:szCs w:val="24"/>
        </w:rPr>
        <w:t>города Шарыпово за 20</w:t>
      </w:r>
      <w:r w:rsidR="007D6025" w:rsidRPr="006765CE">
        <w:rPr>
          <w:rFonts w:ascii="Times New Roman" w:hAnsi="Times New Roman" w:cs="Times New Roman"/>
          <w:sz w:val="24"/>
          <w:szCs w:val="24"/>
        </w:rPr>
        <w:t>20</w:t>
      </w:r>
      <w:r w:rsidR="00363B80" w:rsidRPr="006765CE">
        <w:rPr>
          <w:rFonts w:ascii="Times New Roman" w:hAnsi="Times New Roman" w:cs="Times New Roman"/>
          <w:sz w:val="24"/>
          <w:szCs w:val="24"/>
        </w:rPr>
        <w:t xml:space="preserve"> год</w:t>
      </w:r>
      <w:r w:rsidR="007D6025" w:rsidRPr="006765CE">
        <w:rPr>
          <w:rFonts w:ascii="Times New Roman" w:hAnsi="Times New Roman" w:cs="Times New Roman"/>
          <w:sz w:val="24"/>
          <w:szCs w:val="24"/>
        </w:rPr>
        <w:t xml:space="preserve"> исполнен на сумму 1 33</w:t>
      </w:r>
      <w:r w:rsidRPr="006765CE">
        <w:rPr>
          <w:rFonts w:ascii="Times New Roman" w:hAnsi="Times New Roman" w:cs="Times New Roman"/>
          <w:sz w:val="24"/>
          <w:szCs w:val="24"/>
        </w:rPr>
        <w:t>3</w:t>
      </w:r>
      <w:r w:rsidR="007D6025" w:rsidRPr="006765CE">
        <w:rPr>
          <w:rFonts w:ascii="Times New Roman" w:hAnsi="Times New Roman" w:cs="Times New Roman"/>
          <w:sz w:val="24"/>
          <w:szCs w:val="24"/>
        </w:rPr>
        <w:t>,2</w:t>
      </w:r>
      <w:r w:rsidR="00363B80" w:rsidRPr="006765CE">
        <w:rPr>
          <w:rFonts w:ascii="Times New Roman" w:hAnsi="Times New Roman" w:cs="Times New Roman"/>
          <w:sz w:val="24"/>
          <w:szCs w:val="24"/>
        </w:rPr>
        <w:t xml:space="preserve"> млн. рублей, или </w:t>
      </w:r>
      <w:r w:rsidR="007D6025" w:rsidRPr="006765CE">
        <w:rPr>
          <w:rFonts w:ascii="Times New Roman" w:hAnsi="Times New Roman" w:cs="Times New Roman"/>
          <w:sz w:val="24"/>
          <w:szCs w:val="24"/>
        </w:rPr>
        <w:t>100,2</w:t>
      </w:r>
      <w:r w:rsidR="00363B80" w:rsidRPr="006765CE">
        <w:rPr>
          <w:rFonts w:ascii="Times New Roman" w:hAnsi="Times New Roman" w:cs="Times New Roman"/>
          <w:sz w:val="24"/>
          <w:szCs w:val="24"/>
        </w:rPr>
        <w:t xml:space="preserve"> процентов к уточненным годовым назначениям. </w:t>
      </w:r>
      <w:r w:rsidR="00074B66" w:rsidRPr="006765CE">
        <w:rPr>
          <w:rFonts w:ascii="Times New Roman" w:hAnsi="Times New Roman" w:cs="Times New Roman"/>
          <w:sz w:val="24"/>
          <w:szCs w:val="24"/>
        </w:rPr>
        <w:t>По сравнению</w:t>
      </w:r>
      <w:r w:rsidR="00363B80" w:rsidRPr="006765CE">
        <w:rPr>
          <w:rFonts w:ascii="Times New Roman" w:hAnsi="Times New Roman" w:cs="Times New Roman"/>
          <w:sz w:val="24"/>
          <w:szCs w:val="24"/>
        </w:rPr>
        <w:t xml:space="preserve"> с прошлым годом сумма доходо</w:t>
      </w:r>
      <w:r w:rsidR="001A7C11" w:rsidRPr="006765CE">
        <w:rPr>
          <w:rFonts w:ascii="Times New Roman" w:hAnsi="Times New Roman" w:cs="Times New Roman"/>
          <w:sz w:val="24"/>
          <w:szCs w:val="24"/>
        </w:rPr>
        <w:t xml:space="preserve">в выросла на </w:t>
      </w:r>
      <w:r w:rsidR="007D6025" w:rsidRPr="006765CE">
        <w:rPr>
          <w:rFonts w:ascii="Times New Roman" w:hAnsi="Times New Roman" w:cs="Times New Roman"/>
          <w:sz w:val="24"/>
          <w:szCs w:val="24"/>
        </w:rPr>
        <w:t>48,1 млн.</w:t>
      </w:r>
      <w:r w:rsidR="001A7C11" w:rsidRPr="006765CE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074B66" w:rsidRPr="006765CE">
        <w:rPr>
          <w:rFonts w:ascii="Times New Roman" w:hAnsi="Times New Roman" w:cs="Times New Roman"/>
          <w:sz w:val="24"/>
          <w:szCs w:val="24"/>
        </w:rPr>
        <w:t xml:space="preserve">, в том числе том числе за счет перевыполнения плановых назначений по налоговым и неналоговым доходам на </w:t>
      </w:r>
      <w:r w:rsidR="007D6025" w:rsidRPr="006765CE">
        <w:rPr>
          <w:rFonts w:ascii="Times New Roman" w:hAnsi="Times New Roman" w:cs="Times New Roman"/>
          <w:sz w:val="24"/>
          <w:szCs w:val="24"/>
        </w:rPr>
        <w:t>10,</w:t>
      </w:r>
      <w:r w:rsidR="00F62101" w:rsidRPr="006765CE">
        <w:rPr>
          <w:rFonts w:ascii="Times New Roman" w:hAnsi="Times New Roman" w:cs="Times New Roman"/>
          <w:sz w:val="24"/>
          <w:szCs w:val="24"/>
        </w:rPr>
        <w:t>2 млн.</w:t>
      </w:r>
      <w:r w:rsidR="00074B66" w:rsidRPr="006765CE">
        <w:rPr>
          <w:rFonts w:ascii="Times New Roman" w:hAnsi="Times New Roman" w:cs="Times New Roman"/>
          <w:sz w:val="24"/>
          <w:szCs w:val="24"/>
        </w:rPr>
        <w:t xml:space="preserve"> рублей и за счет безвозмездных поступлений из бюджетов других уровней на </w:t>
      </w:r>
      <w:r w:rsidR="007D6025" w:rsidRPr="006765CE">
        <w:rPr>
          <w:rFonts w:ascii="Times New Roman" w:hAnsi="Times New Roman" w:cs="Times New Roman"/>
          <w:sz w:val="24"/>
          <w:szCs w:val="24"/>
        </w:rPr>
        <w:t>37,</w:t>
      </w:r>
      <w:r w:rsidR="00483CD7" w:rsidRPr="006765CE">
        <w:rPr>
          <w:rFonts w:ascii="Times New Roman" w:hAnsi="Times New Roman" w:cs="Times New Roman"/>
          <w:sz w:val="24"/>
          <w:szCs w:val="24"/>
        </w:rPr>
        <w:t>9 млн.</w:t>
      </w:r>
      <w:r w:rsidR="00074B66" w:rsidRPr="006765C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363B80" w:rsidRPr="006765CE" w:rsidRDefault="00363B80" w:rsidP="00363B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5CE">
        <w:rPr>
          <w:rFonts w:ascii="Times New Roman" w:hAnsi="Times New Roman" w:cs="Times New Roman"/>
          <w:sz w:val="24"/>
          <w:szCs w:val="24"/>
        </w:rPr>
        <w:t xml:space="preserve">В бюджет городского округа поступило </w:t>
      </w:r>
      <w:r w:rsidR="005A1DCF" w:rsidRPr="006765CE">
        <w:rPr>
          <w:rFonts w:ascii="Times New Roman" w:hAnsi="Times New Roman" w:cs="Times New Roman"/>
          <w:sz w:val="24"/>
          <w:szCs w:val="24"/>
        </w:rPr>
        <w:t>220,1</w:t>
      </w:r>
      <w:r w:rsidRPr="006765CE">
        <w:rPr>
          <w:rFonts w:ascii="Times New Roman" w:hAnsi="Times New Roman" w:cs="Times New Roman"/>
          <w:sz w:val="24"/>
          <w:szCs w:val="24"/>
        </w:rPr>
        <w:t xml:space="preserve"> млн. рублей налоговых и неналоговых доходов, что на </w:t>
      </w:r>
      <w:r w:rsidR="005A1DCF" w:rsidRPr="006765CE">
        <w:rPr>
          <w:rFonts w:ascii="Times New Roman" w:hAnsi="Times New Roman" w:cs="Times New Roman"/>
          <w:sz w:val="24"/>
          <w:szCs w:val="24"/>
        </w:rPr>
        <w:t>10,2</w:t>
      </w:r>
      <w:r w:rsidRPr="006765CE">
        <w:rPr>
          <w:rFonts w:ascii="Times New Roman" w:hAnsi="Times New Roman" w:cs="Times New Roman"/>
          <w:sz w:val="24"/>
          <w:szCs w:val="24"/>
        </w:rPr>
        <w:t xml:space="preserve"> млн. рублей</w:t>
      </w:r>
      <w:r w:rsidR="00F01721" w:rsidRPr="006765CE">
        <w:rPr>
          <w:rFonts w:ascii="Times New Roman" w:hAnsi="Times New Roman" w:cs="Times New Roman"/>
          <w:sz w:val="24"/>
          <w:szCs w:val="24"/>
        </w:rPr>
        <w:t xml:space="preserve"> или </w:t>
      </w:r>
      <w:r w:rsidRPr="006765CE">
        <w:rPr>
          <w:rFonts w:ascii="Times New Roman" w:hAnsi="Times New Roman" w:cs="Times New Roman"/>
          <w:sz w:val="24"/>
          <w:szCs w:val="24"/>
        </w:rPr>
        <w:t xml:space="preserve">на </w:t>
      </w:r>
      <w:r w:rsidR="005A1DCF" w:rsidRPr="006765CE">
        <w:rPr>
          <w:rFonts w:ascii="Times New Roman" w:hAnsi="Times New Roman" w:cs="Times New Roman"/>
          <w:sz w:val="24"/>
          <w:szCs w:val="24"/>
        </w:rPr>
        <w:t>4,9</w:t>
      </w:r>
      <w:r w:rsidRPr="006765CE">
        <w:rPr>
          <w:rFonts w:ascii="Times New Roman" w:hAnsi="Times New Roman" w:cs="Times New Roman"/>
          <w:sz w:val="24"/>
          <w:szCs w:val="24"/>
        </w:rPr>
        <w:t xml:space="preserve"> % выше уровня 201</w:t>
      </w:r>
      <w:r w:rsidR="005A1DCF" w:rsidRPr="006765CE">
        <w:rPr>
          <w:rFonts w:ascii="Times New Roman" w:hAnsi="Times New Roman" w:cs="Times New Roman"/>
          <w:sz w:val="24"/>
          <w:szCs w:val="24"/>
        </w:rPr>
        <w:t>9</w:t>
      </w:r>
      <w:r w:rsidRPr="006765CE">
        <w:rPr>
          <w:rFonts w:ascii="Times New Roman" w:hAnsi="Times New Roman" w:cs="Times New Roman"/>
          <w:sz w:val="24"/>
          <w:szCs w:val="24"/>
        </w:rPr>
        <w:t xml:space="preserve"> года. Основной источник налоговых поступлений – налог на доходы физических лиц. На его долю приходится почти </w:t>
      </w:r>
      <w:r w:rsidR="005A1DCF" w:rsidRPr="006765CE">
        <w:rPr>
          <w:rFonts w:ascii="Times New Roman" w:hAnsi="Times New Roman" w:cs="Times New Roman"/>
          <w:sz w:val="24"/>
          <w:szCs w:val="24"/>
        </w:rPr>
        <w:t>61</w:t>
      </w:r>
      <w:r w:rsidRPr="006765CE">
        <w:rPr>
          <w:rFonts w:ascii="Times New Roman" w:hAnsi="Times New Roman" w:cs="Times New Roman"/>
          <w:sz w:val="24"/>
          <w:szCs w:val="24"/>
        </w:rPr>
        <w:t xml:space="preserve"> % </w:t>
      </w:r>
      <w:r w:rsidR="002D35C7" w:rsidRPr="006765CE">
        <w:rPr>
          <w:rFonts w:ascii="Times New Roman" w:hAnsi="Times New Roman" w:cs="Times New Roman"/>
          <w:sz w:val="24"/>
          <w:szCs w:val="24"/>
        </w:rPr>
        <w:t xml:space="preserve">налоговых и неналоговых доходов, что составляет </w:t>
      </w:r>
      <w:r w:rsidR="000F4325" w:rsidRPr="006765CE">
        <w:rPr>
          <w:rFonts w:ascii="Times New Roman" w:hAnsi="Times New Roman" w:cs="Times New Roman"/>
          <w:sz w:val="24"/>
          <w:szCs w:val="24"/>
        </w:rPr>
        <w:t>133,9</w:t>
      </w:r>
      <w:r w:rsidR="002D35C7" w:rsidRPr="006765CE">
        <w:rPr>
          <w:rFonts w:ascii="Times New Roman" w:hAnsi="Times New Roman" w:cs="Times New Roman"/>
          <w:sz w:val="24"/>
          <w:szCs w:val="24"/>
        </w:rPr>
        <w:t xml:space="preserve"> млн. рубле</w:t>
      </w:r>
      <w:r w:rsidR="00F01721" w:rsidRPr="006765CE">
        <w:rPr>
          <w:rFonts w:ascii="Times New Roman" w:hAnsi="Times New Roman" w:cs="Times New Roman"/>
          <w:sz w:val="24"/>
          <w:szCs w:val="24"/>
        </w:rPr>
        <w:t>й</w:t>
      </w:r>
      <w:r w:rsidR="000F4325" w:rsidRPr="006765CE">
        <w:rPr>
          <w:rFonts w:ascii="Times New Roman" w:hAnsi="Times New Roman" w:cs="Times New Roman"/>
          <w:sz w:val="24"/>
          <w:szCs w:val="24"/>
        </w:rPr>
        <w:t>, что на 14,6 млн. рублей больше, чем в 2019 году, темп роста 105%.</w:t>
      </w:r>
      <w:r w:rsidR="002D35C7" w:rsidRPr="006765CE">
        <w:rPr>
          <w:rFonts w:ascii="Times New Roman" w:hAnsi="Times New Roman" w:cs="Times New Roman"/>
          <w:sz w:val="24"/>
          <w:szCs w:val="24"/>
        </w:rPr>
        <w:t xml:space="preserve"> </w:t>
      </w:r>
      <w:r w:rsidRPr="00676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B80" w:rsidRPr="006765CE" w:rsidRDefault="00363B80" w:rsidP="00363B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5CE">
        <w:rPr>
          <w:rFonts w:ascii="Times New Roman" w:hAnsi="Times New Roman" w:cs="Times New Roman"/>
          <w:sz w:val="24"/>
          <w:szCs w:val="24"/>
        </w:rPr>
        <w:t>Расход</w:t>
      </w:r>
      <w:r w:rsidR="00243D89" w:rsidRPr="006765CE">
        <w:rPr>
          <w:rFonts w:ascii="Times New Roman" w:hAnsi="Times New Roman" w:cs="Times New Roman"/>
          <w:sz w:val="24"/>
          <w:szCs w:val="24"/>
        </w:rPr>
        <w:t>ы</w:t>
      </w:r>
      <w:r w:rsidRPr="006765CE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243D89" w:rsidRPr="006765CE">
        <w:rPr>
          <w:rFonts w:ascii="Times New Roman" w:hAnsi="Times New Roman" w:cs="Times New Roman"/>
          <w:sz w:val="24"/>
          <w:szCs w:val="24"/>
        </w:rPr>
        <w:t xml:space="preserve"> городского округа по состоянию на 01.01.2021</w:t>
      </w:r>
      <w:r w:rsidRPr="006765CE">
        <w:rPr>
          <w:rFonts w:ascii="Times New Roman" w:hAnsi="Times New Roman" w:cs="Times New Roman"/>
          <w:sz w:val="24"/>
          <w:szCs w:val="24"/>
        </w:rPr>
        <w:t xml:space="preserve"> год исполнен</w:t>
      </w:r>
      <w:r w:rsidR="00243D89" w:rsidRPr="006765CE">
        <w:rPr>
          <w:rFonts w:ascii="Times New Roman" w:hAnsi="Times New Roman" w:cs="Times New Roman"/>
          <w:sz w:val="24"/>
          <w:szCs w:val="24"/>
        </w:rPr>
        <w:t>ы</w:t>
      </w:r>
      <w:r w:rsidRPr="006765CE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243D89" w:rsidRPr="006765CE">
        <w:rPr>
          <w:rFonts w:ascii="Times New Roman" w:hAnsi="Times New Roman" w:cs="Times New Roman"/>
          <w:sz w:val="24"/>
          <w:szCs w:val="24"/>
        </w:rPr>
        <w:t xml:space="preserve">1 318,4 </w:t>
      </w:r>
      <w:r w:rsidR="00E92E11" w:rsidRPr="006765CE">
        <w:rPr>
          <w:rFonts w:ascii="Times New Roman" w:hAnsi="Times New Roman" w:cs="Times New Roman"/>
          <w:sz w:val="24"/>
          <w:szCs w:val="24"/>
        </w:rPr>
        <w:t>млн. рублей или на 96</w:t>
      </w:r>
      <w:r w:rsidR="00243D89" w:rsidRPr="006765CE">
        <w:rPr>
          <w:rFonts w:ascii="Times New Roman" w:hAnsi="Times New Roman" w:cs="Times New Roman"/>
          <w:sz w:val="24"/>
          <w:szCs w:val="24"/>
        </w:rPr>
        <w:t>,9</w:t>
      </w:r>
      <w:r w:rsidRPr="006765CE">
        <w:rPr>
          <w:rFonts w:ascii="Times New Roman" w:hAnsi="Times New Roman" w:cs="Times New Roman"/>
          <w:sz w:val="24"/>
          <w:szCs w:val="24"/>
        </w:rPr>
        <w:t xml:space="preserve"> % к уточне</w:t>
      </w:r>
      <w:r w:rsidR="00443EA1" w:rsidRPr="006765CE">
        <w:rPr>
          <w:rFonts w:ascii="Times New Roman" w:hAnsi="Times New Roman" w:cs="Times New Roman"/>
          <w:sz w:val="24"/>
          <w:szCs w:val="24"/>
        </w:rPr>
        <w:t>нному годовому плану и увеличили</w:t>
      </w:r>
      <w:r w:rsidRPr="006765CE">
        <w:rPr>
          <w:rFonts w:ascii="Times New Roman" w:hAnsi="Times New Roman" w:cs="Times New Roman"/>
          <w:sz w:val="24"/>
          <w:szCs w:val="24"/>
        </w:rPr>
        <w:t xml:space="preserve">сь по сравнению с </w:t>
      </w:r>
      <w:r w:rsidR="002D35C7" w:rsidRPr="006765CE">
        <w:rPr>
          <w:rFonts w:ascii="Times New Roman" w:hAnsi="Times New Roman" w:cs="Times New Roman"/>
          <w:sz w:val="24"/>
          <w:szCs w:val="24"/>
        </w:rPr>
        <w:t>20</w:t>
      </w:r>
      <w:r w:rsidR="00243D89" w:rsidRPr="006765CE">
        <w:rPr>
          <w:rFonts w:ascii="Times New Roman" w:hAnsi="Times New Roman" w:cs="Times New Roman"/>
          <w:sz w:val="24"/>
          <w:szCs w:val="24"/>
        </w:rPr>
        <w:t>19</w:t>
      </w:r>
      <w:r w:rsidRPr="006765CE">
        <w:rPr>
          <w:rFonts w:ascii="Times New Roman" w:hAnsi="Times New Roman" w:cs="Times New Roman"/>
          <w:sz w:val="24"/>
          <w:szCs w:val="24"/>
        </w:rPr>
        <w:t xml:space="preserve"> годом на </w:t>
      </w:r>
      <w:r w:rsidR="00243D89" w:rsidRPr="006765CE">
        <w:rPr>
          <w:rFonts w:ascii="Times New Roman" w:hAnsi="Times New Roman" w:cs="Times New Roman"/>
          <w:sz w:val="24"/>
          <w:szCs w:val="24"/>
        </w:rPr>
        <w:t>43,</w:t>
      </w:r>
      <w:r w:rsidR="002C32D0" w:rsidRPr="006765CE">
        <w:rPr>
          <w:rFonts w:ascii="Times New Roman" w:hAnsi="Times New Roman" w:cs="Times New Roman"/>
          <w:sz w:val="24"/>
          <w:szCs w:val="24"/>
        </w:rPr>
        <w:t>8 млн.</w:t>
      </w:r>
      <w:r w:rsidRPr="006765C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363B80" w:rsidRPr="006E1E5E" w:rsidRDefault="00363B80" w:rsidP="00363B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 xml:space="preserve">Основная доля расходов </w:t>
      </w:r>
      <w:r w:rsidR="00BC3443" w:rsidRPr="006E1E5E">
        <w:rPr>
          <w:rFonts w:ascii="Times New Roman" w:hAnsi="Times New Roman" w:cs="Times New Roman"/>
          <w:sz w:val="24"/>
          <w:szCs w:val="24"/>
        </w:rPr>
        <w:t xml:space="preserve">в </w:t>
      </w:r>
      <w:r w:rsidRPr="006E1E5E">
        <w:rPr>
          <w:rFonts w:ascii="Times New Roman" w:hAnsi="Times New Roman" w:cs="Times New Roman"/>
          <w:sz w:val="24"/>
          <w:szCs w:val="24"/>
        </w:rPr>
        <w:t xml:space="preserve">бюджете городского округа приходится на сферу образования – </w:t>
      </w:r>
      <w:r w:rsidR="005A1DCF" w:rsidRPr="006E1E5E">
        <w:rPr>
          <w:rFonts w:ascii="Times New Roman" w:hAnsi="Times New Roman" w:cs="Times New Roman"/>
          <w:sz w:val="24"/>
          <w:szCs w:val="24"/>
        </w:rPr>
        <w:t>852,4</w:t>
      </w:r>
      <w:r w:rsidR="00E92E11" w:rsidRPr="006E1E5E">
        <w:rPr>
          <w:rFonts w:ascii="Times New Roman" w:hAnsi="Times New Roman" w:cs="Times New Roman"/>
          <w:sz w:val="24"/>
          <w:szCs w:val="24"/>
        </w:rPr>
        <w:t xml:space="preserve"> млн. рублей</w:t>
      </w:r>
      <w:r w:rsidR="00F01721" w:rsidRPr="006E1E5E">
        <w:rPr>
          <w:rFonts w:ascii="Times New Roman" w:hAnsi="Times New Roman" w:cs="Times New Roman"/>
          <w:sz w:val="24"/>
          <w:szCs w:val="24"/>
        </w:rPr>
        <w:t>,</w:t>
      </w:r>
      <w:r w:rsidR="00E92E11" w:rsidRPr="006E1E5E">
        <w:rPr>
          <w:rFonts w:ascii="Times New Roman" w:hAnsi="Times New Roman" w:cs="Times New Roman"/>
          <w:sz w:val="24"/>
          <w:szCs w:val="24"/>
        </w:rPr>
        <w:t xml:space="preserve"> что составляет </w:t>
      </w:r>
      <w:r w:rsidR="005A1DCF" w:rsidRPr="006E1E5E">
        <w:rPr>
          <w:rFonts w:ascii="Times New Roman" w:hAnsi="Times New Roman" w:cs="Times New Roman"/>
          <w:sz w:val="24"/>
          <w:szCs w:val="24"/>
        </w:rPr>
        <w:t>64,7 %</w:t>
      </w:r>
      <w:r w:rsidR="001A7C11" w:rsidRPr="006E1E5E">
        <w:rPr>
          <w:rFonts w:ascii="Times New Roman" w:hAnsi="Times New Roman" w:cs="Times New Roman"/>
          <w:sz w:val="24"/>
          <w:szCs w:val="24"/>
        </w:rPr>
        <w:t xml:space="preserve"> </w:t>
      </w:r>
      <w:r w:rsidRPr="006E1E5E">
        <w:rPr>
          <w:rFonts w:ascii="Times New Roman" w:hAnsi="Times New Roman" w:cs="Times New Roman"/>
          <w:sz w:val="24"/>
          <w:szCs w:val="24"/>
        </w:rPr>
        <w:t xml:space="preserve">от общей суммы расходов. </w:t>
      </w:r>
      <w:r w:rsidR="00E9641B" w:rsidRPr="006E1E5E">
        <w:rPr>
          <w:rFonts w:ascii="Times New Roman" w:hAnsi="Times New Roman" w:cs="Times New Roman"/>
          <w:sz w:val="24"/>
          <w:szCs w:val="24"/>
        </w:rPr>
        <w:t xml:space="preserve">На </w:t>
      </w:r>
      <w:r w:rsidRPr="006E1E5E">
        <w:rPr>
          <w:rFonts w:ascii="Times New Roman" w:hAnsi="Times New Roman" w:cs="Times New Roman"/>
          <w:sz w:val="24"/>
          <w:szCs w:val="24"/>
        </w:rPr>
        <w:t xml:space="preserve">жилищно-коммунальное хозяйство </w:t>
      </w:r>
      <w:r w:rsidR="00E9641B" w:rsidRPr="006E1E5E">
        <w:rPr>
          <w:rFonts w:ascii="Times New Roman" w:hAnsi="Times New Roman" w:cs="Times New Roman"/>
          <w:sz w:val="24"/>
          <w:szCs w:val="24"/>
        </w:rPr>
        <w:t xml:space="preserve">было направлено </w:t>
      </w:r>
      <w:r w:rsidR="005A1DCF" w:rsidRPr="006E1E5E">
        <w:rPr>
          <w:rFonts w:ascii="Times New Roman" w:hAnsi="Times New Roman" w:cs="Times New Roman"/>
          <w:sz w:val="24"/>
          <w:szCs w:val="24"/>
        </w:rPr>
        <w:t>133,3</w:t>
      </w:r>
      <w:r w:rsidRPr="006E1E5E">
        <w:rPr>
          <w:rFonts w:ascii="Times New Roman" w:hAnsi="Times New Roman" w:cs="Times New Roman"/>
          <w:sz w:val="24"/>
          <w:szCs w:val="24"/>
        </w:rPr>
        <w:t xml:space="preserve"> млн. рублей</w:t>
      </w:r>
      <w:r w:rsidR="005A1DCF" w:rsidRPr="006E1E5E">
        <w:rPr>
          <w:rFonts w:ascii="Times New Roman" w:hAnsi="Times New Roman" w:cs="Times New Roman"/>
          <w:sz w:val="24"/>
          <w:szCs w:val="24"/>
        </w:rPr>
        <w:t xml:space="preserve">, что на 69,2% больше, чем в 2019 году. </w:t>
      </w:r>
      <w:r w:rsidR="002C32D0" w:rsidRPr="006E1E5E">
        <w:rPr>
          <w:rFonts w:ascii="Times New Roman" w:hAnsi="Times New Roman" w:cs="Times New Roman"/>
          <w:sz w:val="24"/>
          <w:szCs w:val="24"/>
        </w:rPr>
        <w:t>По культуре</w:t>
      </w:r>
      <w:r w:rsidRPr="006E1E5E">
        <w:rPr>
          <w:rFonts w:ascii="Times New Roman" w:hAnsi="Times New Roman" w:cs="Times New Roman"/>
          <w:sz w:val="24"/>
          <w:szCs w:val="24"/>
        </w:rPr>
        <w:t xml:space="preserve">, кинематографии и средствам массовой информации расходы составили </w:t>
      </w:r>
      <w:r w:rsidR="005A1DCF" w:rsidRPr="006E1E5E">
        <w:rPr>
          <w:rFonts w:ascii="Times New Roman" w:hAnsi="Times New Roman" w:cs="Times New Roman"/>
          <w:sz w:val="24"/>
          <w:szCs w:val="24"/>
        </w:rPr>
        <w:t>75,3</w:t>
      </w:r>
      <w:r w:rsidRPr="006E1E5E">
        <w:rPr>
          <w:rFonts w:ascii="Times New Roman" w:hAnsi="Times New Roman" w:cs="Times New Roman"/>
          <w:sz w:val="24"/>
          <w:szCs w:val="24"/>
        </w:rPr>
        <w:t xml:space="preserve"> млн. рублей или </w:t>
      </w:r>
      <w:r w:rsidR="00E9641B" w:rsidRPr="006E1E5E">
        <w:rPr>
          <w:rFonts w:ascii="Times New Roman" w:hAnsi="Times New Roman" w:cs="Times New Roman"/>
          <w:sz w:val="24"/>
          <w:szCs w:val="24"/>
        </w:rPr>
        <w:t>5,</w:t>
      </w:r>
      <w:r w:rsidR="005A1DCF" w:rsidRPr="006E1E5E">
        <w:rPr>
          <w:rFonts w:ascii="Times New Roman" w:hAnsi="Times New Roman" w:cs="Times New Roman"/>
          <w:sz w:val="24"/>
          <w:szCs w:val="24"/>
        </w:rPr>
        <w:t>7</w:t>
      </w:r>
      <w:r w:rsidRPr="006E1E5E">
        <w:rPr>
          <w:rFonts w:ascii="Times New Roman" w:hAnsi="Times New Roman" w:cs="Times New Roman"/>
          <w:sz w:val="24"/>
          <w:szCs w:val="24"/>
        </w:rPr>
        <w:t xml:space="preserve"> </w:t>
      </w:r>
      <w:r w:rsidR="001A7C11" w:rsidRPr="006E1E5E">
        <w:rPr>
          <w:rFonts w:ascii="Times New Roman" w:hAnsi="Times New Roman" w:cs="Times New Roman"/>
          <w:sz w:val="24"/>
          <w:szCs w:val="24"/>
        </w:rPr>
        <w:t>%</w:t>
      </w:r>
      <w:r w:rsidR="002C32D0" w:rsidRPr="006E1E5E">
        <w:rPr>
          <w:rFonts w:ascii="Times New Roman" w:hAnsi="Times New Roman" w:cs="Times New Roman"/>
          <w:sz w:val="24"/>
          <w:szCs w:val="24"/>
        </w:rPr>
        <w:t xml:space="preserve"> в общем объеме расходов</w:t>
      </w:r>
      <w:r w:rsidRPr="006E1E5E">
        <w:rPr>
          <w:rFonts w:ascii="Times New Roman" w:hAnsi="Times New Roman" w:cs="Times New Roman"/>
          <w:sz w:val="24"/>
          <w:szCs w:val="24"/>
        </w:rPr>
        <w:t xml:space="preserve">, </w:t>
      </w:r>
      <w:r w:rsidR="002C32D0" w:rsidRPr="006E1E5E">
        <w:rPr>
          <w:rFonts w:ascii="Times New Roman" w:hAnsi="Times New Roman" w:cs="Times New Roman"/>
          <w:sz w:val="24"/>
          <w:szCs w:val="24"/>
        </w:rPr>
        <w:t xml:space="preserve">рост к уроню 2019 года 101,3%, финансовое обеспечение деятельности по физической культуре и спорту составило 75,5 млн. рублей.  </w:t>
      </w:r>
      <w:r w:rsidR="00E9641B" w:rsidRPr="006E1E5E">
        <w:rPr>
          <w:rFonts w:ascii="Times New Roman" w:hAnsi="Times New Roman" w:cs="Times New Roman"/>
          <w:sz w:val="24"/>
          <w:szCs w:val="24"/>
        </w:rPr>
        <w:t>Расход</w:t>
      </w:r>
      <w:r w:rsidR="00F01721" w:rsidRPr="006E1E5E">
        <w:rPr>
          <w:rFonts w:ascii="Times New Roman" w:hAnsi="Times New Roman" w:cs="Times New Roman"/>
          <w:sz w:val="24"/>
          <w:szCs w:val="24"/>
        </w:rPr>
        <w:t>ы</w:t>
      </w:r>
      <w:r w:rsidR="00E9641B" w:rsidRPr="006E1E5E">
        <w:rPr>
          <w:rFonts w:ascii="Times New Roman" w:hAnsi="Times New Roman" w:cs="Times New Roman"/>
          <w:sz w:val="24"/>
          <w:szCs w:val="24"/>
        </w:rPr>
        <w:t xml:space="preserve"> на национальную экономику в отчетном году </w:t>
      </w:r>
      <w:r w:rsidR="001A7C11" w:rsidRPr="006E1E5E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5A1DCF" w:rsidRPr="006E1E5E">
        <w:rPr>
          <w:rFonts w:ascii="Times New Roman" w:hAnsi="Times New Roman" w:cs="Times New Roman"/>
          <w:sz w:val="24"/>
          <w:szCs w:val="24"/>
        </w:rPr>
        <w:t>75,2</w:t>
      </w:r>
      <w:r w:rsidR="00E9641B" w:rsidRPr="006E1E5E">
        <w:rPr>
          <w:rFonts w:ascii="Times New Roman" w:hAnsi="Times New Roman" w:cs="Times New Roman"/>
          <w:sz w:val="24"/>
          <w:szCs w:val="24"/>
        </w:rPr>
        <w:t xml:space="preserve"> млн.</w:t>
      </w:r>
      <w:r w:rsidR="001A7C11" w:rsidRPr="006E1E5E">
        <w:rPr>
          <w:rFonts w:ascii="Times New Roman" w:hAnsi="Times New Roman" w:cs="Times New Roman"/>
          <w:sz w:val="24"/>
          <w:szCs w:val="24"/>
        </w:rPr>
        <w:t xml:space="preserve"> рублей или </w:t>
      </w:r>
      <w:r w:rsidR="00E9641B" w:rsidRPr="006E1E5E">
        <w:rPr>
          <w:rFonts w:ascii="Times New Roman" w:hAnsi="Times New Roman" w:cs="Times New Roman"/>
          <w:sz w:val="24"/>
          <w:szCs w:val="24"/>
        </w:rPr>
        <w:t>5,5</w:t>
      </w:r>
      <w:r w:rsidR="001A7C11" w:rsidRPr="006E1E5E">
        <w:rPr>
          <w:rFonts w:ascii="Times New Roman" w:hAnsi="Times New Roman" w:cs="Times New Roman"/>
          <w:sz w:val="24"/>
          <w:szCs w:val="24"/>
        </w:rPr>
        <w:t>% от общей суммы расходов бюджета.</w:t>
      </w:r>
    </w:p>
    <w:p w:rsidR="00243D89" w:rsidRPr="006765CE" w:rsidRDefault="00243D89" w:rsidP="00363B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5CE">
        <w:rPr>
          <w:rFonts w:ascii="Times New Roman" w:hAnsi="Times New Roman" w:cs="Times New Roman"/>
          <w:sz w:val="24"/>
          <w:szCs w:val="24"/>
        </w:rPr>
        <w:t xml:space="preserve">Бюджет городского округа города Шарыпово был сформирован по методу программного планирования, в основе которого лежит распределение ресурсов между важнейшими направлениями деятельности и принятыми расходными обязательствами. </w:t>
      </w:r>
      <w:r w:rsidR="00363B80" w:rsidRPr="006765CE">
        <w:rPr>
          <w:rFonts w:ascii="Times New Roman" w:hAnsi="Times New Roman" w:cs="Times New Roman"/>
          <w:sz w:val="24"/>
          <w:szCs w:val="24"/>
        </w:rPr>
        <w:t>На территории города в отчетном году реализовано 1</w:t>
      </w:r>
      <w:r w:rsidR="008A2E7E" w:rsidRPr="006765CE">
        <w:rPr>
          <w:rFonts w:ascii="Times New Roman" w:hAnsi="Times New Roman" w:cs="Times New Roman"/>
          <w:sz w:val="24"/>
          <w:szCs w:val="24"/>
        </w:rPr>
        <w:t>2</w:t>
      </w:r>
      <w:r w:rsidR="00415987" w:rsidRPr="006765CE">
        <w:rPr>
          <w:rFonts w:ascii="Times New Roman" w:hAnsi="Times New Roman" w:cs="Times New Roman"/>
          <w:sz w:val="24"/>
          <w:szCs w:val="24"/>
        </w:rPr>
        <w:t xml:space="preserve"> муниципальных </w:t>
      </w:r>
      <w:r w:rsidR="00E9641B" w:rsidRPr="006765CE">
        <w:rPr>
          <w:rFonts w:ascii="Times New Roman" w:hAnsi="Times New Roman" w:cs="Times New Roman"/>
          <w:sz w:val="24"/>
          <w:szCs w:val="24"/>
        </w:rPr>
        <w:t>программ, общая</w:t>
      </w:r>
      <w:r w:rsidR="00363B80" w:rsidRPr="006765CE">
        <w:rPr>
          <w:rFonts w:ascii="Times New Roman" w:hAnsi="Times New Roman" w:cs="Times New Roman"/>
          <w:sz w:val="24"/>
          <w:szCs w:val="24"/>
        </w:rPr>
        <w:t xml:space="preserve"> сумма запланированных средств на реализацию </w:t>
      </w:r>
      <w:r w:rsidR="00E9641B" w:rsidRPr="006765CE">
        <w:rPr>
          <w:rFonts w:ascii="Times New Roman" w:hAnsi="Times New Roman" w:cs="Times New Roman"/>
          <w:sz w:val="24"/>
          <w:szCs w:val="24"/>
        </w:rPr>
        <w:t>которых</w:t>
      </w:r>
      <w:r w:rsidR="00363B80" w:rsidRPr="006765CE">
        <w:rPr>
          <w:rFonts w:ascii="Times New Roman" w:hAnsi="Times New Roman" w:cs="Times New Roman"/>
          <w:sz w:val="24"/>
          <w:szCs w:val="24"/>
        </w:rPr>
        <w:t xml:space="preserve"> в 20</w:t>
      </w:r>
      <w:r w:rsidRPr="006765CE">
        <w:rPr>
          <w:rFonts w:ascii="Times New Roman" w:hAnsi="Times New Roman" w:cs="Times New Roman"/>
          <w:sz w:val="24"/>
          <w:szCs w:val="24"/>
        </w:rPr>
        <w:t>20</w:t>
      </w:r>
      <w:r w:rsidR="00363B80" w:rsidRPr="006765CE">
        <w:rPr>
          <w:rFonts w:ascii="Times New Roman" w:hAnsi="Times New Roman" w:cs="Times New Roman"/>
          <w:sz w:val="24"/>
          <w:szCs w:val="24"/>
        </w:rPr>
        <w:t xml:space="preserve"> году </w:t>
      </w:r>
      <w:r w:rsidR="00415987" w:rsidRPr="006765CE">
        <w:rPr>
          <w:rFonts w:ascii="Times New Roman" w:hAnsi="Times New Roman" w:cs="Times New Roman"/>
          <w:sz w:val="24"/>
          <w:szCs w:val="24"/>
        </w:rPr>
        <w:t>составила 1</w:t>
      </w:r>
      <w:r w:rsidRPr="006765CE">
        <w:rPr>
          <w:rFonts w:ascii="Times New Roman" w:hAnsi="Times New Roman" w:cs="Times New Roman"/>
          <w:sz w:val="24"/>
          <w:szCs w:val="24"/>
        </w:rPr>
        <w:t xml:space="preserve">290,5 </w:t>
      </w:r>
      <w:r w:rsidR="00363B80" w:rsidRPr="006765CE">
        <w:rPr>
          <w:rFonts w:ascii="Times New Roman" w:hAnsi="Times New Roman" w:cs="Times New Roman"/>
          <w:sz w:val="24"/>
          <w:szCs w:val="24"/>
        </w:rPr>
        <w:t xml:space="preserve">млн. рублей, фактическое исполнение – </w:t>
      </w:r>
      <w:r w:rsidRPr="006765CE">
        <w:rPr>
          <w:rFonts w:ascii="Times New Roman" w:hAnsi="Times New Roman" w:cs="Times New Roman"/>
          <w:sz w:val="24"/>
          <w:szCs w:val="24"/>
        </w:rPr>
        <w:t>1255,</w:t>
      </w:r>
      <w:r w:rsidR="008A2E7E" w:rsidRPr="006765CE">
        <w:rPr>
          <w:rFonts w:ascii="Times New Roman" w:hAnsi="Times New Roman" w:cs="Times New Roman"/>
          <w:sz w:val="24"/>
          <w:szCs w:val="24"/>
        </w:rPr>
        <w:t>2 млн.</w:t>
      </w:r>
      <w:r w:rsidR="00363B80" w:rsidRPr="006765CE">
        <w:rPr>
          <w:rFonts w:ascii="Times New Roman" w:hAnsi="Times New Roman" w:cs="Times New Roman"/>
          <w:sz w:val="24"/>
          <w:szCs w:val="24"/>
        </w:rPr>
        <w:t xml:space="preserve"> рублей, что составило </w:t>
      </w:r>
      <w:r w:rsidRPr="006765CE">
        <w:rPr>
          <w:rFonts w:ascii="Times New Roman" w:hAnsi="Times New Roman" w:cs="Times New Roman"/>
          <w:sz w:val="24"/>
          <w:szCs w:val="24"/>
        </w:rPr>
        <w:t>97,3</w:t>
      </w:r>
      <w:r w:rsidR="00E9641B" w:rsidRPr="006765CE">
        <w:rPr>
          <w:rFonts w:ascii="Times New Roman" w:hAnsi="Times New Roman" w:cs="Times New Roman"/>
          <w:sz w:val="24"/>
          <w:szCs w:val="24"/>
        </w:rPr>
        <w:t xml:space="preserve"> % от плана.</w:t>
      </w:r>
    </w:p>
    <w:p w:rsidR="008A2E7E" w:rsidRPr="006765CE" w:rsidRDefault="008A2E7E" w:rsidP="00363B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5CE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города Шарыпово в отчетном году было реализовано </w:t>
      </w:r>
      <w:r w:rsidR="00312F6F" w:rsidRPr="006765CE">
        <w:rPr>
          <w:rFonts w:ascii="Times New Roman" w:hAnsi="Times New Roman" w:cs="Times New Roman"/>
          <w:sz w:val="24"/>
          <w:szCs w:val="24"/>
        </w:rPr>
        <w:t>4</w:t>
      </w:r>
      <w:r w:rsidRPr="006765CE">
        <w:rPr>
          <w:rFonts w:ascii="Times New Roman" w:hAnsi="Times New Roman" w:cs="Times New Roman"/>
          <w:sz w:val="24"/>
          <w:szCs w:val="24"/>
        </w:rPr>
        <w:t xml:space="preserve"> национальных проекта: </w:t>
      </w:r>
    </w:p>
    <w:p w:rsidR="008A2E7E" w:rsidRPr="00E00B3F" w:rsidRDefault="008A2E7E" w:rsidP="008A2E7E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B3F">
        <w:rPr>
          <w:rFonts w:ascii="Times New Roman" w:hAnsi="Times New Roman" w:cs="Times New Roman"/>
          <w:b/>
          <w:sz w:val="24"/>
          <w:szCs w:val="24"/>
        </w:rPr>
        <w:t>Национальный проект «Образование», в</w:t>
      </w:r>
      <w:r w:rsidRPr="00E00B3F">
        <w:rPr>
          <w:rFonts w:ascii="Times New Roman" w:hAnsi="Times New Roman" w:cs="Times New Roman"/>
          <w:sz w:val="24"/>
          <w:szCs w:val="24"/>
        </w:rPr>
        <w:t xml:space="preserve"> рамках муниципальной программы «Развитие образования» муниципального образования «город Шарыпово Красноярского края»</w:t>
      </w:r>
      <w:r w:rsidR="00A20095" w:rsidRPr="00E00B3F">
        <w:rPr>
          <w:rFonts w:ascii="Times New Roman" w:hAnsi="Times New Roman" w:cs="Times New Roman"/>
          <w:sz w:val="24"/>
          <w:szCs w:val="24"/>
        </w:rPr>
        <w:t xml:space="preserve"> - открыты «Точки роста» в 2 школах</w:t>
      </w:r>
      <w:r w:rsidRPr="00E00B3F">
        <w:rPr>
          <w:rFonts w:ascii="Times New Roman" w:hAnsi="Times New Roman" w:cs="Times New Roman"/>
          <w:sz w:val="24"/>
          <w:szCs w:val="24"/>
        </w:rPr>
        <w:t>;</w:t>
      </w:r>
    </w:p>
    <w:p w:rsidR="008A2E7E" w:rsidRPr="00E00B3F" w:rsidRDefault="008A2E7E" w:rsidP="008A2E7E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B3F">
        <w:rPr>
          <w:rFonts w:ascii="Times New Roman" w:hAnsi="Times New Roman" w:cs="Times New Roman"/>
          <w:b/>
          <w:sz w:val="24"/>
          <w:szCs w:val="24"/>
        </w:rPr>
        <w:t xml:space="preserve">Национальный проект «Культура» </w:t>
      </w:r>
      <w:r w:rsidRPr="00E00B3F">
        <w:rPr>
          <w:rFonts w:ascii="Times New Roman" w:hAnsi="Times New Roman" w:cs="Times New Roman"/>
          <w:sz w:val="24"/>
          <w:szCs w:val="24"/>
        </w:rPr>
        <w:t>в рамках муниципальной программы «Развитие культуры»</w:t>
      </w:r>
      <w:r w:rsidR="00A20095" w:rsidRPr="00E00B3F">
        <w:rPr>
          <w:rFonts w:ascii="Times New Roman" w:hAnsi="Times New Roman" w:cs="Times New Roman"/>
          <w:sz w:val="24"/>
          <w:szCs w:val="24"/>
        </w:rPr>
        <w:t xml:space="preserve"> - открыт виртуальный концертный зал</w:t>
      </w:r>
      <w:r w:rsidRPr="00E00B3F">
        <w:rPr>
          <w:rFonts w:ascii="Times New Roman" w:hAnsi="Times New Roman" w:cs="Times New Roman"/>
          <w:sz w:val="24"/>
          <w:szCs w:val="24"/>
        </w:rPr>
        <w:t>;</w:t>
      </w:r>
    </w:p>
    <w:p w:rsidR="008A2E7E" w:rsidRPr="00E00B3F" w:rsidRDefault="008A2E7E" w:rsidP="008A2E7E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B3F">
        <w:rPr>
          <w:rFonts w:ascii="Times New Roman" w:hAnsi="Times New Roman" w:cs="Times New Roman"/>
          <w:b/>
          <w:sz w:val="24"/>
          <w:szCs w:val="24"/>
        </w:rPr>
        <w:t xml:space="preserve">Национальный проект «Жилье и городская среда» </w:t>
      </w:r>
      <w:r w:rsidRPr="00E00B3F">
        <w:rPr>
          <w:rFonts w:ascii="Times New Roman" w:hAnsi="Times New Roman" w:cs="Times New Roman"/>
          <w:sz w:val="24"/>
          <w:szCs w:val="24"/>
        </w:rPr>
        <w:t>в рамках муниципальной программы «Формирование современной городской среды муниципального образования «город Шарыпово Красноярского края»</w:t>
      </w:r>
      <w:r w:rsidR="008A34DD" w:rsidRPr="00E00B3F">
        <w:rPr>
          <w:rFonts w:ascii="Times New Roman" w:hAnsi="Times New Roman" w:cs="Times New Roman"/>
          <w:sz w:val="24"/>
          <w:szCs w:val="24"/>
        </w:rPr>
        <w:t xml:space="preserve"> - благоустроены </w:t>
      </w:r>
      <w:r w:rsidR="00CA71E1" w:rsidRPr="00E00B3F">
        <w:rPr>
          <w:rFonts w:ascii="Times New Roman" w:hAnsi="Times New Roman" w:cs="Times New Roman"/>
          <w:sz w:val="24"/>
          <w:szCs w:val="24"/>
        </w:rPr>
        <w:t xml:space="preserve">4 </w:t>
      </w:r>
      <w:r w:rsidR="008A34DD" w:rsidRPr="00E00B3F">
        <w:rPr>
          <w:rFonts w:ascii="Times New Roman" w:hAnsi="Times New Roman" w:cs="Times New Roman"/>
          <w:sz w:val="24"/>
          <w:szCs w:val="24"/>
        </w:rPr>
        <w:t>двор</w:t>
      </w:r>
      <w:r w:rsidR="00CA71E1" w:rsidRPr="00E00B3F">
        <w:rPr>
          <w:rFonts w:ascii="Times New Roman" w:hAnsi="Times New Roman" w:cs="Times New Roman"/>
          <w:sz w:val="24"/>
          <w:szCs w:val="24"/>
        </w:rPr>
        <w:t>а</w:t>
      </w:r>
      <w:r w:rsidR="008A34DD" w:rsidRPr="00E00B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34DD" w:rsidRPr="00E00B3F">
        <w:rPr>
          <w:rFonts w:ascii="Times New Roman" w:hAnsi="Times New Roman" w:cs="Times New Roman"/>
          <w:sz w:val="24"/>
          <w:szCs w:val="24"/>
        </w:rPr>
        <w:t xml:space="preserve">и </w:t>
      </w:r>
      <w:r w:rsidR="00CA71E1" w:rsidRPr="00E00B3F">
        <w:rPr>
          <w:rFonts w:ascii="Times New Roman" w:hAnsi="Times New Roman" w:cs="Times New Roman"/>
          <w:sz w:val="24"/>
          <w:szCs w:val="24"/>
        </w:rPr>
        <w:t xml:space="preserve"> 2</w:t>
      </w:r>
      <w:proofErr w:type="gramEnd"/>
      <w:r w:rsidR="00CA71E1" w:rsidRPr="00E00B3F">
        <w:rPr>
          <w:rFonts w:ascii="Times New Roman" w:hAnsi="Times New Roman" w:cs="Times New Roman"/>
          <w:sz w:val="24"/>
          <w:szCs w:val="24"/>
        </w:rPr>
        <w:t xml:space="preserve"> </w:t>
      </w:r>
      <w:r w:rsidR="008A34DD" w:rsidRPr="00E00B3F">
        <w:rPr>
          <w:rFonts w:ascii="Times New Roman" w:hAnsi="Times New Roman" w:cs="Times New Roman"/>
          <w:sz w:val="24"/>
          <w:szCs w:val="24"/>
        </w:rPr>
        <w:t>общественны</w:t>
      </w:r>
      <w:r w:rsidR="00CA71E1" w:rsidRPr="00E00B3F">
        <w:rPr>
          <w:rFonts w:ascii="Times New Roman" w:hAnsi="Times New Roman" w:cs="Times New Roman"/>
          <w:sz w:val="24"/>
          <w:szCs w:val="24"/>
        </w:rPr>
        <w:t>х</w:t>
      </w:r>
      <w:r w:rsidR="008A34DD" w:rsidRPr="00E00B3F">
        <w:rPr>
          <w:rFonts w:ascii="Times New Roman" w:hAnsi="Times New Roman" w:cs="Times New Roman"/>
          <w:sz w:val="24"/>
          <w:szCs w:val="24"/>
        </w:rPr>
        <w:t xml:space="preserve"> пространства</w:t>
      </w:r>
      <w:r w:rsidR="00CA71E1" w:rsidRPr="00E00B3F">
        <w:rPr>
          <w:rFonts w:ascii="Times New Roman" w:hAnsi="Times New Roman" w:cs="Times New Roman"/>
          <w:sz w:val="24"/>
          <w:szCs w:val="24"/>
        </w:rPr>
        <w:t xml:space="preserve"> – парк Победы и парк Энергетиков</w:t>
      </w:r>
      <w:r w:rsidRPr="00E00B3F">
        <w:rPr>
          <w:rFonts w:ascii="Times New Roman" w:hAnsi="Times New Roman" w:cs="Times New Roman"/>
          <w:sz w:val="24"/>
          <w:szCs w:val="24"/>
        </w:rPr>
        <w:t>;</w:t>
      </w:r>
    </w:p>
    <w:p w:rsidR="00363B80" w:rsidRPr="006765CE" w:rsidRDefault="00CA71E1" w:rsidP="00CA71E1">
      <w:pPr>
        <w:ind w:firstLine="709"/>
        <w:jc w:val="both"/>
      </w:pPr>
      <w:r w:rsidRPr="00E00B3F">
        <w:rPr>
          <w:b/>
        </w:rPr>
        <w:t xml:space="preserve">4. </w:t>
      </w:r>
      <w:r w:rsidR="008A2E7E" w:rsidRPr="00E00B3F">
        <w:rPr>
          <w:b/>
        </w:rPr>
        <w:t>Национальный проект «Безопасные и качественные дороги»</w:t>
      </w:r>
      <w:r w:rsidR="008A2E7E" w:rsidRPr="006765CE">
        <w:rPr>
          <w:b/>
        </w:rPr>
        <w:t xml:space="preserve"> </w:t>
      </w:r>
      <w:r w:rsidR="008A2E7E" w:rsidRPr="006765CE">
        <w:t xml:space="preserve">в рамках муниципальных программ «Развитие транспортной системы муниципального образования </w:t>
      </w:r>
      <w:r w:rsidR="008A2E7E" w:rsidRPr="006765CE">
        <w:lastRenderedPageBreak/>
        <w:t>«город Шарыпово Красноярского края» и «Развитие образования» муниципального образования «гор</w:t>
      </w:r>
      <w:r w:rsidR="00312F6F" w:rsidRPr="006765CE">
        <w:t>од Шарыпово Красноярского края»</w:t>
      </w:r>
      <w:r w:rsidRPr="006765CE">
        <w:t xml:space="preserve"> - установлены 22 дублирующих дорожных знаков над проезжей частью на трех пешеходных переходах: пр. Центральный 1а, пр. Центральный 215, пр. Центральный 603;  в 5 детских садах («Белоснежка», «Чебурашка», «Ромашка», «Золотой ключик», «Журавушка») приобретено оборудование для формирования навыков безопасного поведения на дороге.</w:t>
      </w:r>
    </w:p>
    <w:p w:rsidR="00312F6F" w:rsidRPr="006765CE" w:rsidRDefault="00312F6F" w:rsidP="00312F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5CE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584D43" w:rsidRPr="006765CE">
        <w:rPr>
          <w:rFonts w:ascii="Times New Roman" w:hAnsi="Times New Roman" w:cs="Times New Roman"/>
          <w:sz w:val="24"/>
          <w:szCs w:val="24"/>
        </w:rPr>
        <w:t xml:space="preserve">в рамках реализации национальных проектов </w:t>
      </w:r>
      <w:r w:rsidRPr="006765CE">
        <w:rPr>
          <w:rFonts w:ascii="Times New Roman" w:hAnsi="Times New Roman" w:cs="Times New Roman"/>
          <w:sz w:val="24"/>
          <w:szCs w:val="24"/>
        </w:rPr>
        <w:t xml:space="preserve">выполнено мероприятий на сумму более 73,79 млн. рублей, в том числе средства бюджета городского округа – более 1,47 млн. рублей. Целевые показатели национальных проектов выполнены на 100%. </w:t>
      </w:r>
    </w:p>
    <w:p w:rsidR="005A42C2" w:rsidRPr="006765CE" w:rsidRDefault="005A42C2" w:rsidP="00312F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5CE">
        <w:rPr>
          <w:rFonts w:ascii="Times New Roman" w:hAnsi="Times New Roman" w:cs="Times New Roman"/>
          <w:sz w:val="24"/>
          <w:szCs w:val="24"/>
        </w:rPr>
        <w:t>В 2020 году продолжена работа по осуществлению внутреннего муниципального финансового контроля путем проведения комплексных ревизий и проверок. Всего в отчетном периоде проведено 6 контрольных мероприятий в части соблюдения бюджетного законодательства и иных нормативных правовых актов, регулирующих бюджетные правоотношения, в том числе 3 контрольных мероприятий в части соблюдения законодательства в сфере закупок. Соотношение объема проверенных средств городского бюджета к общему объему расходов городского бюджета составило 5,0%.</w:t>
      </w:r>
    </w:p>
    <w:p w:rsidR="00854FB6" w:rsidRPr="006765CE" w:rsidRDefault="00C952AD" w:rsidP="00854FB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65CE">
        <w:rPr>
          <w:rFonts w:ascii="Times New Roman" w:hAnsi="Times New Roman" w:cs="Times New Roman"/>
          <w:sz w:val="24"/>
          <w:szCs w:val="24"/>
        </w:rPr>
        <w:t xml:space="preserve">В целях пополнения бюджета ведется работа по легализации неформальных трудовых отношений: </w:t>
      </w:r>
      <w:r w:rsidR="005A42C2" w:rsidRPr="006765CE">
        <w:rPr>
          <w:rFonts w:ascii="Times New Roman" w:hAnsi="Times New Roman" w:cs="Times New Roman"/>
          <w:sz w:val="24"/>
          <w:szCs w:val="24"/>
        </w:rPr>
        <w:t xml:space="preserve">в рамках реализации контрольных мероприятий </w:t>
      </w:r>
      <w:r w:rsidR="00A91517" w:rsidRPr="006765CE">
        <w:rPr>
          <w:sz w:val="24"/>
          <w:szCs w:val="24"/>
        </w:rPr>
        <w:t xml:space="preserve"> </w:t>
      </w:r>
      <w:r w:rsidR="00A91517" w:rsidRPr="006765CE">
        <w:rPr>
          <w:rFonts w:ascii="Times New Roman" w:hAnsi="Times New Roman" w:cs="Times New Roman"/>
          <w:sz w:val="24"/>
          <w:szCs w:val="24"/>
        </w:rPr>
        <w:t xml:space="preserve">по исполнению Указа Губернатора 71-УГ от 27.03.2020«О дополнительных мерах, направленных на предупреждение распространения коронавирусной инфекции, вызванной 2019-nCoV, на территории Красноярского края» </w:t>
      </w:r>
      <w:r w:rsidR="00854FB6" w:rsidRPr="006765CE">
        <w:rPr>
          <w:rFonts w:ascii="Times New Roman" w:hAnsi="Times New Roman" w:cs="Times New Roman"/>
          <w:sz w:val="24"/>
          <w:szCs w:val="24"/>
        </w:rPr>
        <w:t xml:space="preserve">было выявлено </w:t>
      </w:r>
      <w:r w:rsidR="00A91517" w:rsidRPr="006765CE">
        <w:rPr>
          <w:rFonts w:ascii="Times New Roman" w:hAnsi="Times New Roman" w:cs="Times New Roman"/>
          <w:sz w:val="24"/>
          <w:szCs w:val="24"/>
        </w:rPr>
        <w:t>40</w:t>
      </w:r>
      <w:r w:rsidRPr="006765CE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A91517" w:rsidRPr="006765CE">
        <w:rPr>
          <w:rFonts w:ascii="Times New Roman" w:hAnsi="Times New Roman" w:cs="Times New Roman"/>
          <w:sz w:val="24"/>
          <w:szCs w:val="24"/>
        </w:rPr>
        <w:t>ов</w:t>
      </w:r>
      <w:r w:rsidRPr="006765CE">
        <w:rPr>
          <w:rFonts w:ascii="Times New Roman" w:hAnsi="Times New Roman" w:cs="Times New Roman"/>
          <w:sz w:val="24"/>
          <w:szCs w:val="24"/>
        </w:rPr>
        <w:t>, с которыми не были заключены трудовы</w:t>
      </w:r>
      <w:r w:rsidR="00854FB6" w:rsidRPr="006765CE">
        <w:rPr>
          <w:rFonts w:ascii="Times New Roman" w:hAnsi="Times New Roman" w:cs="Times New Roman"/>
          <w:sz w:val="24"/>
          <w:szCs w:val="24"/>
        </w:rPr>
        <w:t>е договоры</w:t>
      </w:r>
      <w:r w:rsidRPr="006765CE">
        <w:rPr>
          <w:rFonts w:ascii="Times New Roman" w:hAnsi="Times New Roman" w:cs="Times New Roman"/>
          <w:sz w:val="24"/>
          <w:szCs w:val="24"/>
        </w:rPr>
        <w:t xml:space="preserve">, после заседания комиссий со </w:t>
      </w:r>
      <w:r w:rsidR="00A91517" w:rsidRPr="006765CE">
        <w:rPr>
          <w:rFonts w:ascii="Times New Roman" w:hAnsi="Times New Roman" w:cs="Times New Roman"/>
          <w:sz w:val="24"/>
          <w:szCs w:val="24"/>
        </w:rPr>
        <w:t>всеми</w:t>
      </w:r>
      <w:r w:rsidRPr="006765CE">
        <w:rPr>
          <w:rFonts w:ascii="Times New Roman" w:hAnsi="Times New Roman" w:cs="Times New Roman"/>
          <w:sz w:val="24"/>
          <w:szCs w:val="24"/>
        </w:rPr>
        <w:t xml:space="preserve"> работниками тр</w:t>
      </w:r>
      <w:r w:rsidR="00854FB6" w:rsidRPr="006765CE">
        <w:rPr>
          <w:rFonts w:ascii="Times New Roman" w:hAnsi="Times New Roman" w:cs="Times New Roman"/>
          <w:sz w:val="24"/>
          <w:szCs w:val="24"/>
        </w:rPr>
        <w:t>у</w:t>
      </w:r>
      <w:r w:rsidR="00A91517" w:rsidRPr="006765CE">
        <w:rPr>
          <w:rFonts w:ascii="Times New Roman" w:hAnsi="Times New Roman" w:cs="Times New Roman"/>
          <w:sz w:val="24"/>
          <w:szCs w:val="24"/>
        </w:rPr>
        <w:t>довые отношения были оформлены. 122</w:t>
      </w:r>
      <w:r w:rsidR="00854FB6" w:rsidRPr="006765CE">
        <w:rPr>
          <w:rFonts w:ascii="Times New Roman" w:hAnsi="Times New Roman" w:cs="Times New Roman"/>
          <w:sz w:val="24"/>
          <w:szCs w:val="24"/>
        </w:rPr>
        <w:t xml:space="preserve"> </w:t>
      </w:r>
      <w:r w:rsidRPr="006765CE">
        <w:rPr>
          <w:rFonts w:ascii="Times New Roman" w:hAnsi="Times New Roman" w:cs="Times New Roman"/>
          <w:sz w:val="24"/>
          <w:szCs w:val="24"/>
        </w:rPr>
        <w:t>человек</w:t>
      </w:r>
      <w:r w:rsidR="00A91517" w:rsidRPr="006765CE">
        <w:rPr>
          <w:rFonts w:ascii="Times New Roman" w:hAnsi="Times New Roman" w:cs="Times New Roman"/>
          <w:sz w:val="24"/>
          <w:szCs w:val="24"/>
        </w:rPr>
        <w:t>а</w:t>
      </w:r>
      <w:r w:rsidRPr="006765CE">
        <w:rPr>
          <w:rFonts w:ascii="Times New Roman" w:hAnsi="Times New Roman" w:cs="Times New Roman"/>
          <w:sz w:val="24"/>
          <w:szCs w:val="24"/>
        </w:rPr>
        <w:t>, осуществляющие предпринимательскую деятельность без государственной регистрации</w:t>
      </w:r>
      <w:r w:rsidR="00BC3443" w:rsidRPr="006765CE">
        <w:rPr>
          <w:rFonts w:ascii="Times New Roman" w:hAnsi="Times New Roman" w:cs="Times New Roman"/>
          <w:sz w:val="24"/>
          <w:szCs w:val="24"/>
        </w:rPr>
        <w:t>,</w:t>
      </w:r>
      <w:r w:rsidRPr="006765CE">
        <w:rPr>
          <w:rFonts w:ascii="Times New Roman" w:hAnsi="Times New Roman" w:cs="Times New Roman"/>
          <w:sz w:val="24"/>
          <w:szCs w:val="24"/>
        </w:rPr>
        <w:t xml:space="preserve"> о</w:t>
      </w:r>
      <w:r w:rsidR="00A91517" w:rsidRPr="006765CE">
        <w:rPr>
          <w:rFonts w:ascii="Times New Roman" w:hAnsi="Times New Roman" w:cs="Times New Roman"/>
          <w:sz w:val="24"/>
          <w:szCs w:val="24"/>
        </w:rPr>
        <w:t>формили свидетельства, что на 10</w:t>
      </w:r>
      <w:r w:rsidR="00854FB6" w:rsidRPr="006765CE">
        <w:rPr>
          <w:rFonts w:ascii="Times New Roman" w:hAnsi="Times New Roman" w:cs="Times New Roman"/>
          <w:sz w:val="24"/>
          <w:szCs w:val="24"/>
        </w:rPr>
        <w:t>8</w:t>
      </w:r>
      <w:r w:rsidRPr="006765CE">
        <w:rPr>
          <w:rFonts w:ascii="Times New Roman" w:hAnsi="Times New Roman" w:cs="Times New Roman"/>
          <w:sz w:val="24"/>
          <w:szCs w:val="24"/>
        </w:rPr>
        <w:t xml:space="preserve"> человек больше, чем в 201</w:t>
      </w:r>
      <w:r w:rsidR="00A91517" w:rsidRPr="006765CE">
        <w:rPr>
          <w:rFonts w:ascii="Times New Roman" w:hAnsi="Times New Roman" w:cs="Times New Roman"/>
          <w:sz w:val="24"/>
          <w:szCs w:val="24"/>
        </w:rPr>
        <w:t>9 году, снижение показателя связано с ограничительными мерами, введёнными</w:t>
      </w:r>
      <w:r w:rsidR="00702E6F" w:rsidRPr="006765CE">
        <w:rPr>
          <w:rFonts w:ascii="Times New Roman" w:hAnsi="Times New Roman" w:cs="Times New Roman"/>
          <w:sz w:val="24"/>
          <w:szCs w:val="24"/>
        </w:rPr>
        <w:t xml:space="preserve"> на территории края. </w:t>
      </w:r>
    </w:p>
    <w:p w:rsidR="00D27EC9" w:rsidRPr="006765CE" w:rsidRDefault="005A42C2" w:rsidP="006E1E5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65CE">
        <w:rPr>
          <w:rFonts w:ascii="Times New Roman" w:hAnsi="Times New Roman" w:cs="Times New Roman"/>
          <w:sz w:val="24"/>
          <w:szCs w:val="24"/>
        </w:rPr>
        <w:t>Одним из механизмов повышения эффективности использования бюджетных средств является - муниципальный заказ, который формируется путем проведения торгов.</w:t>
      </w:r>
      <w:r w:rsidR="0069469D" w:rsidRPr="006765CE">
        <w:rPr>
          <w:sz w:val="24"/>
          <w:szCs w:val="24"/>
        </w:rPr>
        <w:t xml:space="preserve"> </w:t>
      </w:r>
      <w:r w:rsidR="0069469D" w:rsidRPr="006765CE">
        <w:rPr>
          <w:rFonts w:ascii="Times New Roman" w:hAnsi="Times New Roman" w:cs="Times New Roman"/>
          <w:sz w:val="24"/>
          <w:szCs w:val="24"/>
        </w:rPr>
        <w:t>В целях осуществления закупок товаров, работ, услуг для обеспечения муниципальных нужд муниципального образования город Шарыпово в 20</w:t>
      </w:r>
      <w:r w:rsidRPr="006765CE">
        <w:rPr>
          <w:rFonts w:ascii="Times New Roman" w:hAnsi="Times New Roman" w:cs="Times New Roman"/>
          <w:sz w:val="24"/>
          <w:szCs w:val="24"/>
        </w:rPr>
        <w:t>20</w:t>
      </w:r>
      <w:r w:rsidR="0069469D" w:rsidRPr="006765CE">
        <w:rPr>
          <w:rFonts w:ascii="Times New Roman" w:hAnsi="Times New Roman" w:cs="Times New Roman"/>
          <w:sz w:val="24"/>
          <w:szCs w:val="24"/>
        </w:rPr>
        <w:t xml:space="preserve"> году заключено </w:t>
      </w:r>
      <w:r w:rsidR="00A536D8" w:rsidRPr="006765CE">
        <w:rPr>
          <w:rFonts w:ascii="Times New Roman" w:hAnsi="Times New Roman" w:cs="Times New Roman"/>
          <w:sz w:val="24"/>
          <w:szCs w:val="24"/>
        </w:rPr>
        <w:t>2672</w:t>
      </w:r>
      <w:r w:rsidR="0069469D" w:rsidRPr="006765CE">
        <w:rPr>
          <w:rFonts w:ascii="Times New Roman" w:hAnsi="Times New Roman" w:cs="Times New Roman"/>
          <w:sz w:val="24"/>
          <w:szCs w:val="24"/>
        </w:rPr>
        <w:t xml:space="preserve"> муниципальных контракта на общую сумму более </w:t>
      </w:r>
      <w:r w:rsidR="00443C9C" w:rsidRPr="006765CE">
        <w:rPr>
          <w:rFonts w:ascii="Times New Roman" w:hAnsi="Times New Roman" w:cs="Times New Roman"/>
          <w:sz w:val="24"/>
          <w:szCs w:val="24"/>
        </w:rPr>
        <w:t>250</w:t>
      </w:r>
      <w:r w:rsidR="00713BF7" w:rsidRPr="006765CE">
        <w:rPr>
          <w:rFonts w:ascii="Times New Roman" w:hAnsi="Times New Roman" w:cs="Times New Roman"/>
          <w:sz w:val="24"/>
          <w:szCs w:val="24"/>
        </w:rPr>
        <w:t xml:space="preserve"> млн. руб. </w:t>
      </w:r>
      <w:r w:rsidR="0069469D" w:rsidRPr="006765CE">
        <w:rPr>
          <w:rFonts w:ascii="Times New Roman" w:hAnsi="Times New Roman" w:cs="Times New Roman"/>
          <w:sz w:val="24"/>
          <w:szCs w:val="24"/>
        </w:rPr>
        <w:t>В 20</w:t>
      </w:r>
      <w:r w:rsidRPr="006765CE">
        <w:rPr>
          <w:rFonts w:ascii="Times New Roman" w:hAnsi="Times New Roman" w:cs="Times New Roman"/>
          <w:sz w:val="24"/>
          <w:szCs w:val="24"/>
        </w:rPr>
        <w:t>20</w:t>
      </w:r>
      <w:r w:rsidR="0069469D" w:rsidRPr="006765CE">
        <w:rPr>
          <w:rFonts w:ascii="Times New Roman" w:hAnsi="Times New Roman" w:cs="Times New Roman"/>
          <w:sz w:val="24"/>
          <w:szCs w:val="24"/>
        </w:rPr>
        <w:t xml:space="preserve"> году муниципальными заказчиками было проведено </w:t>
      </w:r>
      <w:r w:rsidR="00713BF7" w:rsidRPr="006765CE">
        <w:rPr>
          <w:rFonts w:ascii="Times New Roman" w:hAnsi="Times New Roman" w:cs="Times New Roman"/>
          <w:sz w:val="24"/>
          <w:szCs w:val="24"/>
        </w:rPr>
        <w:t>15</w:t>
      </w:r>
      <w:r w:rsidR="001D1BCE" w:rsidRPr="006765CE">
        <w:rPr>
          <w:rFonts w:ascii="Times New Roman" w:hAnsi="Times New Roman" w:cs="Times New Roman"/>
          <w:sz w:val="24"/>
          <w:szCs w:val="24"/>
        </w:rPr>
        <w:t>1</w:t>
      </w:r>
      <w:r w:rsidR="0069469D" w:rsidRPr="006765CE">
        <w:rPr>
          <w:rFonts w:ascii="Times New Roman" w:hAnsi="Times New Roman" w:cs="Times New Roman"/>
          <w:sz w:val="24"/>
          <w:szCs w:val="24"/>
        </w:rPr>
        <w:t xml:space="preserve"> конкурентных закупок, экономия в денежном выражении по итогам проведенных закупок в отчетном году </w:t>
      </w:r>
      <w:proofErr w:type="gramStart"/>
      <w:r w:rsidR="0069469D" w:rsidRPr="006765CE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713BF7" w:rsidRPr="006765CE">
        <w:rPr>
          <w:rFonts w:ascii="Times New Roman" w:hAnsi="Times New Roman" w:cs="Times New Roman"/>
          <w:sz w:val="24"/>
          <w:szCs w:val="24"/>
        </w:rPr>
        <w:t xml:space="preserve"> </w:t>
      </w:r>
      <w:r w:rsidR="009D3EFC" w:rsidRPr="006765CE">
        <w:rPr>
          <w:rFonts w:ascii="Times New Roman" w:hAnsi="Times New Roman" w:cs="Times New Roman"/>
          <w:sz w:val="24"/>
          <w:szCs w:val="24"/>
        </w:rPr>
        <w:t>20</w:t>
      </w:r>
      <w:proofErr w:type="gramEnd"/>
      <w:r w:rsidR="009D3EFC" w:rsidRPr="006765CE">
        <w:rPr>
          <w:rFonts w:ascii="Times New Roman" w:hAnsi="Times New Roman" w:cs="Times New Roman"/>
          <w:sz w:val="24"/>
          <w:szCs w:val="24"/>
        </w:rPr>
        <w:t xml:space="preserve">,5 </w:t>
      </w:r>
      <w:r w:rsidR="0069469D" w:rsidRPr="006765CE">
        <w:rPr>
          <w:rFonts w:ascii="Times New Roman" w:hAnsi="Times New Roman" w:cs="Times New Roman"/>
          <w:sz w:val="24"/>
          <w:szCs w:val="24"/>
        </w:rPr>
        <w:t>млн. руб.</w:t>
      </w:r>
      <w:r w:rsidR="00713BF7" w:rsidRPr="006765CE">
        <w:rPr>
          <w:rFonts w:ascii="Times New Roman" w:hAnsi="Times New Roman" w:cs="Times New Roman"/>
          <w:sz w:val="24"/>
          <w:szCs w:val="24"/>
        </w:rPr>
        <w:t xml:space="preserve"> </w:t>
      </w:r>
      <w:r w:rsidR="0069469D" w:rsidRPr="006765CE">
        <w:rPr>
          <w:rFonts w:ascii="Times New Roman" w:hAnsi="Times New Roman" w:cs="Times New Roman"/>
          <w:sz w:val="24"/>
          <w:szCs w:val="24"/>
        </w:rPr>
        <w:t xml:space="preserve"> (20</w:t>
      </w:r>
      <w:r w:rsidR="00FD513F" w:rsidRPr="006765CE">
        <w:rPr>
          <w:rFonts w:ascii="Times New Roman" w:hAnsi="Times New Roman" w:cs="Times New Roman"/>
          <w:sz w:val="24"/>
          <w:szCs w:val="24"/>
        </w:rPr>
        <w:t>19</w:t>
      </w:r>
      <w:r w:rsidR="0069469D" w:rsidRPr="006765CE"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FD513F" w:rsidRPr="006765CE">
        <w:rPr>
          <w:rFonts w:ascii="Times New Roman" w:hAnsi="Times New Roman" w:cs="Times New Roman"/>
          <w:sz w:val="24"/>
          <w:szCs w:val="24"/>
        </w:rPr>
        <w:t xml:space="preserve">15,8 </w:t>
      </w:r>
      <w:r w:rsidR="0069469D" w:rsidRPr="006765CE">
        <w:rPr>
          <w:rFonts w:ascii="Times New Roman" w:hAnsi="Times New Roman" w:cs="Times New Roman"/>
          <w:sz w:val="24"/>
          <w:szCs w:val="24"/>
        </w:rPr>
        <w:t>млн. рублей).</w:t>
      </w:r>
    </w:p>
    <w:p w:rsidR="00F07E43" w:rsidRPr="00BC3EC6" w:rsidRDefault="00B870DE" w:rsidP="00F07E4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EC6">
        <w:rPr>
          <w:rFonts w:ascii="Times New Roman" w:hAnsi="Times New Roman" w:cs="Times New Roman"/>
          <w:b/>
          <w:sz w:val="24"/>
          <w:szCs w:val="24"/>
          <w:u w:val="single"/>
        </w:rPr>
        <w:t>Доходы населения</w:t>
      </w:r>
    </w:p>
    <w:p w:rsidR="00F07E43" w:rsidRPr="006765CE" w:rsidRDefault="00F07E43" w:rsidP="00F07E4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65CE">
        <w:rPr>
          <w:rFonts w:ascii="Times New Roman" w:hAnsi="Times New Roman" w:cs="Times New Roman"/>
          <w:sz w:val="24"/>
          <w:szCs w:val="24"/>
        </w:rPr>
        <w:t>Динамика среднемесячной заработной платы города имеет тенденци</w:t>
      </w:r>
      <w:r w:rsidR="004F288A" w:rsidRPr="006765CE">
        <w:rPr>
          <w:rFonts w:ascii="Times New Roman" w:hAnsi="Times New Roman" w:cs="Times New Roman"/>
          <w:sz w:val="24"/>
          <w:szCs w:val="24"/>
        </w:rPr>
        <w:t>ю роста. За январь – декабрь 2020</w:t>
      </w:r>
      <w:r w:rsidRPr="006765CE">
        <w:rPr>
          <w:rFonts w:ascii="Times New Roman" w:hAnsi="Times New Roman" w:cs="Times New Roman"/>
          <w:sz w:val="24"/>
          <w:szCs w:val="24"/>
        </w:rPr>
        <w:t xml:space="preserve"> года среднемесячная номинальная заработная плата, начисленная работникам организаций, сложилась в размере </w:t>
      </w:r>
      <w:r w:rsidR="00330343" w:rsidRPr="006765CE">
        <w:rPr>
          <w:rFonts w:ascii="Times New Roman" w:hAnsi="Times New Roman" w:cs="Times New Roman"/>
          <w:sz w:val="24"/>
          <w:szCs w:val="24"/>
        </w:rPr>
        <w:t xml:space="preserve">34016,0 </w:t>
      </w:r>
      <w:r w:rsidRPr="006765CE">
        <w:rPr>
          <w:rFonts w:ascii="Times New Roman" w:hAnsi="Times New Roman" w:cs="Times New Roman"/>
          <w:sz w:val="24"/>
          <w:szCs w:val="24"/>
        </w:rPr>
        <w:t xml:space="preserve">рублей, что на </w:t>
      </w:r>
      <w:r w:rsidR="00330343" w:rsidRPr="006765CE">
        <w:rPr>
          <w:rFonts w:ascii="Times New Roman" w:hAnsi="Times New Roman" w:cs="Times New Roman"/>
          <w:sz w:val="24"/>
          <w:szCs w:val="24"/>
        </w:rPr>
        <w:t xml:space="preserve">8,8 </w:t>
      </w:r>
      <w:r w:rsidR="00CA7A20" w:rsidRPr="006765CE">
        <w:rPr>
          <w:rFonts w:ascii="Times New Roman" w:hAnsi="Times New Roman" w:cs="Times New Roman"/>
          <w:sz w:val="24"/>
          <w:szCs w:val="24"/>
        </w:rPr>
        <w:t>%</w:t>
      </w:r>
      <w:r w:rsidRPr="006765CE">
        <w:rPr>
          <w:rFonts w:ascii="Times New Roman" w:hAnsi="Times New Roman" w:cs="Times New Roman"/>
          <w:sz w:val="24"/>
          <w:szCs w:val="24"/>
        </w:rPr>
        <w:t xml:space="preserve"> выше соответствующ</w:t>
      </w:r>
      <w:r w:rsidR="00CA7A20" w:rsidRPr="006765CE">
        <w:rPr>
          <w:rFonts w:ascii="Times New Roman" w:hAnsi="Times New Roman" w:cs="Times New Roman"/>
          <w:sz w:val="24"/>
          <w:szCs w:val="24"/>
        </w:rPr>
        <w:t xml:space="preserve">его периода прошлого года, реальный рост заработной платы </w:t>
      </w:r>
      <w:r w:rsidR="00F279D9" w:rsidRPr="006765CE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C20324" w:rsidRPr="006765CE">
        <w:rPr>
          <w:rFonts w:ascii="Times New Roman" w:hAnsi="Times New Roman" w:cs="Times New Roman"/>
          <w:sz w:val="24"/>
          <w:szCs w:val="24"/>
        </w:rPr>
        <w:t xml:space="preserve">105,4 </w:t>
      </w:r>
      <w:r w:rsidR="00CA7A20" w:rsidRPr="006765CE">
        <w:rPr>
          <w:rFonts w:ascii="Times New Roman" w:hAnsi="Times New Roman" w:cs="Times New Roman"/>
          <w:sz w:val="24"/>
          <w:szCs w:val="24"/>
        </w:rPr>
        <w:t>%</w:t>
      </w:r>
      <w:r w:rsidR="00C21C49" w:rsidRPr="006765CE">
        <w:rPr>
          <w:rFonts w:ascii="Times New Roman" w:hAnsi="Times New Roman" w:cs="Times New Roman"/>
          <w:sz w:val="24"/>
          <w:szCs w:val="24"/>
        </w:rPr>
        <w:t>.</w:t>
      </w:r>
    </w:p>
    <w:p w:rsidR="002E5FD1" w:rsidRPr="006765CE" w:rsidRDefault="00F07E43" w:rsidP="00F07E43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65CE">
        <w:rPr>
          <w:rFonts w:ascii="Times New Roman" w:hAnsi="Times New Roman" w:cs="Times New Roman"/>
          <w:sz w:val="24"/>
          <w:szCs w:val="24"/>
        </w:rPr>
        <w:t xml:space="preserve">Во исполнение Указа Президента Российской Федерации от 7 мая 2012 года № 597 «О мероприятиях по реализации государственной социальной политики» </w:t>
      </w:r>
      <w:r w:rsidR="002E5FD1" w:rsidRPr="006765CE">
        <w:rPr>
          <w:rFonts w:ascii="Times New Roman" w:hAnsi="Times New Roman" w:cs="Times New Roman"/>
          <w:sz w:val="24"/>
          <w:szCs w:val="24"/>
        </w:rPr>
        <w:t xml:space="preserve">продолжен процесс поэтапного доведения среднего уровня оплаты труда отдельным категориям работников, оказывающих муниципальные услуги и выполняющих работы в сфере образования и </w:t>
      </w:r>
      <w:r w:rsidR="001D1BCE" w:rsidRPr="006765CE">
        <w:rPr>
          <w:rFonts w:ascii="Times New Roman" w:hAnsi="Times New Roman" w:cs="Times New Roman"/>
          <w:sz w:val="24"/>
          <w:szCs w:val="24"/>
        </w:rPr>
        <w:t>культуры, до</w:t>
      </w:r>
      <w:r w:rsidR="002E5FD1" w:rsidRPr="006765CE">
        <w:rPr>
          <w:rFonts w:ascii="Times New Roman" w:hAnsi="Times New Roman" w:cs="Times New Roman"/>
          <w:sz w:val="24"/>
          <w:szCs w:val="24"/>
        </w:rPr>
        <w:t xml:space="preserve"> уровней, установленных </w:t>
      </w:r>
      <w:r w:rsidR="00E14B7D" w:rsidRPr="006765CE">
        <w:rPr>
          <w:rFonts w:ascii="Times New Roman" w:hAnsi="Times New Roman" w:cs="Times New Roman"/>
          <w:sz w:val="24"/>
          <w:szCs w:val="24"/>
        </w:rPr>
        <w:t>выше обозначенными</w:t>
      </w:r>
      <w:r w:rsidR="002E5FD1" w:rsidRPr="006765CE">
        <w:rPr>
          <w:rFonts w:ascii="Times New Roman" w:hAnsi="Times New Roman" w:cs="Times New Roman"/>
          <w:sz w:val="24"/>
          <w:szCs w:val="24"/>
        </w:rPr>
        <w:t xml:space="preserve"> Указами, в том числе</w:t>
      </w:r>
      <w:r w:rsidR="002E5FD1" w:rsidRPr="006765CE">
        <w:rPr>
          <w:rFonts w:ascii="Times New Roman" w:hAnsi="Times New Roman" w:cs="Times New Roman"/>
          <w:i/>
          <w:sz w:val="24"/>
          <w:szCs w:val="24"/>
        </w:rPr>
        <w:t>:</w:t>
      </w:r>
      <w:r w:rsidR="00083554" w:rsidRPr="006765C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07CF0" w:rsidRPr="006765CE" w:rsidRDefault="00BC3443" w:rsidP="00BC344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5CE">
        <w:rPr>
          <w:rFonts w:ascii="Times New Roman" w:hAnsi="Times New Roman" w:cs="Times New Roman"/>
          <w:sz w:val="24"/>
          <w:szCs w:val="24"/>
        </w:rPr>
        <w:t xml:space="preserve">- </w:t>
      </w:r>
      <w:r w:rsidR="00F07E43" w:rsidRPr="006765CE">
        <w:rPr>
          <w:rFonts w:ascii="Times New Roman" w:hAnsi="Times New Roman" w:cs="Times New Roman"/>
          <w:sz w:val="24"/>
          <w:szCs w:val="24"/>
        </w:rPr>
        <w:t xml:space="preserve">среднемесячная заработная работников </w:t>
      </w:r>
      <w:r w:rsidR="00407CF0" w:rsidRPr="006765CE">
        <w:rPr>
          <w:rFonts w:ascii="Times New Roman" w:hAnsi="Times New Roman" w:cs="Times New Roman"/>
          <w:sz w:val="24"/>
          <w:szCs w:val="24"/>
        </w:rPr>
        <w:t>муниципальных дошкольных образовательных учреждений</w:t>
      </w:r>
      <w:r w:rsidR="00F07E43" w:rsidRPr="006765CE">
        <w:rPr>
          <w:rFonts w:ascii="Times New Roman" w:hAnsi="Times New Roman" w:cs="Times New Roman"/>
          <w:sz w:val="24"/>
          <w:szCs w:val="24"/>
        </w:rPr>
        <w:t xml:space="preserve"> составила </w:t>
      </w:r>
      <w:r w:rsidR="00FD513F" w:rsidRPr="006765CE">
        <w:rPr>
          <w:rFonts w:ascii="Times New Roman" w:hAnsi="Times New Roman" w:cs="Times New Roman"/>
          <w:sz w:val="24"/>
          <w:szCs w:val="24"/>
        </w:rPr>
        <w:t>26813,24</w:t>
      </w:r>
      <w:r w:rsidR="00F07E43" w:rsidRPr="006765CE">
        <w:rPr>
          <w:rFonts w:ascii="Times New Roman" w:hAnsi="Times New Roman" w:cs="Times New Roman"/>
          <w:sz w:val="24"/>
          <w:szCs w:val="24"/>
        </w:rPr>
        <w:t xml:space="preserve"> рублей, рост по отношению к 201</w:t>
      </w:r>
      <w:r w:rsidR="00FD513F" w:rsidRPr="006765CE">
        <w:rPr>
          <w:rFonts w:ascii="Times New Roman" w:hAnsi="Times New Roman" w:cs="Times New Roman"/>
          <w:sz w:val="24"/>
          <w:szCs w:val="24"/>
        </w:rPr>
        <w:t>9</w:t>
      </w:r>
      <w:r w:rsidR="00F07E43" w:rsidRPr="006765CE"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FD513F" w:rsidRPr="006765CE">
        <w:rPr>
          <w:rFonts w:ascii="Times New Roman" w:hAnsi="Times New Roman" w:cs="Times New Roman"/>
          <w:sz w:val="24"/>
          <w:szCs w:val="24"/>
        </w:rPr>
        <w:t>104,6</w:t>
      </w:r>
      <w:r w:rsidR="00F07E43" w:rsidRPr="006765CE">
        <w:rPr>
          <w:rFonts w:ascii="Times New Roman" w:hAnsi="Times New Roman" w:cs="Times New Roman"/>
          <w:sz w:val="24"/>
          <w:szCs w:val="24"/>
        </w:rPr>
        <w:t xml:space="preserve"> </w:t>
      </w:r>
      <w:r w:rsidR="00407CF0" w:rsidRPr="006765CE">
        <w:rPr>
          <w:rFonts w:ascii="Times New Roman" w:hAnsi="Times New Roman" w:cs="Times New Roman"/>
          <w:sz w:val="24"/>
          <w:szCs w:val="24"/>
        </w:rPr>
        <w:t>%</w:t>
      </w:r>
      <w:r w:rsidR="00F07E43" w:rsidRPr="006765CE">
        <w:rPr>
          <w:rFonts w:ascii="Times New Roman" w:hAnsi="Times New Roman" w:cs="Times New Roman"/>
          <w:sz w:val="24"/>
          <w:szCs w:val="24"/>
        </w:rPr>
        <w:t>;</w:t>
      </w:r>
    </w:p>
    <w:p w:rsidR="00407CF0" w:rsidRPr="006765CE" w:rsidRDefault="00BC3443" w:rsidP="00BC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5CE">
        <w:rPr>
          <w:rFonts w:ascii="Times New Roman" w:hAnsi="Times New Roman" w:cs="Times New Roman"/>
          <w:sz w:val="24"/>
          <w:szCs w:val="24"/>
        </w:rPr>
        <w:t xml:space="preserve">- </w:t>
      </w:r>
      <w:r w:rsidR="00407CF0" w:rsidRPr="006765CE">
        <w:rPr>
          <w:rFonts w:ascii="Times New Roman" w:hAnsi="Times New Roman" w:cs="Times New Roman"/>
          <w:sz w:val="24"/>
          <w:szCs w:val="24"/>
        </w:rPr>
        <w:t xml:space="preserve">среднемесячная заработная плата работников муниципальных </w:t>
      </w:r>
      <w:r w:rsidR="00FD513F" w:rsidRPr="006765CE">
        <w:rPr>
          <w:rFonts w:ascii="Times New Roman" w:hAnsi="Times New Roman" w:cs="Times New Roman"/>
          <w:sz w:val="24"/>
          <w:szCs w:val="24"/>
        </w:rPr>
        <w:t>обще</w:t>
      </w:r>
      <w:r w:rsidR="00407CF0" w:rsidRPr="006765CE">
        <w:rPr>
          <w:rFonts w:ascii="Times New Roman" w:hAnsi="Times New Roman" w:cs="Times New Roman"/>
          <w:sz w:val="24"/>
          <w:szCs w:val="24"/>
        </w:rPr>
        <w:t xml:space="preserve">образовательных учреждений составила </w:t>
      </w:r>
      <w:r w:rsidR="00FD513F" w:rsidRPr="006765CE">
        <w:rPr>
          <w:rFonts w:ascii="Times New Roman" w:hAnsi="Times New Roman" w:cs="Times New Roman"/>
          <w:sz w:val="24"/>
          <w:szCs w:val="24"/>
        </w:rPr>
        <w:t>32811,80</w:t>
      </w:r>
      <w:r w:rsidR="009139D7" w:rsidRPr="006765CE">
        <w:rPr>
          <w:rFonts w:ascii="Times New Roman" w:hAnsi="Times New Roman" w:cs="Times New Roman"/>
          <w:sz w:val="24"/>
          <w:szCs w:val="24"/>
        </w:rPr>
        <w:t xml:space="preserve"> </w:t>
      </w:r>
      <w:r w:rsidR="00407CF0" w:rsidRPr="006765CE">
        <w:rPr>
          <w:rFonts w:ascii="Times New Roman" w:hAnsi="Times New Roman" w:cs="Times New Roman"/>
          <w:sz w:val="24"/>
          <w:szCs w:val="24"/>
        </w:rPr>
        <w:t>рублей</w:t>
      </w:r>
      <w:r w:rsidR="006765CE">
        <w:rPr>
          <w:rFonts w:ascii="Times New Roman" w:hAnsi="Times New Roman" w:cs="Times New Roman"/>
          <w:sz w:val="24"/>
          <w:szCs w:val="24"/>
        </w:rPr>
        <w:t xml:space="preserve"> </w:t>
      </w:r>
      <w:r w:rsidR="00F07E43" w:rsidRPr="006765CE">
        <w:rPr>
          <w:rFonts w:ascii="Times New Roman" w:hAnsi="Times New Roman" w:cs="Times New Roman"/>
          <w:sz w:val="24"/>
          <w:szCs w:val="24"/>
        </w:rPr>
        <w:t xml:space="preserve">рост – </w:t>
      </w:r>
      <w:r w:rsidR="00FD513F" w:rsidRPr="006765CE">
        <w:rPr>
          <w:rFonts w:ascii="Times New Roman" w:hAnsi="Times New Roman" w:cs="Times New Roman"/>
          <w:sz w:val="24"/>
          <w:szCs w:val="24"/>
        </w:rPr>
        <w:t>108,5</w:t>
      </w:r>
      <w:r w:rsidR="00F07E43" w:rsidRPr="006765CE">
        <w:rPr>
          <w:rFonts w:ascii="Times New Roman" w:hAnsi="Times New Roman" w:cs="Times New Roman"/>
          <w:sz w:val="24"/>
          <w:szCs w:val="24"/>
        </w:rPr>
        <w:t xml:space="preserve"> </w:t>
      </w:r>
      <w:r w:rsidR="00407CF0" w:rsidRPr="006765CE">
        <w:rPr>
          <w:rFonts w:ascii="Times New Roman" w:hAnsi="Times New Roman" w:cs="Times New Roman"/>
          <w:sz w:val="24"/>
          <w:szCs w:val="24"/>
        </w:rPr>
        <w:t>%</w:t>
      </w:r>
      <w:r w:rsidR="00F07E43" w:rsidRPr="006765CE">
        <w:rPr>
          <w:rFonts w:ascii="Times New Roman" w:hAnsi="Times New Roman" w:cs="Times New Roman"/>
          <w:sz w:val="24"/>
          <w:szCs w:val="24"/>
        </w:rPr>
        <w:t>;</w:t>
      </w:r>
      <w:r w:rsidR="00407CF0" w:rsidRPr="006765CE">
        <w:rPr>
          <w:rFonts w:ascii="Times New Roman" w:hAnsi="Times New Roman" w:cs="Times New Roman"/>
          <w:sz w:val="24"/>
          <w:szCs w:val="24"/>
        </w:rPr>
        <w:t xml:space="preserve"> в том числе учителей муниципальных общеобразовательных учреждений – </w:t>
      </w:r>
      <w:r w:rsidR="00FD513F" w:rsidRPr="006765CE">
        <w:rPr>
          <w:rFonts w:ascii="Times New Roman" w:hAnsi="Times New Roman" w:cs="Times New Roman"/>
          <w:sz w:val="24"/>
          <w:szCs w:val="24"/>
        </w:rPr>
        <w:t>41374,66</w:t>
      </w:r>
      <w:r w:rsidR="00407CF0" w:rsidRPr="006765CE">
        <w:rPr>
          <w:rFonts w:ascii="Times New Roman" w:hAnsi="Times New Roman" w:cs="Times New Roman"/>
          <w:sz w:val="24"/>
          <w:szCs w:val="24"/>
        </w:rPr>
        <w:t xml:space="preserve"> рубля, рост – </w:t>
      </w:r>
      <w:r w:rsidR="00FD513F" w:rsidRPr="006765CE">
        <w:rPr>
          <w:rFonts w:ascii="Times New Roman" w:hAnsi="Times New Roman" w:cs="Times New Roman"/>
          <w:sz w:val="24"/>
          <w:szCs w:val="24"/>
        </w:rPr>
        <w:t>110,4%</w:t>
      </w:r>
      <w:r w:rsidR="00407CF0" w:rsidRPr="006765CE">
        <w:rPr>
          <w:rFonts w:ascii="Times New Roman" w:hAnsi="Times New Roman" w:cs="Times New Roman"/>
          <w:sz w:val="24"/>
          <w:szCs w:val="24"/>
        </w:rPr>
        <w:t>;</w:t>
      </w:r>
    </w:p>
    <w:p w:rsidR="00407CF0" w:rsidRPr="006765CE" w:rsidRDefault="00BC3443" w:rsidP="00407C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5CE">
        <w:rPr>
          <w:rFonts w:ascii="Times New Roman" w:hAnsi="Times New Roman" w:cs="Times New Roman"/>
          <w:sz w:val="24"/>
          <w:szCs w:val="24"/>
        </w:rPr>
        <w:t xml:space="preserve">- </w:t>
      </w:r>
      <w:r w:rsidR="00F07E43" w:rsidRPr="006765CE">
        <w:rPr>
          <w:rFonts w:ascii="Times New Roman" w:hAnsi="Times New Roman" w:cs="Times New Roman"/>
          <w:sz w:val="24"/>
          <w:szCs w:val="24"/>
        </w:rPr>
        <w:t xml:space="preserve">средний размер заработной платы </w:t>
      </w:r>
      <w:r w:rsidR="00407CF0" w:rsidRPr="006765CE">
        <w:rPr>
          <w:rFonts w:ascii="Times New Roman" w:hAnsi="Times New Roman" w:cs="Times New Roman"/>
          <w:sz w:val="24"/>
          <w:szCs w:val="24"/>
        </w:rPr>
        <w:t xml:space="preserve">работников муниципальных учреждений культуры и искусства </w:t>
      </w:r>
      <w:r w:rsidR="00F07E43" w:rsidRPr="006765CE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C35DFF" w:rsidRPr="006765CE">
        <w:rPr>
          <w:rFonts w:ascii="Times New Roman" w:hAnsi="Times New Roman" w:cs="Times New Roman"/>
          <w:sz w:val="24"/>
          <w:szCs w:val="24"/>
        </w:rPr>
        <w:t>31036,73</w:t>
      </w:r>
      <w:r w:rsidR="00407CF0" w:rsidRPr="006765CE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C35DFF" w:rsidRPr="006765CE">
        <w:rPr>
          <w:rFonts w:ascii="Times New Roman" w:hAnsi="Times New Roman" w:cs="Times New Roman"/>
          <w:sz w:val="24"/>
          <w:szCs w:val="24"/>
        </w:rPr>
        <w:t>, темп роста – 94,6%</w:t>
      </w:r>
      <w:r w:rsidR="00407CF0" w:rsidRPr="006765CE">
        <w:rPr>
          <w:rFonts w:ascii="Times New Roman" w:hAnsi="Times New Roman" w:cs="Times New Roman"/>
          <w:sz w:val="24"/>
          <w:szCs w:val="24"/>
        </w:rPr>
        <w:t>;</w:t>
      </w:r>
    </w:p>
    <w:p w:rsidR="007D18C4" w:rsidRPr="006765CE" w:rsidRDefault="00BC3443" w:rsidP="00407C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5CE">
        <w:rPr>
          <w:rFonts w:ascii="Times New Roman" w:hAnsi="Times New Roman" w:cs="Times New Roman"/>
          <w:sz w:val="24"/>
          <w:szCs w:val="24"/>
        </w:rPr>
        <w:t xml:space="preserve">- </w:t>
      </w:r>
      <w:r w:rsidR="00407CF0" w:rsidRPr="006765CE">
        <w:rPr>
          <w:rFonts w:ascii="Times New Roman" w:hAnsi="Times New Roman" w:cs="Times New Roman"/>
          <w:sz w:val="24"/>
          <w:szCs w:val="24"/>
        </w:rPr>
        <w:t>среднемесячный размер заработной платы работников</w:t>
      </w:r>
      <w:r w:rsidR="007D18C4" w:rsidRPr="006765CE">
        <w:rPr>
          <w:sz w:val="24"/>
          <w:szCs w:val="24"/>
        </w:rPr>
        <w:t xml:space="preserve"> </w:t>
      </w:r>
      <w:r w:rsidR="007D18C4" w:rsidRPr="006765CE">
        <w:rPr>
          <w:rFonts w:ascii="Times New Roman" w:hAnsi="Times New Roman" w:cs="Times New Roman"/>
          <w:sz w:val="24"/>
          <w:szCs w:val="24"/>
        </w:rPr>
        <w:t xml:space="preserve">муниципальных учреждений </w:t>
      </w:r>
      <w:r w:rsidR="007D18C4" w:rsidRPr="006765CE">
        <w:rPr>
          <w:rFonts w:ascii="Times New Roman" w:hAnsi="Times New Roman" w:cs="Times New Roman"/>
          <w:sz w:val="24"/>
          <w:szCs w:val="24"/>
        </w:rPr>
        <w:lastRenderedPageBreak/>
        <w:t>физической культуры и спорта</w:t>
      </w:r>
      <w:r w:rsidR="00C35DFF" w:rsidRPr="006765CE">
        <w:rPr>
          <w:rFonts w:ascii="Times New Roman" w:hAnsi="Times New Roman" w:cs="Times New Roman"/>
          <w:sz w:val="24"/>
          <w:szCs w:val="24"/>
        </w:rPr>
        <w:t xml:space="preserve"> вырос на 17,58% и составил</w:t>
      </w:r>
      <w:r w:rsidR="007D18C4" w:rsidRPr="006765CE">
        <w:rPr>
          <w:rFonts w:ascii="Times New Roman" w:hAnsi="Times New Roman" w:cs="Times New Roman"/>
          <w:sz w:val="24"/>
          <w:szCs w:val="24"/>
        </w:rPr>
        <w:t xml:space="preserve"> </w:t>
      </w:r>
      <w:r w:rsidR="000F3BE8" w:rsidRPr="006765CE">
        <w:rPr>
          <w:rFonts w:ascii="Times New Roman" w:hAnsi="Times New Roman" w:cs="Times New Roman"/>
          <w:sz w:val="24"/>
          <w:szCs w:val="24"/>
        </w:rPr>
        <w:t>24827</w:t>
      </w:r>
      <w:r w:rsidR="007D18C4" w:rsidRPr="006765CE">
        <w:rPr>
          <w:rFonts w:ascii="Times New Roman" w:hAnsi="Times New Roman" w:cs="Times New Roman"/>
          <w:sz w:val="24"/>
          <w:szCs w:val="24"/>
        </w:rPr>
        <w:t xml:space="preserve"> ру</w:t>
      </w:r>
      <w:r w:rsidR="00C35DFF" w:rsidRPr="006765CE">
        <w:rPr>
          <w:rFonts w:ascii="Times New Roman" w:hAnsi="Times New Roman" w:cs="Times New Roman"/>
          <w:sz w:val="24"/>
          <w:szCs w:val="24"/>
        </w:rPr>
        <w:t xml:space="preserve">блей. </w:t>
      </w:r>
    </w:p>
    <w:p w:rsidR="000E4A3E" w:rsidRPr="006765CE" w:rsidRDefault="00407CF0" w:rsidP="00407C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5CE">
        <w:rPr>
          <w:rFonts w:ascii="Times New Roman" w:hAnsi="Times New Roman" w:cs="Times New Roman"/>
          <w:sz w:val="24"/>
          <w:szCs w:val="24"/>
        </w:rPr>
        <w:t xml:space="preserve"> </w:t>
      </w:r>
      <w:r w:rsidR="000E4A3E" w:rsidRPr="006765CE">
        <w:rPr>
          <w:rFonts w:ascii="Times New Roman" w:hAnsi="Times New Roman" w:cs="Times New Roman"/>
          <w:sz w:val="24"/>
          <w:szCs w:val="24"/>
        </w:rPr>
        <w:t xml:space="preserve">Снижение среднего размера заработной платы работников муниципальных учреждений культуры и искусства обусловлено с введением запрета согласно Указу Губернатора края от 27.03.2020г. № 71-УГ «О дополнительных мерах, направленных на предупреждение распространения коронавирусной инфекции, вызванной 2019-ncov, на территории Красноярского края», на проведение культурных мероприятий, в том числе организованных на платной основе, при этом размер такой заработной платы соблюден в рамках Соглашений, заключенных между Министерством финансов Красноярского края и Администрацией города Шарыпово. </w:t>
      </w:r>
    </w:p>
    <w:p w:rsidR="00D27EC9" w:rsidRPr="006765CE" w:rsidRDefault="00F07E43" w:rsidP="006E1E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5CE">
        <w:rPr>
          <w:rFonts w:ascii="Times New Roman" w:hAnsi="Times New Roman" w:cs="Times New Roman"/>
          <w:sz w:val="24"/>
          <w:szCs w:val="24"/>
        </w:rPr>
        <w:t>Задолженности по выплате заработной платы перед работниками бюджетной сферы не имеется.</w:t>
      </w:r>
      <w:r w:rsidR="007D18C4" w:rsidRPr="00676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9B7" w:rsidRPr="00BC3EC6" w:rsidRDefault="00B870DE" w:rsidP="00A52FC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EC6">
        <w:rPr>
          <w:rFonts w:ascii="Times New Roman" w:hAnsi="Times New Roman" w:cs="Times New Roman"/>
          <w:b/>
          <w:sz w:val="24"/>
          <w:szCs w:val="24"/>
          <w:u w:val="single"/>
        </w:rPr>
        <w:t>Малый бизнес</w:t>
      </w:r>
    </w:p>
    <w:p w:rsidR="00853F81" w:rsidRPr="006765CE" w:rsidRDefault="0012540B" w:rsidP="00853F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5CE">
        <w:rPr>
          <w:rFonts w:ascii="Times New Roman" w:hAnsi="Times New Roman" w:cs="Times New Roman"/>
          <w:sz w:val="24"/>
          <w:szCs w:val="24"/>
        </w:rPr>
        <w:t>По данным Единого государственного реестра субъектов малого и среднего предпринимательства п</w:t>
      </w:r>
      <w:r w:rsidR="00C51921" w:rsidRPr="006765CE">
        <w:rPr>
          <w:rFonts w:ascii="Times New Roman" w:hAnsi="Times New Roman" w:cs="Times New Roman"/>
          <w:sz w:val="24"/>
          <w:szCs w:val="24"/>
        </w:rPr>
        <w:t>о состоянию на 01.01.20</w:t>
      </w:r>
      <w:r w:rsidR="00DC2D61" w:rsidRPr="006765CE">
        <w:rPr>
          <w:rFonts w:ascii="Times New Roman" w:hAnsi="Times New Roman" w:cs="Times New Roman"/>
          <w:sz w:val="24"/>
          <w:szCs w:val="24"/>
        </w:rPr>
        <w:t xml:space="preserve">21 </w:t>
      </w:r>
      <w:r w:rsidR="00C51921" w:rsidRPr="006765CE">
        <w:rPr>
          <w:rFonts w:ascii="Times New Roman" w:hAnsi="Times New Roman" w:cs="Times New Roman"/>
          <w:sz w:val="24"/>
          <w:szCs w:val="24"/>
        </w:rPr>
        <w:t xml:space="preserve">г. на территории муниципального образования осуществляли деятельность </w:t>
      </w:r>
      <w:r w:rsidR="00AE2C2D" w:rsidRPr="006765CE">
        <w:rPr>
          <w:rFonts w:ascii="Times New Roman" w:hAnsi="Times New Roman" w:cs="Times New Roman"/>
          <w:sz w:val="24"/>
          <w:szCs w:val="24"/>
        </w:rPr>
        <w:t>1208</w:t>
      </w:r>
      <w:r w:rsidR="00C51921" w:rsidRPr="006765CE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853F81" w:rsidRPr="006765CE">
        <w:rPr>
          <w:rFonts w:ascii="Times New Roman" w:hAnsi="Times New Roman" w:cs="Times New Roman"/>
          <w:sz w:val="24"/>
          <w:szCs w:val="24"/>
        </w:rPr>
        <w:t xml:space="preserve">ов малого предпринимательства (темп роста к 2019 году – </w:t>
      </w:r>
      <w:r w:rsidR="00AE2C2D" w:rsidRPr="006765CE">
        <w:rPr>
          <w:rFonts w:ascii="Times New Roman" w:hAnsi="Times New Roman" w:cs="Times New Roman"/>
          <w:sz w:val="24"/>
          <w:szCs w:val="24"/>
        </w:rPr>
        <w:t>90,42</w:t>
      </w:r>
      <w:r w:rsidR="00853F81" w:rsidRPr="006765CE">
        <w:rPr>
          <w:rFonts w:ascii="Times New Roman" w:hAnsi="Times New Roman" w:cs="Times New Roman"/>
          <w:sz w:val="24"/>
          <w:szCs w:val="24"/>
        </w:rPr>
        <w:t>%</w:t>
      </w:r>
      <w:proofErr w:type="gramStart"/>
      <w:r w:rsidR="00853F81" w:rsidRPr="006765CE">
        <w:rPr>
          <w:rFonts w:ascii="Times New Roman" w:hAnsi="Times New Roman" w:cs="Times New Roman"/>
          <w:sz w:val="24"/>
          <w:szCs w:val="24"/>
        </w:rPr>
        <w:t xml:space="preserve">), </w:t>
      </w:r>
      <w:r w:rsidR="00C51921" w:rsidRPr="006765CE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C51921" w:rsidRPr="006765CE">
        <w:rPr>
          <w:rFonts w:ascii="Times New Roman" w:hAnsi="Times New Roman" w:cs="Times New Roman"/>
          <w:sz w:val="24"/>
          <w:szCs w:val="24"/>
        </w:rPr>
        <w:t xml:space="preserve"> том числе </w:t>
      </w:r>
      <w:r w:rsidR="00AE2C2D" w:rsidRPr="006765CE">
        <w:rPr>
          <w:rFonts w:ascii="Times New Roman" w:hAnsi="Times New Roman" w:cs="Times New Roman"/>
          <w:sz w:val="24"/>
          <w:szCs w:val="24"/>
        </w:rPr>
        <w:t>934</w:t>
      </w:r>
      <w:r w:rsidR="00C51921" w:rsidRPr="006765CE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 и </w:t>
      </w:r>
      <w:r w:rsidR="00853F81" w:rsidRPr="006765CE">
        <w:rPr>
          <w:rFonts w:ascii="Times New Roman" w:hAnsi="Times New Roman" w:cs="Times New Roman"/>
          <w:sz w:val="24"/>
          <w:szCs w:val="24"/>
        </w:rPr>
        <w:t>2</w:t>
      </w:r>
      <w:r w:rsidR="00AE2C2D" w:rsidRPr="006765CE">
        <w:rPr>
          <w:rFonts w:ascii="Times New Roman" w:hAnsi="Times New Roman" w:cs="Times New Roman"/>
          <w:sz w:val="24"/>
          <w:szCs w:val="24"/>
        </w:rPr>
        <w:t>74</w:t>
      </w:r>
      <w:r w:rsidR="00C51921" w:rsidRPr="006765CE">
        <w:rPr>
          <w:rFonts w:ascii="Times New Roman" w:hAnsi="Times New Roman" w:cs="Times New Roman"/>
          <w:sz w:val="24"/>
          <w:szCs w:val="24"/>
        </w:rPr>
        <w:t xml:space="preserve"> малых и микропредприятий.</w:t>
      </w:r>
      <w:r w:rsidR="007554B0" w:rsidRPr="006765CE">
        <w:rPr>
          <w:rFonts w:ascii="Times New Roman" w:hAnsi="Times New Roman" w:cs="Times New Roman"/>
          <w:sz w:val="24"/>
          <w:szCs w:val="24"/>
        </w:rPr>
        <w:t xml:space="preserve"> </w:t>
      </w:r>
      <w:r w:rsidR="006765CE" w:rsidRPr="006765CE">
        <w:rPr>
          <w:rFonts w:ascii="Times New Roman" w:hAnsi="Times New Roman" w:cs="Times New Roman"/>
          <w:sz w:val="24"/>
          <w:szCs w:val="24"/>
        </w:rPr>
        <w:t>Д</w:t>
      </w:r>
      <w:r w:rsidR="00341AFD" w:rsidRPr="006765CE">
        <w:rPr>
          <w:rFonts w:ascii="Times New Roman" w:hAnsi="Times New Roman" w:cs="Times New Roman"/>
          <w:sz w:val="24"/>
          <w:szCs w:val="24"/>
        </w:rPr>
        <w:t>оминируют предприятия оптовой и розничной торговли</w:t>
      </w:r>
      <w:r w:rsidR="009B52AC" w:rsidRPr="006765CE">
        <w:rPr>
          <w:rFonts w:ascii="Times New Roman" w:hAnsi="Times New Roman" w:cs="Times New Roman"/>
          <w:sz w:val="24"/>
          <w:szCs w:val="24"/>
        </w:rPr>
        <w:t>,</w:t>
      </w:r>
      <w:r w:rsidR="00341AFD" w:rsidRPr="006765CE">
        <w:rPr>
          <w:rFonts w:ascii="Times New Roman" w:hAnsi="Times New Roman" w:cs="Times New Roman"/>
          <w:sz w:val="24"/>
          <w:szCs w:val="24"/>
        </w:rPr>
        <w:t xml:space="preserve"> на которые приходится </w:t>
      </w:r>
      <w:r w:rsidR="00853F81" w:rsidRPr="006765CE">
        <w:rPr>
          <w:rFonts w:ascii="Times New Roman" w:hAnsi="Times New Roman" w:cs="Times New Roman"/>
          <w:sz w:val="24"/>
          <w:szCs w:val="24"/>
        </w:rPr>
        <w:t xml:space="preserve">35,2 </w:t>
      </w:r>
      <w:r w:rsidR="00341AFD" w:rsidRPr="006765CE">
        <w:rPr>
          <w:rFonts w:ascii="Times New Roman" w:hAnsi="Times New Roman" w:cs="Times New Roman"/>
          <w:sz w:val="24"/>
          <w:szCs w:val="24"/>
        </w:rPr>
        <w:t>%</w:t>
      </w:r>
      <w:r w:rsidR="009B52AC" w:rsidRPr="006765CE">
        <w:rPr>
          <w:rFonts w:ascii="Times New Roman" w:hAnsi="Times New Roman" w:cs="Times New Roman"/>
          <w:sz w:val="24"/>
          <w:szCs w:val="24"/>
        </w:rPr>
        <w:t>;</w:t>
      </w:r>
      <w:r w:rsidR="007554B0" w:rsidRPr="006765CE">
        <w:rPr>
          <w:rFonts w:ascii="Times New Roman" w:hAnsi="Times New Roman" w:cs="Times New Roman"/>
          <w:sz w:val="24"/>
          <w:szCs w:val="24"/>
        </w:rPr>
        <w:t xml:space="preserve"> </w:t>
      </w:r>
      <w:r w:rsidR="00853F81" w:rsidRPr="006765CE">
        <w:rPr>
          <w:rFonts w:ascii="Times New Roman" w:hAnsi="Times New Roman" w:cs="Times New Roman"/>
          <w:sz w:val="24"/>
          <w:szCs w:val="24"/>
        </w:rPr>
        <w:t xml:space="preserve">34,7 </w:t>
      </w:r>
      <w:r w:rsidR="007554B0" w:rsidRPr="006765CE">
        <w:rPr>
          <w:rFonts w:ascii="Times New Roman" w:hAnsi="Times New Roman" w:cs="Times New Roman"/>
          <w:sz w:val="24"/>
          <w:szCs w:val="24"/>
        </w:rPr>
        <w:t>% - строительство</w:t>
      </w:r>
      <w:r w:rsidR="009B52AC" w:rsidRPr="006765CE">
        <w:rPr>
          <w:rFonts w:ascii="Times New Roman" w:hAnsi="Times New Roman" w:cs="Times New Roman"/>
          <w:sz w:val="24"/>
          <w:szCs w:val="24"/>
        </w:rPr>
        <w:t>;</w:t>
      </w:r>
      <w:r w:rsidR="00853F81" w:rsidRPr="006765CE">
        <w:rPr>
          <w:rFonts w:ascii="Times New Roman" w:hAnsi="Times New Roman" w:cs="Times New Roman"/>
          <w:sz w:val="24"/>
          <w:szCs w:val="24"/>
        </w:rPr>
        <w:t xml:space="preserve"> 16,6</w:t>
      </w:r>
      <w:r w:rsidR="007554B0" w:rsidRPr="006765CE">
        <w:rPr>
          <w:rFonts w:ascii="Times New Roman" w:hAnsi="Times New Roman" w:cs="Times New Roman"/>
          <w:sz w:val="24"/>
          <w:szCs w:val="24"/>
        </w:rPr>
        <w:t>% - обрабатывающие производства</w:t>
      </w:r>
      <w:r w:rsidR="009B52AC" w:rsidRPr="006765CE">
        <w:rPr>
          <w:rFonts w:ascii="Times New Roman" w:hAnsi="Times New Roman" w:cs="Times New Roman"/>
          <w:sz w:val="24"/>
          <w:szCs w:val="24"/>
        </w:rPr>
        <w:t>;</w:t>
      </w:r>
      <w:r w:rsidR="007554B0" w:rsidRPr="006765CE">
        <w:rPr>
          <w:rFonts w:ascii="Times New Roman" w:hAnsi="Times New Roman" w:cs="Times New Roman"/>
          <w:sz w:val="24"/>
          <w:szCs w:val="24"/>
        </w:rPr>
        <w:t xml:space="preserve"> </w:t>
      </w:r>
      <w:r w:rsidR="00853F81" w:rsidRPr="006765CE">
        <w:rPr>
          <w:rFonts w:ascii="Times New Roman" w:hAnsi="Times New Roman" w:cs="Times New Roman"/>
          <w:sz w:val="24"/>
          <w:szCs w:val="24"/>
        </w:rPr>
        <w:t>4,4</w:t>
      </w:r>
      <w:r w:rsidR="007554B0" w:rsidRPr="006765CE">
        <w:rPr>
          <w:rFonts w:ascii="Times New Roman" w:hAnsi="Times New Roman" w:cs="Times New Roman"/>
          <w:sz w:val="24"/>
          <w:szCs w:val="24"/>
        </w:rPr>
        <w:t xml:space="preserve"> % - предоставление прочих коммунальных, социальных и персональных услуг</w:t>
      </w:r>
      <w:r w:rsidR="009B52AC" w:rsidRPr="006765CE">
        <w:rPr>
          <w:rFonts w:ascii="Times New Roman" w:hAnsi="Times New Roman" w:cs="Times New Roman"/>
          <w:sz w:val="24"/>
          <w:szCs w:val="24"/>
        </w:rPr>
        <w:t>;</w:t>
      </w:r>
      <w:r w:rsidR="007554B0" w:rsidRPr="006765CE">
        <w:rPr>
          <w:rFonts w:ascii="Times New Roman" w:hAnsi="Times New Roman" w:cs="Times New Roman"/>
          <w:sz w:val="24"/>
          <w:szCs w:val="24"/>
        </w:rPr>
        <w:t xml:space="preserve"> 4% -</w:t>
      </w:r>
      <w:r w:rsidR="009B52AC" w:rsidRPr="006765CE">
        <w:rPr>
          <w:rFonts w:ascii="Times New Roman" w:hAnsi="Times New Roman" w:cs="Times New Roman"/>
          <w:sz w:val="24"/>
          <w:szCs w:val="24"/>
        </w:rPr>
        <w:t xml:space="preserve"> </w:t>
      </w:r>
      <w:r w:rsidR="007554B0" w:rsidRPr="006765CE">
        <w:rPr>
          <w:rFonts w:ascii="Times New Roman" w:hAnsi="Times New Roman" w:cs="Times New Roman"/>
          <w:sz w:val="24"/>
          <w:szCs w:val="24"/>
        </w:rPr>
        <w:t>здравоохранение</w:t>
      </w:r>
      <w:r w:rsidR="009B52AC" w:rsidRPr="006765CE">
        <w:rPr>
          <w:rFonts w:ascii="Times New Roman" w:hAnsi="Times New Roman" w:cs="Times New Roman"/>
          <w:sz w:val="24"/>
          <w:szCs w:val="24"/>
        </w:rPr>
        <w:t>;</w:t>
      </w:r>
      <w:r w:rsidR="007554B0" w:rsidRPr="006765CE">
        <w:rPr>
          <w:rFonts w:ascii="Times New Roman" w:hAnsi="Times New Roman" w:cs="Times New Roman"/>
          <w:sz w:val="24"/>
          <w:szCs w:val="24"/>
        </w:rPr>
        <w:t xml:space="preserve"> 2% - транспорт и связь</w:t>
      </w:r>
      <w:r w:rsidR="009B52AC" w:rsidRPr="006765CE">
        <w:rPr>
          <w:rFonts w:ascii="Times New Roman" w:hAnsi="Times New Roman" w:cs="Times New Roman"/>
          <w:sz w:val="24"/>
          <w:szCs w:val="24"/>
        </w:rPr>
        <w:t>;</w:t>
      </w:r>
      <w:r w:rsidR="007554B0" w:rsidRPr="006765CE">
        <w:rPr>
          <w:rFonts w:ascii="Times New Roman" w:hAnsi="Times New Roman" w:cs="Times New Roman"/>
          <w:sz w:val="24"/>
          <w:szCs w:val="24"/>
        </w:rPr>
        <w:t xml:space="preserve"> </w:t>
      </w:r>
      <w:r w:rsidR="00853F81" w:rsidRPr="006765CE">
        <w:rPr>
          <w:rFonts w:ascii="Times New Roman" w:hAnsi="Times New Roman" w:cs="Times New Roman"/>
          <w:sz w:val="24"/>
          <w:szCs w:val="24"/>
        </w:rPr>
        <w:t xml:space="preserve">3,1 </w:t>
      </w:r>
      <w:r w:rsidR="007554B0" w:rsidRPr="006765CE">
        <w:rPr>
          <w:rFonts w:ascii="Times New Roman" w:hAnsi="Times New Roman" w:cs="Times New Roman"/>
          <w:sz w:val="24"/>
          <w:szCs w:val="24"/>
        </w:rPr>
        <w:t>% -гостиницы и рестораны</w:t>
      </w:r>
      <w:r w:rsidR="00853F81" w:rsidRPr="006765CE">
        <w:rPr>
          <w:rFonts w:ascii="Times New Roman" w:hAnsi="Times New Roman" w:cs="Times New Roman"/>
          <w:sz w:val="24"/>
          <w:szCs w:val="24"/>
        </w:rPr>
        <w:t>.</w:t>
      </w:r>
    </w:p>
    <w:p w:rsidR="00CD2808" w:rsidRPr="006765CE" w:rsidRDefault="00C51921" w:rsidP="00853F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5CE">
        <w:rPr>
          <w:rFonts w:ascii="Times New Roman" w:hAnsi="Times New Roman" w:cs="Times New Roman"/>
          <w:sz w:val="24"/>
          <w:szCs w:val="24"/>
        </w:rPr>
        <w:t>Всего в малый бизнес в 20</w:t>
      </w:r>
      <w:r w:rsidR="00687A0A" w:rsidRPr="006765CE">
        <w:rPr>
          <w:rFonts w:ascii="Times New Roman" w:hAnsi="Times New Roman" w:cs="Times New Roman"/>
          <w:sz w:val="24"/>
          <w:szCs w:val="24"/>
        </w:rPr>
        <w:t>20</w:t>
      </w:r>
      <w:r w:rsidRPr="006765CE">
        <w:rPr>
          <w:rFonts w:ascii="Times New Roman" w:hAnsi="Times New Roman" w:cs="Times New Roman"/>
          <w:sz w:val="24"/>
          <w:szCs w:val="24"/>
        </w:rPr>
        <w:t xml:space="preserve"> году было вовлечено более </w:t>
      </w:r>
      <w:r w:rsidR="00AE2C2D" w:rsidRPr="006765CE">
        <w:rPr>
          <w:rFonts w:ascii="Times New Roman" w:hAnsi="Times New Roman" w:cs="Times New Roman"/>
          <w:sz w:val="24"/>
          <w:szCs w:val="24"/>
        </w:rPr>
        <w:t xml:space="preserve">4,5 </w:t>
      </w:r>
      <w:r w:rsidRPr="006765CE">
        <w:rPr>
          <w:rFonts w:ascii="Times New Roman" w:hAnsi="Times New Roman" w:cs="Times New Roman"/>
          <w:sz w:val="24"/>
          <w:szCs w:val="24"/>
        </w:rPr>
        <w:t xml:space="preserve">тыс. чел. или </w:t>
      </w:r>
      <w:r w:rsidR="00AE2C2D" w:rsidRPr="006765CE">
        <w:rPr>
          <w:rFonts w:ascii="Times New Roman" w:hAnsi="Times New Roman" w:cs="Times New Roman"/>
          <w:sz w:val="24"/>
          <w:szCs w:val="24"/>
        </w:rPr>
        <w:t>25,7</w:t>
      </w:r>
      <w:r w:rsidRPr="006765CE">
        <w:rPr>
          <w:rFonts w:ascii="Times New Roman" w:hAnsi="Times New Roman" w:cs="Times New Roman"/>
          <w:sz w:val="24"/>
          <w:szCs w:val="24"/>
        </w:rPr>
        <w:t xml:space="preserve"> % от общего числа занятых в экономике </w:t>
      </w:r>
      <w:r w:rsidR="007554B0" w:rsidRPr="006765CE">
        <w:rPr>
          <w:rFonts w:ascii="Times New Roman" w:hAnsi="Times New Roman" w:cs="Times New Roman"/>
          <w:sz w:val="24"/>
          <w:szCs w:val="24"/>
        </w:rPr>
        <w:t xml:space="preserve">города, что на </w:t>
      </w:r>
      <w:r w:rsidR="00AE2C2D" w:rsidRPr="006765CE">
        <w:rPr>
          <w:rFonts w:ascii="Times New Roman" w:hAnsi="Times New Roman" w:cs="Times New Roman"/>
          <w:sz w:val="24"/>
          <w:szCs w:val="24"/>
        </w:rPr>
        <w:t>6,2</w:t>
      </w:r>
      <w:r w:rsidR="007554B0" w:rsidRPr="006765CE">
        <w:rPr>
          <w:rFonts w:ascii="Times New Roman" w:hAnsi="Times New Roman" w:cs="Times New Roman"/>
          <w:sz w:val="24"/>
          <w:szCs w:val="24"/>
        </w:rPr>
        <w:t xml:space="preserve"> % </w:t>
      </w:r>
      <w:r w:rsidR="00443C9C" w:rsidRPr="006765CE">
        <w:rPr>
          <w:rFonts w:ascii="Times New Roman" w:hAnsi="Times New Roman" w:cs="Times New Roman"/>
          <w:sz w:val="24"/>
          <w:szCs w:val="24"/>
        </w:rPr>
        <w:t>меньше</w:t>
      </w:r>
      <w:r w:rsidR="007554B0" w:rsidRPr="006765CE">
        <w:rPr>
          <w:rFonts w:ascii="Times New Roman" w:hAnsi="Times New Roman" w:cs="Times New Roman"/>
          <w:sz w:val="24"/>
          <w:szCs w:val="24"/>
        </w:rPr>
        <w:t xml:space="preserve">, чем в 2019 году. </w:t>
      </w:r>
      <w:r w:rsidRPr="006765CE">
        <w:rPr>
          <w:rFonts w:ascii="Times New Roman" w:hAnsi="Times New Roman" w:cs="Times New Roman"/>
          <w:sz w:val="24"/>
          <w:szCs w:val="24"/>
        </w:rPr>
        <w:t>Число субъектов малого и среднего предпринимательства в расчете на 10 тыс. насел</w:t>
      </w:r>
      <w:r w:rsidR="00387A4A" w:rsidRPr="006765CE">
        <w:rPr>
          <w:rFonts w:ascii="Times New Roman" w:hAnsi="Times New Roman" w:cs="Times New Roman"/>
          <w:sz w:val="24"/>
          <w:szCs w:val="24"/>
        </w:rPr>
        <w:t xml:space="preserve">ения составило </w:t>
      </w:r>
      <w:r w:rsidR="00443C9C" w:rsidRPr="006765CE">
        <w:rPr>
          <w:rFonts w:ascii="Times New Roman" w:hAnsi="Times New Roman" w:cs="Times New Roman"/>
          <w:sz w:val="24"/>
          <w:szCs w:val="24"/>
        </w:rPr>
        <w:t>264,61</w:t>
      </w:r>
      <w:r w:rsidR="00387A4A" w:rsidRPr="006765CE">
        <w:rPr>
          <w:rFonts w:ascii="Times New Roman" w:hAnsi="Times New Roman" w:cs="Times New Roman"/>
          <w:sz w:val="24"/>
          <w:szCs w:val="24"/>
        </w:rPr>
        <w:t xml:space="preserve"> ед.</w:t>
      </w:r>
      <w:r w:rsidR="00341AFD" w:rsidRPr="006765CE">
        <w:rPr>
          <w:rFonts w:ascii="Times New Roman" w:hAnsi="Times New Roman" w:cs="Times New Roman"/>
          <w:sz w:val="24"/>
          <w:szCs w:val="24"/>
        </w:rPr>
        <w:t>, темп роста к 201</w:t>
      </w:r>
      <w:r w:rsidR="00443C9C" w:rsidRPr="006765CE">
        <w:rPr>
          <w:rFonts w:ascii="Times New Roman" w:hAnsi="Times New Roman" w:cs="Times New Roman"/>
          <w:sz w:val="24"/>
          <w:szCs w:val="24"/>
        </w:rPr>
        <w:t>9</w:t>
      </w:r>
      <w:r w:rsidR="00341AFD" w:rsidRPr="006765CE">
        <w:rPr>
          <w:rFonts w:ascii="Times New Roman" w:hAnsi="Times New Roman" w:cs="Times New Roman"/>
          <w:sz w:val="24"/>
          <w:szCs w:val="24"/>
        </w:rPr>
        <w:t xml:space="preserve"> году составил </w:t>
      </w:r>
      <w:r w:rsidR="00443C9C" w:rsidRPr="006765CE">
        <w:rPr>
          <w:rFonts w:ascii="Times New Roman" w:hAnsi="Times New Roman" w:cs="Times New Roman"/>
          <w:sz w:val="24"/>
          <w:szCs w:val="24"/>
        </w:rPr>
        <w:t>91,1</w:t>
      </w:r>
      <w:r w:rsidR="00F86EA0" w:rsidRPr="006765CE">
        <w:rPr>
          <w:rFonts w:ascii="Times New Roman" w:hAnsi="Times New Roman" w:cs="Times New Roman"/>
          <w:sz w:val="24"/>
          <w:szCs w:val="24"/>
        </w:rPr>
        <w:t xml:space="preserve"> </w:t>
      </w:r>
      <w:r w:rsidR="00341AFD" w:rsidRPr="006765CE">
        <w:rPr>
          <w:rFonts w:ascii="Times New Roman" w:hAnsi="Times New Roman" w:cs="Times New Roman"/>
          <w:sz w:val="24"/>
          <w:szCs w:val="24"/>
        </w:rPr>
        <w:t xml:space="preserve">%. Снижение показателя обусловлено уменьшением количества зарегистрированных предпринимателей на </w:t>
      </w:r>
      <w:r w:rsidR="00084FDE" w:rsidRPr="006765CE">
        <w:rPr>
          <w:rFonts w:ascii="Times New Roman" w:hAnsi="Times New Roman" w:cs="Times New Roman"/>
          <w:sz w:val="24"/>
          <w:szCs w:val="24"/>
        </w:rPr>
        <w:t>2</w:t>
      </w:r>
      <w:r w:rsidR="00AE2C2D" w:rsidRPr="006765CE">
        <w:rPr>
          <w:rFonts w:ascii="Times New Roman" w:hAnsi="Times New Roman" w:cs="Times New Roman"/>
          <w:sz w:val="24"/>
          <w:szCs w:val="24"/>
        </w:rPr>
        <w:t>86</w:t>
      </w:r>
      <w:r w:rsidR="009B52AC" w:rsidRPr="006765CE">
        <w:rPr>
          <w:rFonts w:ascii="Times New Roman" w:hAnsi="Times New Roman" w:cs="Times New Roman"/>
          <w:sz w:val="24"/>
          <w:szCs w:val="24"/>
        </w:rPr>
        <w:t xml:space="preserve"> </w:t>
      </w:r>
      <w:r w:rsidR="00F86EA0" w:rsidRPr="006765CE">
        <w:rPr>
          <w:rFonts w:ascii="Times New Roman" w:hAnsi="Times New Roman" w:cs="Times New Roman"/>
          <w:sz w:val="24"/>
          <w:szCs w:val="24"/>
        </w:rPr>
        <w:t>ИП, в</w:t>
      </w:r>
      <w:r w:rsidR="00CD2808" w:rsidRPr="006765CE">
        <w:rPr>
          <w:rFonts w:ascii="Times New Roman" w:hAnsi="Times New Roman" w:cs="Times New Roman"/>
          <w:sz w:val="24"/>
          <w:szCs w:val="24"/>
        </w:rPr>
        <w:t xml:space="preserve"> том числе в розничной торговле на</w:t>
      </w:r>
      <w:r w:rsidR="00084FDE" w:rsidRPr="006765CE">
        <w:rPr>
          <w:rFonts w:ascii="Times New Roman" w:hAnsi="Times New Roman" w:cs="Times New Roman"/>
          <w:sz w:val="24"/>
          <w:szCs w:val="24"/>
        </w:rPr>
        <w:t xml:space="preserve"> 168</w:t>
      </w:r>
      <w:r w:rsidR="00CD2808" w:rsidRPr="006765CE">
        <w:rPr>
          <w:rFonts w:ascii="Times New Roman" w:hAnsi="Times New Roman" w:cs="Times New Roman"/>
          <w:sz w:val="24"/>
          <w:szCs w:val="24"/>
        </w:rPr>
        <w:t xml:space="preserve"> </w:t>
      </w:r>
      <w:r w:rsidR="00AE2C2D" w:rsidRPr="006765CE">
        <w:rPr>
          <w:rFonts w:ascii="Times New Roman" w:hAnsi="Times New Roman" w:cs="Times New Roman"/>
          <w:sz w:val="24"/>
          <w:szCs w:val="24"/>
        </w:rPr>
        <w:t>индивидуальных предпринимателя, предоставление прочих видов персональных услуг – 52 ИП.</w:t>
      </w:r>
    </w:p>
    <w:p w:rsidR="007938D9" w:rsidRPr="006765CE" w:rsidRDefault="007938D9" w:rsidP="007938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5CE">
        <w:rPr>
          <w:rFonts w:ascii="Times New Roman" w:hAnsi="Times New Roman" w:cs="Times New Roman"/>
          <w:sz w:val="24"/>
          <w:szCs w:val="24"/>
        </w:rPr>
        <w:t xml:space="preserve">Снижение количества занятых в малом предпринимательстве в 2020 году обусловлено введением ограничительных мер, в соответствии с Указом Президент РФ от 25.03.2020 №206 «Об объявлении в Российской Федерации нерабочих дней» и Указом Губернатора Красноярского края от 27.03.2020г. № 71-УГ «О дополнительных мерах, направленных на предупреждение распространения коронавирусной инфекции, вызванной 2019-ncov, на территории Красноярского края». </w:t>
      </w:r>
    </w:p>
    <w:p w:rsidR="007938D9" w:rsidRPr="006765CE" w:rsidRDefault="007938D9" w:rsidP="007938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5CE">
        <w:rPr>
          <w:rFonts w:ascii="Times New Roman" w:hAnsi="Times New Roman" w:cs="Times New Roman"/>
          <w:sz w:val="24"/>
          <w:szCs w:val="24"/>
        </w:rPr>
        <w:t xml:space="preserve">В условиях кризиса 2020 года именно малый бизнес оказался более уязвимым, особенно в торговле и сфере услуг: согласно данным </w:t>
      </w:r>
      <w:proofErr w:type="spellStart"/>
      <w:r w:rsidRPr="006765CE">
        <w:rPr>
          <w:rFonts w:ascii="Times New Roman" w:hAnsi="Times New Roman" w:cs="Times New Roman"/>
          <w:sz w:val="24"/>
          <w:szCs w:val="24"/>
        </w:rPr>
        <w:t>Крайстата</w:t>
      </w:r>
      <w:proofErr w:type="spellEnd"/>
      <w:r w:rsidRPr="006765CE">
        <w:rPr>
          <w:rFonts w:ascii="Times New Roman" w:hAnsi="Times New Roman" w:cs="Times New Roman"/>
          <w:sz w:val="24"/>
          <w:szCs w:val="24"/>
        </w:rPr>
        <w:t xml:space="preserve"> доля предпринимательских доходов в структуре всех денежных доходов населения </w:t>
      </w:r>
      <w:r w:rsidR="00083554" w:rsidRPr="006765CE">
        <w:rPr>
          <w:rFonts w:ascii="Times New Roman" w:hAnsi="Times New Roman" w:cs="Times New Roman"/>
          <w:sz w:val="24"/>
          <w:szCs w:val="24"/>
        </w:rPr>
        <w:t xml:space="preserve">края </w:t>
      </w:r>
      <w:r w:rsidRPr="006765CE">
        <w:rPr>
          <w:rFonts w:ascii="Times New Roman" w:hAnsi="Times New Roman" w:cs="Times New Roman"/>
          <w:sz w:val="24"/>
          <w:szCs w:val="24"/>
        </w:rPr>
        <w:t xml:space="preserve">упала до 3,5%, что ниже среднего показателя в 2 раза. </w:t>
      </w:r>
    </w:p>
    <w:p w:rsidR="007938D9" w:rsidRPr="006765CE" w:rsidRDefault="007938D9" w:rsidP="007938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5CE">
        <w:rPr>
          <w:rFonts w:ascii="Times New Roman" w:hAnsi="Times New Roman" w:cs="Times New Roman"/>
          <w:sz w:val="24"/>
          <w:szCs w:val="24"/>
        </w:rPr>
        <w:t>С целью снижения негативного последствия от ограничительных мер, на уровне муниципального образования города Шарыпово Красноярского края были разработаны и приняты нормативные акты, направленные на смягчение экономических последствий от введения ограничений, в том числе</w:t>
      </w:r>
      <w:r w:rsidRPr="006765CE">
        <w:rPr>
          <w:rFonts w:ascii="Times New Roman" w:hAnsi="Times New Roman" w:cs="Times New Roman"/>
          <w:sz w:val="24"/>
          <w:szCs w:val="24"/>
        </w:rPr>
        <w:tab/>
        <w:t>Решение Шарыповского городского Совета депутатов о снижении ставки  единого налога на вменённый доход для отдельных видов деятельности в г. Шарыпово до 7,5%, а также постановление Администрации города Шарыпово «Об установлении требований к условиям и срокам отсрочки уплаты арендной платы по договорам аренды недвижимого имущества, находящегося в собственности муниципального образования город Шарыпово Красноярского края» предусмотрена отсрочка уплаты арендной платы по договорам аренды недвижимого имущества субъектам малого и среднего предпринимательства.</w:t>
      </w:r>
    </w:p>
    <w:p w:rsidR="009D1948" w:rsidRPr="006E1E5E" w:rsidRDefault="00CD2808" w:rsidP="00853F8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65CE">
        <w:rPr>
          <w:rFonts w:ascii="Times New Roman" w:hAnsi="Times New Roman" w:cs="Times New Roman"/>
          <w:sz w:val="24"/>
          <w:szCs w:val="24"/>
        </w:rPr>
        <w:t xml:space="preserve">В целях обеспечения условий роста субъектов малого и среднего предпринимательства на территории города разработана и утверждена муниципальная программа «Развитие инвестиционной деятельности малого и среднего предпринимательства на территории муниципального образования города Шарыпово». </w:t>
      </w:r>
      <w:r w:rsidR="00853F81" w:rsidRPr="006765CE">
        <w:rPr>
          <w:rFonts w:ascii="Times New Roman" w:hAnsi="Times New Roman" w:cs="Times New Roman"/>
          <w:sz w:val="24"/>
          <w:szCs w:val="24"/>
        </w:rPr>
        <w:t xml:space="preserve">В результате реализации мероприятий программы в 2020 году   предоставлена финансовая поддержка 1 хозяйствующему субъекту создано 2 рабочих места, сохранено 26, сумма финансирования программных мероприятий составила 650 тыс. рублей, всего привлечено </w:t>
      </w:r>
      <w:r w:rsidR="00853F81" w:rsidRPr="006765CE">
        <w:rPr>
          <w:rFonts w:ascii="Times New Roman" w:hAnsi="Times New Roman" w:cs="Times New Roman"/>
          <w:sz w:val="24"/>
          <w:szCs w:val="24"/>
        </w:rPr>
        <w:lastRenderedPageBreak/>
        <w:t>инвестиция в экономику – 1,3 млн. рублей.</w:t>
      </w:r>
      <w:r w:rsidR="00853F81" w:rsidRPr="006E1E5E">
        <w:rPr>
          <w:rFonts w:ascii="Times New Roman" w:hAnsi="Times New Roman" w:cs="Times New Roman"/>
          <w:sz w:val="24"/>
          <w:szCs w:val="24"/>
        </w:rPr>
        <w:t xml:space="preserve"> В</w:t>
      </w:r>
      <w:r w:rsidR="009C6F86" w:rsidRPr="006E1E5E">
        <w:rPr>
          <w:rFonts w:ascii="Times New Roman" w:hAnsi="Times New Roman" w:cs="Times New Roman"/>
          <w:sz w:val="24"/>
          <w:szCs w:val="24"/>
        </w:rPr>
        <w:t xml:space="preserve"> текущем году собраны заявки на участие в краевом конкурсе на сумму 2</w:t>
      </w:r>
      <w:r w:rsidR="00853F81" w:rsidRPr="006E1E5E">
        <w:rPr>
          <w:rFonts w:ascii="Times New Roman" w:hAnsi="Times New Roman" w:cs="Times New Roman"/>
          <w:sz w:val="24"/>
          <w:szCs w:val="24"/>
        </w:rPr>
        <w:t>,</w:t>
      </w:r>
      <w:r w:rsidR="008B66FC" w:rsidRPr="006E1E5E">
        <w:rPr>
          <w:rFonts w:ascii="Times New Roman" w:hAnsi="Times New Roman" w:cs="Times New Roman"/>
          <w:sz w:val="24"/>
          <w:szCs w:val="24"/>
        </w:rPr>
        <w:t>8 млн.</w:t>
      </w:r>
      <w:r w:rsidR="009C6F86" w:rsidRPr="006E1E5E">
        <w:rPr>
          <w:rFonts w:ascii="Times New Roman" w:hAnsi="Times New Roman" w:cs="Times New Roman"/>
          <w:sz w:val="24"/>
          <w:szCs w:val="24"/>
        </w:rPr>
        <w:t xml:space="preserve"> рублей, заявка подана в срок до 0</w:t>
      </w:r>
      <w:r w:rsidR="00853F81" w:rsidRPr="006E1E5E">
        <w:rPr>
          <w:rFonts w:ascii="Times New Roman" w:hAnsi="Times New Roman" w:cs="Times New Roman"/>
          <w:sz w:val="24"/>
          <w:szCs w:val="24"/>
        </w:rPr>
        <w:t>9</w:t>
      </w:r>
      <w:r w:rsidR="009C6F86" w:rsidRPr="006E1E5E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6765CE">
        <w:rPr>
          <w:rFonts w:ascii="Times New Roman" w:hAnsi="Times New Roman" w:cs="Times New Roman"/>
          <w:sz w:val="24"/>
          <w:szCs w:val="24"/>
        </w:rPr>
        <w:t>1</w:t>
      </w:r>
      <w:r w:rsidR="009C6F86" w:rsidRPr="006E1E5E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281FE9" w:rsidRPr="006E1E5E" w:rsidRDefault="00853F81" w:rsidP="006E1E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>Особое значение Администрация города Шарыпово уделяет вопросам консультационной поддержки малого и среднего предпринимательства. На официальном сайте Администрации города в разделе «Экономика и предпринимательство» создан подраздел «В помощь бизнесу», в котором размещена и регулярно обновляется полезная информация, в том числе о различных видах и способах финансовой и имущественной поддержки субъектов малого и среднего предпринимательства и т.д.</w:t>
      </w:r>
    </w:p>
    <w:p w:rsidR="00884CFF" w:rsidRPr="00BC3EC6" w:rsidRDefault="00884CFF" w:rsidP="00884CFF">
      <w:pPr>
        <w:ind w:firstLine="709"/>
        <w:rPr>
          <w:b/>
          <w:bCs/>
          <w:color w:val="000000"/>
          <w:u w:val="single"/>
        </w:rPr>
      </w:pPr>
      <w:r w:rsidRPr="00BC3EC6">
        <w:rPr>
          <w:b/>
          <w:bCs/>
          <w:color w:val="000000"/>
          <w:u w:val="single"/>
        </w:rPr>
        <w:t xml:space="preserve">Рынок труда и занятость. </w:t>
      </w:r>
    </w:p>
    <w:p w:rsidR="00884CFF" w:rsidRPr="006765CE" w:rsidRDefault="00884CFF" w:rsidP="00884CFF">
      <w:pPr>
        <w:widowControl w:val="0"/>
        <w:ind w:right="22" w:firstLine="720"/>
        <w:jc w:val="both"/>
      </w:pPr>
      <w:r w:rsidRPr="006765CE">
        <w:t>В отчетном году численность трудовых ресурсов населения составила 27,75 тыс. человек. В экономике муниципального образования занято 18,89 тыс. человек, среднесписочная численность работников списочного состава 5680 человек, снижение к аналогичному периоду 2019 года составило 1,8 %, в том числе по видам экономической деятельности: в системе ЖКХ снижение среднесписочной численности на 76 чел. (96,4%) человек, транспортировка и хранение – 54 чел. (66,5 %); операции с недвижимым имуществом – снижение на 80 чел.  (71,2%). При этом наблюдается рост численности занятых в строитель</w:t>
      </w:r>
      <w:r w:rsidR="00281FE9" w:rsidRPr="006765CE">
        <w:t xml:space="preserve">ной отрасли города на 64,7 %. </w:t>
      </w:r>
      <w:r w:rsidRPr="006765CE">
        <w:t xml:space="preserve">Среднесписочная численность работников организаций муниципальной формы собственности </w:t>
      </w:r>
    </w:p>
    <w:p w:rsidR="00884CFF" w:rsidRPr="006765CE" w:rsidRDefault="00884CFF" w:rsidP="00884CFF">
      <w:pPr>
        <w:ind w:firstLine="720"/>
        <w:jc w:val="both"/>
      </w:pPr>
      <w:r w:rsidRPr="006765CE">
        <w:t xml:space="preserve">По состоянию на 01.01.2021г.  численность безработных граждан составила 1054 человека. Уровень общей безработицы составил 4,5 % к трудоспособному населению в трудоспособном возрасте (за аналогичный период 2019 года – 0,8%). </w:t>
      </w:r>
      <w:r w:rsidR="00083554" w:rsidRPr="006765CE">
        <w:t>По краю – 3,2%.</w:t>
      </w:r>
    </w:p>
    <w:p w:rsidR="00884CFF" w:rsidRPr="006765CE" w:rsidRDefault="00884CFF" w:rsidP="00884CFF">
      <w:pPr>
        <w:ind w:firstLine="720"/>
        <w:jc w:val="both"/>
      </w:pPr>
      <w:r w:rsidRPr="006765CE">
        <w:t xml:space="preserve">Увеличение числа официально зарегистрированных безработных связано не только с экономической ситуацией в стране, но и с доступностью услуги, которую можно получить онлайн, а также с увеличением размера   максимального пособия по безработице. </w:t>
      </w:r>
    </w:p>
    <w:p w:rsidR="00884CFF" w:rsidRPr="006765CE" w:rsidRDefault="00884CFF" w:rsidP="00884CFF">
      <w:pPr>
        <w:tabs>
          <w:tab w:val="left" w:pos="993"/>
        </w:tabs>
        <w:ind w:firstLine="851"/>
        <w:jc w:val="both"/>
      </w:pPr>
      <w:r w:rsidRPr="006765CE">
        <w:t>В рамках мероприятий по снижению напряженности на рынке труда в течение года б</w:t>
      </w:r>
      <w:r w:rsidRPr="006765CE">
        <w:rPr>
          <w:lang w:eastAsia="x-none"/>
        </w:rPr>
        <w:t>ыло</w:t>
      </w:r>
      <w:r w:rsidRPr="006765CE">
        <w:rPr>
          <w:b/>
          <w:lang w:eastAsia="x-none"/>
        </w:rPr>
        <w:t xml:space="preserve"> </w:t>
      </w:r>
      <w:r w:rsidRPr="006765CE">
        <w:t xml:space="preserve">проведено 9 ярмарок вакансий и учебных рабочих мест, в которых приняли участие более 60 работодателей города Шарыпово. </w:t>
      </w:r>
    </w:p>
    <w:p w:rsidR="00153808" w:rsidRPr="006E1E5E" w:rsidRDefault="00153808" w:rsidP="00153808">
      <w:pPr>
        <w:tabs>
          <w:tab w:val="left" w:pos="993"/>
        </w:tabs>
        <w:ind w:firstLine="851"/>
        <w:jc w:val="both"/>
      </w:pPr>
      <w:r w:rsidRPr="006765CE">
        <w:t xml:space="preserve">К профессиональному обучению и дополнительному профессиональному образованию по направлению центра занятости в 2020 году приступили 217 безработных граждан, 88,3% из которых были трудоустроены. </w:t>
      </w:r>
      <w:r w:rsidRPr="006E1E5E">
        <w:t xml:space="preserve">Профессиональное обучение и дополнительное профессиональное образование является одним из инструментов, позволяющим обеспечить трудоустройство граждан. </w:t>
      </w:r>
    </w:p>
    <w:p w:rsidR="00153808" w:rsidRPr="006E1E5E" w:rsidRDefault="00153808" w:rsidP="00153808">
      <w:pPr>
        <w:tabs>
          <w:tab w:val="left" w:pos="993"/>
        </w:tabs>
        <w:ind w:firstLine="851"/>
        <w:jc w:val="both"/>
      </w:pPr>
      <w:r w:rsidRPr="006E1E5E">
        <w:t>Продолжают действовать программы по обучению женщин, находящихся в отпуске по уходу за ребенком до 3-х лет и незанятых граждан, которым в соответствии с законодательством РФ назначена трудовая пенсия по старости, которые стремятся возобновить трудовую деятельность. В 2020 году прошли профессиональное обучение и получили дополнительное профессиональное образование 8 женщин и 4 гражданина пенсионного возраста.</w:t>
      </w:r>
    </w:p>
    <w:p w:rsidR="00884CFF" w:rsidRPr="006E1E5E" w:rsidRDefault="00884CFF" w:rsidP="00884CFF">
      <w:pPr>
        <w:ind w:firstLine="709"/>
        <w:jc w:val="both"/>
      </w:pPr>
      <w:r w:rsidRPr="006E1E5E">
        <w:t>Государственная услуга по информированию населения и работодателей о положении на рынке труда</w:t>
      </w:r>
      <w:r w:rsidRPr="006E1E5E">
        <w:rPr>
          <w:color w:val="009900"/>
        </w:rPr>
        <w:t xml:space="preserve"> </w:t>
      </w:r>
      <w:r w:rsidRPr="006E1E5E">
        <w:t>оказана 9774 гражданам и 1055 работодателям. В отчетном периоде одновременно с очной формой получения услуги жители имели возможность электронного взаимодействия с органами службы занятости населения путем использования сети Интернет. В очной форме услуга получена 4181 гражданином и 406 работодателями, электронной форме 5593 гражданами и 649 работодателями.</w:t>
      </w:r>
      <w:r w:rsidR="00500636" w:rsidRPr="006E1E5E">
        <w:t xml:space="preserve"> </w:t>
      </w:r>
    </w:p>
    <w:p w:rsidR="00155430" w:rsidRPr="006E1E5E" w:rsidRDefault="00500636" w:rsidP="006E1E5E">
      <w:pPr>
        <w:ind w:firstLine="709"/>
        <w:jc w:val="both"/>
      </w:pPr>
      <w:r w:rsidRPr="006E1E5E">
        <w:t>Все мероприятия, проводятся в рамках национального проекта «Демография» и направлены на снижение напряженности на рынке труда города Шарыпово</w:t>
      </w:r>
    </w:p>
    <w:p w:rsidR="00884CFF" w:rsidRPr="00BC3EC6" w:rsidRDefault="00884CFF" w:rsidP="00884CF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EC6">
        <w:rPr>
          <w:rFonts w:ascii="Times New Roman" w:hAnsi="Times New Roman" w:cs="Times New Roman"/>
          <w:b/>
          <w:sz w:val="24"/>
          <w:szCs w:val="24"/>
          <w:u w:val="single"/>
        </w:rPr>
        <w:t xml:space="preserve">Охрана труда и трудовые отношения. </w:t>
      </w:r>
    </w:p>
    <w:p w:rsidR="00884CFF" w:rsidRPr="006E1E5E" w:rsidRDefault="00884CFF" w:rsidP="00884CFF">
      <w:pPr>
        <w:ind w:firstLine="708"/>
        <w:jc w:val="both"/>
      </w:pPr>
      <w:r w:rsidRPr="006E1E5E">
        <w:t>Проведение</w:t>
      </w:r>
      <w:r w:rsidR="00ED3C70">
        <w:t xml:space="preserve"> </w:t>
      </w:r>
      <w:r w:rsidRPr="006E1E5E">
        <w:t>уведомительной регистрации коллективных договоров и</w:t>
      </w:r>
      <w:r w:rsidR="00ED3C70">
        <w:t xml:space="preserve"> </w:t>
      </w:r>
      <w:r w:rsidRPr="006E1E5E">
        <w:t xml:space="preserve">дополнительных соглашений является защитой работников от условий, ухудшающих их положение по сравнению с трудовым законодательством. </w:t>
      </w:r>
    </w:p>
    <w:p w:rsidR="00884CFF" w:rsidRPr="006E1E5E" w:rsidRDefault="00884CFF" w:rsidP="00884CFF">
      <w:pPr>
        <w:widowControl w:val="0"/>
        <w:autoSpaceDE w:val="0"/>
        <w:autoSpaceDN w:val="0"/>
        <w:adjustRightInd w:val="0"/>
        <w:ind w:firstLine="708"/>
        <w:jc w:val="both"/>
      </w:pPr>
      <w:r w:rsidRPr="006E1E5E">
        <w:rPr>
          <w:color w:val="000000"/>
          <w:spacing w:val="4"/>
        </w:rPr>
        <w:t xml:space="preserve">В 2020 году осуществлена </w:t>
      </w:r>
      <w:r w:rsidRPr="006E1E5E">
        <w:t xml:space="preserve">уведомительная регистрация </w:t>
      </w:r>
      <w:r w:rsidR="00500636" w:rsidRPr="006E1E5E">
        <w:t xml:space="preserve">11 </w:t>
      </w:r>
      <w:r w:rsidRPr="006E1E5E">
        <w:t>коллективных договоров и 10</w:t>
      </w:r>
      <w:r w:rsidR="00500636" w:rsidRPr="006E1E5E">
        <w:t>1</w:t>
      </w:r>
      <w:r w:rsidRPr="006E1E5E">
        <w:t xml:space="preserve"> дополнительн</w:t>
      </w:r>
      <w:r w:rsidR="00500636" w:rsidRPr="006E1E5E">
        <w:t>ого</w:t>
      </w:r>
      <w:r w:rsidRPr="006E1E5E">
        <w:t xml:space="preserve"> соглашени</w:t>
      </w:r>
      <w:r w:rsidR="00500636" w:rsidRPr="006E1E5E">
        <w:t>я</w:t>
      </w:r>
      <w:r w:rsidRPr="006E1E5E">
        <w:t xml:space="preserve"> (изменени</w:t>
      </w:r>
      <w:r w:rsidR="00500636" w:rsidRPr="006E1E5E">
        <w:t>я</w:t>
      </w:r>
      <w:r w:rsidRPr="006E1E5E">
        <w:t xml:space="preserve">) к ним.   </w:t>
      </w:r>
    </w:p>
    <w:p w:rsidR="00884CFF" w:rsidRPr="006E1E5E" w:rsidRDefault="00884CFF" w:rsidP="00884CFF">
      <w:pPr>
        <w:ind w:firstLine="709"/>
        <w:jc w:val="both"/>
        <w:rPr>
          <w:highlight w:val="green"/>
        </w:rPr>
      </w:pPr>
      <w:r w:rsidRPr="006E1E5E">
        <w:rPr>
          <w:color w:val="000000"/>
          <w:spacing w:val="2"/>
        </w:rPr>
        <w:t xml:space="preserve">По состоянию на 31.12.2020 года действовало 76 трудовых договоров, которыми охвачено 83,9% численности работников предприятий, организаций и учреждений города.   </w:t>
      </w:r>
    </w:p>
    <w:p w:rsidR="004F4E8C" w:rsidRDefault="00884CFF" w:rsidP="006765CE">
      <w:pPr>
        <w:ind w:firstLine="708"/>
        <w:jc w:val="both"/>
      </w:pPr>
      <w:r w:rsidRPr="006E1E5E">
        <w:lastRenderedPageBreak/>
        <w:t>На</w:t>
      </w:r>
      <w:r w:rsidR="006765CE">
        <w:t xml:space="preserve"> </w:t>
      </w:r>
      <w:r w:rsidRPr="006E1E5E">
        <w:t xml:space="preserve">предприятиях, зарегистрированных на территории муниципального образования города Шарыпово Красноярского края, в течение 2020 года произошло 3 несчастных случая на производстве, в том числе 2 со смертельным исходом, подлежащих учету в Государственной инспекции труда. По всем несчастным случаям проведены расследования, приняты меры административного воздействия.   </w:t>
      </w:r>
    </w:p>
    <w:p w:rsidR="00ED3C70" w:rsidRDefault="00ED3C70" w:rsidP="00ED3C70">
      <w:pPr>
        <w:ind w:firstLine="708"/>
        <w:jc w:val="both"/>
        <w:rPr>
          <w:rFonts w:eastAsia="Calibri"/>
          <w:shd w:val="clear" w:color="auto" w:fill="FFFFFF"/>
          <w:lang w:eastAsia="en-US"/>
        </w:rPr>
      </w:pPr>
      <w:r w:rsidRPr="006765CE">
        <w:rPr>
          <w:rFonts w:eastAsia="Calibri"/>
          <w:shd w:val="clear" w:color="auto" w:fill="FFFFFF"/>
          <w:lang w:eastAsia="en-US"/>
        </w:rPr>
        <w:t xml:space="preserve">В </w:t>
      </w:r>
      <w:r w:rsidR="00882892" w:rsidRPr="006765CE">
        <w:rPr>
          <w:rFonts w:eastAsia="Calibri"/>
          <w:shd w:val="clear" w:color="auto" w:fill="FFFFFF"/>
          <w:lang w:eastAsia="en-US"/>
        </w:rPr>
        <w:t xml:space="preserve">рамках развития социального партнерства </w:t>
      </w:r>
      <w:r w:rsidRPr="006765CE">
        <w:rPr>
          <w:rFonts w:eastAsia="Calibri"/>
          <w:shd w:val="clear" w:color="auto" w:fill="FFFFFF"/>
          <w:lang w:eastAsia="en-US"/>
        </w:rPr>
        <w:t>городе работает трехсторонняя комиссия по регулированию социально-трудовых отношений,</w:t>
      </w:r>
      <w:r>
        <w:rPr>
          <w:rFonts w:eastAsia="Calibri"/>
          <w:shd w:val="clear" w:color="auto" w:fill="FFFFFF"/>
          <w:lang w:eastAsia="en-US"/>
        </w:rPr>
        <w:t xml:space="preserve"> к</w:t>
      </w:r>
      <w:r w:rsidRPr="00ED3C70">
        <w:rPr>
          <w:rFonts w:eastAsia="Calibri"/>
          <w:shd w:val="clear" w:color="auto" w:fill="FFFFFF"/>
          <w:lang w:eastAsia="en-US"/>
        </w:rPr>
        <w:t xml:space="preserve">оординаторами </w:t>
      </w:r>
      <w:r>
        <w:rPr>
          <w:rFonts w:eastAsia="Calibri"/>
          <w:shd w:val="clear" w:color="auto" w:fill="FFFFFF"/>
          <w:lang w:eastAsia="en-US"/>
        </w:rPr>
        <w:t xml:space="preserve">которой </w:t>
      </w:r>
      <w:r w:rsidRPr="00ED3C70">
        <w:rPr>
          <w:rFonts w:eastAsia="Calibri"/>
          <w:shd w:val="clear" w:color="auto" w:fill="FFFFFF"/>
          <w:lang w:eastAsia="en-US"/>
        </w:rPr>
        <w:t>являются:</w:t>
      </w:r>
      <w:r>
        <w:rPr>
          <w:rFonts w:eastAsia="Calibri"/>
          <w:lang w:eastAsia="en-US"/>
        </w:rPr>
        <w:t xml:space="preserve"> </w:t>
      </w:r>
      <w:r w:rsidRPr="00ED3C70">
        <w:rPr>
          <w:rFonts w:eastAsia="Calibri"/>
          <w:shd w:val="clear" w:color="auto" w:fill="FFFFFF"/>
          <w:lang w:eastAsia="en-US"/>
        </w:rPr>
        <w:t>со стороны муниципалитета - Глава города Наталья Александровна Петровская;</w:t>
      </w:r>
      <w:r>
        <w:rPr>
          <w:rFonts w:eastAsia="Calibri"/>
          <w:lang w:eastAsia="en-US"/>
        </w:rPr>
        <w:t xml:space="preserve"> </w:t>
      </w:r>
      <w:r w:rsidRPr="00ED3C70">
        <w:rPr>
          <w:rFonts w:eastAsia="Calibri"/>
          <w:shd w:val="clear" w:color="auto" w:fill="FFFFFF"/>
          <w:lang w:eastAsia="en-US"/>
        </w:rPr>
        <w:t>со стороны работодателей — директор ООО «ПЖКХ» Елена Аркадьевна Малышева;</w:t>
      </w:r>
      <w:r>
        <w:rPr>
          <w:rFonts w:eastAsia="Calibri"/>
          <w:lang w:eastAsia="en-US"/>
        </w:rPr>
        <w:t xml:space="preserve"> </w:t>
      </w:r>
      <w:r w:rsidRPr="00ED3C70">
        <w:rPr>
          <w:rFonts w:eastAsia="Calibri"/>
          <w:shd w:val="clear" w:color="auto" w:fill="FFFFFF"/>
          <w:lang w:eastAsia="en-US"/>
        </w:rPr>
        <w:t xml:space="preserve">- со стороны профсоюзов - региональный менеджер ОП ЧУ ДПО ФПКК «ВСРУЦП» Наталья Петровна </w:t>
      </w:r>
      <w:proofErr w:type="spellStart"/>
      <w:r w:rsidRPr="00ED3C70">
        <w:rPr>
          <w:rFonts w:eastAsia="Calibri"/>
          <w:shd w:val="clear" w:color="auto" w:fill="FFFFFF"/>
          <w:lang w:eastAsia="en-US"/>
        </w:rPr>
        <w:t>Киорогло</w:t>
      </w:r>
      <w:proofErr w:type="spellEnd"/>
      <w:r w:rsidRPr="00ED3C70">
        <w:rPr>
          <w:rFonts w:eastAsia="Calibri"/>
          <w:shd w:val="clear" w:color="auto" w:fill="FFFFFF"/>
          <w:lang w:eastAsia="en-US"/>
        </w:rPr>
        <w:t>.</w:t>
      </w:r>
    </w:p>
    <w:p w:rsidR="00ED3C70" w:rsidRPr="006765CE" w:rsidRDefault="00ED3C70" w:rsidP="00ED3C70">
      <w:pPr>
        <w:ind w:firstLine="708"/>
        <w:jc w:val="both"/>
        <w:rPr>
          <w:rFonts w:eastAsia="Calibri"/>
          <w:shd w:val="clear" w:color="auto" w:fill="FFFFFF"/>
          <w:lang w:eastAsia="en-US"/>
        </w:rPr>
      </w:pPr>
      <w:r w:rsidRPr="006765CE">
        <w:rPr>
          <w:rFonts w:eastAsia="Calibri"/>
          <w:shd w:val="clear" w:color="auto" w:fill="FFFFFF"/>
          <w:lang w:eastAsia="en-US"/>
        </w:rPr>
        <w:t xml:space="preserve">По результатам ежегодного краевого смотра-конкурса «За высокую социальную эффективность и развитие социального партнерства» по результатам 2020 года в номинации «Лучшее муниципальное образование Красноярского края по развитию социального партнёрства» </w:t>
      </w:r>
      <w:r w:rsidRPr="006765CE">
        <w:rPr>
          <w:rFonts w:eastAsia="Calibri"/>
          <w:b/>
          <w:shd w:val="clear" w:color="auto" w:fill="FFFFFF"/>
          <w:lang w:eastAsia="en-US"/>
        </w:rPr>
        <w:t>город Шарыпово занял второе место.</w:t>
      </w:r>
      <w:r w:rsidRPr="006765CE">
        <w:rPr>
          <w:rFonts w:eastAsia="Calibri"/>
          <w:shd w:val="clear" w:color="auto" w:fill="FFFFFF"/>
          <w:lang w:eastAsia="en-US"/>
        </w:rPr>
        <w:t xml:space="preserve"> </w:t>
      </w:r>
    </w:p>
    <w:p w:rsidR="00ED3C70" w:rsidRPr="006765CE" w:rsidRDefault="00ED3C70" w:rsidP="00ED3C70">
      <w:pPr>
        <w:jc w:val="both"/>
        <w:rPr>
          <w:rFonts w:eastAsia="Calibri"/>
          <w:lang w:eastAsia="en-US"/>
        </w:rPr>
      </w:pPr>
      <w:r w:rsidRPr="006765CE">
        <w:rPr>
          <w:rFonts w:eastAsia="Calibri"/>
          <w:shd w:val="clear" w:color="auto" w:fill="FFFFFF"/>
          <w:lang w:eastAsia="en-US"/>
        </w:rPr>
        <w:t>В номинации «Организация Красноярского края высокой социальной эффективности и лучших достижений в сфере развития социального партнерства» победили 47 организаций различных видов деятельности и форм собственности в тринадцати номинациях.</w:t>
      </w:r>
      <w:r w:rsidRPr="006765CE">
        <w:rPr>
          <w:rFonts w:eastAsia="Calibri"/>
          <w:lang w:eastAsia="en-US"/>
        </w:rPr>
        <w:t xml:space="preserve"> </w:t>
      </w:r>
    </w:p>
    <w:p w:rsidR="00ED3C70" w:rsidRPr="006765CE" w:rsidRDefault="00ED3C70" w:rsidP="00ED3C70">
      <w:pPr>
        <w:ind w:firstLine="708"/>
        <w:jc w:val="both"/>
        <w:rPr>
          <w:rFonts w:eastAsia="Calibri"/>
          <w:bCs/>
          <w:shd w:val="clear" w:color="auto" w:fill="FFFFFF"/>
          <w:lang w:eastAsia="en-US"/>
        </w:rPr>
      </w:pPr>
      <w:r w:rsidRPr="006765CE">
        <w:rPr>
          <w:rFonts w:eastAsia="Calibri"/>
          <w:bCs/>
          <w:shd w:val="clear" w:color="auto" w:fill="FFFFFF"/>
          <w:lang w:eastAsia="en-US"/>
        </w:rPr>
        <w:t xml:space="preserve">В номинации «Дошкольные образовательные учреждения» 2 место занял МБДОУ «Детский сад № 21 «Золотой ключик» комбинированного вида», заведующая </w:t>
      </w:r>
      <w:proofErr w:type="spellStart"/>
      <w:r w:rsidRPr="006765CE">
        <w:rPr>
          <w:rFonts w:eastAsia="Calibri"/>
          <w:bCs/>
          <w:shd w:val="clear" w:color="auto" w:fill="FFFFFF"/>
          <w:lang w:eastAsia="en-US"/>
        </w:rPr>
        <w:t>М.Н.Ни</w:t>
      </w:r>
      <w:proofErr w:type="spellEnd"/>
      <w:r w:rsidRPr="006765CE">
        <w:rPr>
          <w:rFonts w:eastAsia="Calibri"/>
          <w:bCs/>
          <w:shd w:val="clear" w:color="auto" w:fill="FFFFFF"/>
          <w:lang w:eastAsia="en-US"/>
        </w:rPr>
        <w:t xml:space="preserve">. </w:t>
      </w:r>
    </w:p>
    <w:p w:rsidR="00ED3C70" w:rsidRPr="006765CE" w:rsidRDefault="00ED3C70" w:rsidP="00ED3C70">
      <w:pPr>
        <w:ind w:firstLine="708"/>
        <w:jc w:val="both"/>
      </w:pPr>
      <w:r w:rsidRPr="006765CE">
        <w:rPr>
          <w:rFonts w:eastAsia="Calibri"/>
          <w:bCs/>
          <w:shd w:val="clear" w:color="auto" w:fill="FFFFFF"/>
          <w:lang w:eastAsia="en-US"/>
        </w:rPr>
        <w:t>В номинации «Предоставление социальных услуг» 2 место занял КГБУ СО «Комплексный центр социального обслуживания населения «</w:t>
      </w:r>
      <w:proofErr w:type="spellStart"/>
      <w:r w:rsidRPr="006765CE">
        <w:rPr>
          <w:rFonts w:eastAsia="Calibri"/>
          <w:bCs/>
          <w:shd w:val="clear" w:color="auto" w:fill="FFFFFF"/>
          <w:lang w:eastAsia="en-US"/>
        </w:rPr>
        <w:t>Шарыповский</w:t>
      </w:r>
      <w:proofErr w:type="spellEnd"/>
      <w:r w:rsidRPr="006765CE">
        <w:rPr>
          <w:rFonts w:eastAsia="Calibri"/>
          <w:bCs/>
          <w:shd w:val="clear" w:color="auto" w:fill="FFFFFF"/>
          <w:lang w:eastAsia="en-US"/>
        </w:rPr>
        <w:t xml:space="preserve">», директор </w:t>
      </w:r>
      <w:proofErr w:type="spellStart"/>
      <w:r w:rsidRPr="006765CE">
        <w:rPr>
          <w:rFonts w:eastAsia="Calibri"/>
          <w:bCs/>
          <w:shd w:val="clear" w:color="auto" w:fill="FFFFFF"/>
          <w:lang w:eastAsia="en-US"/>
        </w:rPr>
        <w:t>Ю.Н.Козлюк</w:t>
      </w:r>
      <w:proofErr w:type="spellEnd"/>
      <w:r w:rsidRPr="006765CE">
        <w:rPr>
          <w:rFonts w:eastAsia="Calibri"/>
          <w:shd w:val="clear" w:color="auto" w:fill="FFFFFF"/>
          <w:lang w:eastAsia="en-US"/>
        </w:rPr>
        <w:t>.</w:t>
      </w:r>
    </w:p>
    <w:p w:rsidR="00985362" w:rsidRPr="00BC3EC6" w:rsidRDefault="004F4E8C" w:rsidP="0069469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</w:pPr>
      <w:r w:rsidRPr="00BC3EC6">
        <w:rPr>
          <w:rFonts w:ascii="Times New Roman" w:hAnsi="Times New Roman" w:cs="Times New Roman"/>
          <w:b/>
          <w:sz w:val="24"/>
          <w:szCs w:val="24"/>
          <w:u w:val="single"/>
        </w:rPr>
        <w:t>Управление муниципальным имуществом и земельными ресурсами</w:t>
      </w:r>
    </w:p>
    <w:p w:rsidR="004F4E8C" w:rsidRPr="006E1E5E" w:rsidRDefault="004F4E8C" w:rsidP="004F4E8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65CE">
        <w:rPr>
          <w:rFonts w:ascii="Times New Roman" w:hAnsi="Times New Roman" w:cs="Times New Roman"/>
          <w:sz w:val="24"/>
          <w:szCs w:val="24"/>
        </w:rPr>
        <w:t>Муниципальная собственность и земельные ресурсы являются экономической основой местного самоуправления.</w:t>
      </w:r>
      <w:r w:rsidRPr="006E1E5E">
        <w:rPr>
          <w:rFonts w:ascii="Times New Roman" w:hAnsi="Times New Roman" w:cs="Times New Roman"/>
          <w:sz w:val="24"/>
          <w:szCs w:val="24"/>
        </w:rPr>
        <w:t xml:space="preserve"> Эффективность использования и распоряжения муниципальным имуществом города закреплены муниципальной программой «Управление муниципальным имуществом муниципального образования «гор</w:t>
      </w:r>
      <w:r w:rsidR="00746B1D" w:rsidRPr="006E1E5E">
        <w:rPr>
          <w:rFonts w:ascii="Times New Roman" w:hAnsi="Times New Roman" w:cs="Times New Roman"/>
          <w:sz w:val="24"/>
          <w:szCs w:val="24"/>
        </w:rPr>
        <w:t xml:space="preserve">од Шарыпово Красноярского края», на реализацию которой в отчетном периоде направлено 9,9 млн. рублей, что составляет 98 % плановых назначений. </w:t>
      </w:r>
      <w:r w:rsidRPr="006E1E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E8C" w:rsidRPr="006E1E5E" w:rsidRDefault="004F4E8C" w:rsidP="004F4E8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 xml:space="preserve">В отчетном году проведена работа по оценке </w:t>
      </w:r>
      <w:r w:rsidR="00746B1D" w:rsidRPr="006E1E5E">
        <w:rPr>
          <w:rFonts w:ascii="Times New Roman" w:hAnsi="Times New Roman" w:cs="Times New Roman"/>
          <w:sz w:val="24"/>
          <w:szCs w:val="24"/>
        </w:rPr>
        <w:t>107 объектов</w:t>
      </w:r>
      <w:r w:rsidRPr="006E1E5E">
        <w:rPr>
          <w:rFonts w:ascii="Times New Roman" w:hAnsi="Times New Roman" w:cs="Times New Roman"/>
          <w:sz w:val="24"/>
          <w:szCs w:val="24"/>
        </w:rPr>
        <w:t xml:space="preserve"> муниципального имущества для аукционов на реализацию муниципального имущества, права аренды земельных участков и а</w:t>
      </w:r>
      <w:r w:rsidR="00746B1D" w:rsidRPr="006E1E5E">
        <w:rPr>
          <w:rFonts w:ascii="Times New Roman" w:hAnsi="Times New Roman" w:cs="Times New Roman"/>
          <w:sz w:val="24"/>
          <w:szCs w:val="24"/>
        </w:rPr>
        <w:t xml:space="preserve">ренды муниципального имущества, изготовлено 9 экспертиз жилых помещений для приобретения квартир для детей-сирот.  </w:t>
      </w:r>
      <w:r w:rsidRPr="006E1E5E">
        <w:rPr>
          <w:rFonts w:ascii="Times New Roman" w:hAnsi="Times New Roman" w:cs="Times New Roman"/>
          <w:sz w:val="24"/>
          <w:szCs w:val="24"/>
        </w:rPr>
        <w:t xml:space="preserve">Подготовлена техническая документации на </w:t>
      </w:r>
      <w:r w:rsidR="00C37424" w:rsidRPr="006E1E5E">
        <w:rPr>
          <w:rFonts w:ascii="Times New Roman" w:hAnsi="Times New Roman" w:cs="Times New Roman"/>
          <w:sz w:val="24"/>
          <w:szCs w:val="24"/>
        </w:rPr>
        <w:t>21 объект</w:t>
      </w:r>
      <w:r w:rsidRPr="006E1E5E">
        <w:rPr>
          <w:rFonts w:ascii="Times New Roman" w:hAnsi="Times New Roman" w:cs="Times New Roman"/>
          <w:sz w:val="24"/>
          <w:szCs w:val="24"/>
        </w:rPr>
        <w:t xml:space="preserve"> бесхозяйного недвижимого имущества (</w:t>
      </w:r>
      <w:r w:rsidR="00C37424" w:rsidRPr="006E1E5E">
        <w:rPr>
          <w:rFonts w:ascii="Times New Roman" w:hAnsi="Times New Roman" w:cs="Times New Roman"/>
          <w:sz w:val="24"/>
          <w:szCs w:val="24"/>
        </w:rPr>
        <w:t>в том числе 19 ед. сетей водоснабжения города</w:t>
      </w:r>
      <w:r w:rsidRPr="006E1E5E">
        <w:rPr>
          <w:rFonts w:ascii="Times New Roman" w:hAnsi="Times New Roman" w:cs="Times New Roman"/>
          <w:sz w:val="24"/>
          <w:szCs w:val="24"/>
        </w:rPr>
        <w:t>), изготовлен</w:t>
      </w:r>
      <w:r w:rsidR="00C37424" w:rsidRPr="006E1E5E">
        <w:rPr>
          <w:rFonts w:ascii="Times New Roman" w:hAnsi="Times New Roman" w:cs="Times New Roman"/>
          <w:sz w:val="24"/>
          <w:szCs w:val="24"/>
        </w:rPr>
        <w:t>ы</w:t>
      </w:r>
      <w:r w:rsidRPr="006E1E5E">
        <w:rPr>
          <w:rFonts w:ascii="Times New Roman" w:hAnsi="Times New Roman" w:cs="Times New Roman"/>
          <w:sz w:val="24"/>
          <w:szCs w:val="24"/>
        </w:rPr>
        <w:t xml:space="preserve"> паспорт на историческ</w:t>
      </w:r>
      <w:r w:rsidR="00C37424" w:rsidRPr="006E1E5E">
        <w:rPr>
          <w:rFonts w:ascii="Times New Roman" w:hAnsi="Times New Roman" w:cs="Times New Roman"/>
          <w:sz w:val="24"/>
          <w:szCs w:val="24"/>
        </w:rPr>
        <w:t>ие</w:t>
      </w:r>
      <w:r w:rsidRPr="006E1E5E">
        <w:rPr>
          <w:rFonts w:ascii="Times New Roman" w:hAnsi="Times New Roman" w:cs="Times New Roman"/>
          <w:sz w:val="24"/>
          <w:szCs w:val="24"/>
        </w:rPr>
        <w:t xml:space="preserve"> сооружени</w:t>
      </w:r>
      <w:r w:rsidR="00C37424" w:rsidRPr="006E1E5E">
        <w:rPr>
          <w:rFonts w:ascii="Times New Roman" w:hAnsi="Times New Roman" w:cs="Times New Roman"/>
          <w:sz w:val="24"/>
          <w:szCs w:val="24"/>
        </w:rPr>
        <w:t>я</w:t>
      </w:r>
      <w:r w:rsidRPr="006E1E5E">
        <w:rPr>
          <w:rFonts w:ascii="Times New Roman" w:hAnsi="Times New Roman" w:cs="Times New Roman"/>
          <w:sz w:val="24"/>
          <w:szCs w:val="24"/>
        </w:rPr>
        <w:t xml:space="preserve"> </w:t>
      </w:r>
      <w:r w:rsidR="00A660D0" w:rsidRPr="006E1E5E">
        <w:rPr>
          <w:rFonts w:ascii="Times New Roman" w:hAnsi="Times New Roman" w:cs="Times New Roman"/>
          <w:sz w:val="24"/>
          <w:szCs w:val="24"/>
        </w:rPr>
        <w:t>«Памятник Победы» в поселке Дубинино и «Памятник к 65-летию Победы» в поселке Горячегорск.</w:t>
      </w:r>
    </w:p>
    <w:p w:rsidR="004F4E8C" w:rsidRPr="006E1E5E" w:rsidRDefault="004F4E8C" w:rsidP="004F4E8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>На основании распоряжени</w:t>
      </w:r>
      <w:r w:rsidR="005B331C" w:rsidRPr="006E1E5E">
        <w:rPr>
          <w:rFonts w:ascii="Times New Roman" w:hAnsi="Times New Roman" w:cs="Times New Roman"/>
          <w:sz w:val="24"/>
          <w:szCs w:val="24"/>
        </w:rPr>
        <w:t>я</w:t>
      </w:r>
      <w:r w:rsidRPr="006E1E5E">
        <w:rPr>
          <w:rFonts w:ascii="Times New Roman" w:hAnsi="Times New Roman" w:cs="Times New Roman"/>
          <w:sz w:val="24"/>
          <w:szCs w:val="24"/>
        </w:rPr>
        <w:t xml:space="preserve"> Правительства Красноярского края приняты в муниципальную собственность из краевой собственности </w:t>
      </w:r>
      <w:r w:rsidR="0011769B" w:rsidRPr="006E1E5E">
        <w:rPr>
          <w:rFonts w:ascii="Times New Roman" w:hAnsi="Times New Roman" w:cs="Times New Roman"/>
          <w:sz w:val="24"/>
          <w:szCs w:val="24"/>
        </w:rPr>
        <w:t>спортивный инвентарь, являющийся неотъемлемой частью здания, ранее переданного совместно со зданием ФОК «Сибирь».</w:t>
      </w:r>
    </w:p>
    <w:p w:rsidR="004F4E8C" w:rsidRPr="006E1E5E" w:rsidRDefault="004F4E8C" w:rsidP="004F4E8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>Согласно приказ</w:t>
      </w:r>
      <w:r w:rsidR="005B331C" w:rsidRPr="006E1E5E">
        <w:rPr>
          <w:rFonts w:ascii="Times New Roman" w:hAnsi="Times New Roman" w:cs="Times New Roman"/>
          <w:sz w:val="24"/>
          <w:szCs w:val="24"/>
        </w:rPr>
        <w:t>ам</w:t>
      </w:r>
      <w:r w:rsidRPr="006E1E5E">
        <w:rPr>
          <w:rFonts w:ascii="Times New Roman" w:hAnsi="Times New Roman" w:cs="Times New Roman"/>
          <w:sz w:val="24"/>
          <w:szCs w:val="24"/>
        </w:rPr>
        <w:t xml:space="preserve"> агентства по управлению государственным имуществом Красноярского края из краевой собственности в</w:t>
      </w:r>
      <w:r w:rsidR="005B331C" w:rsidRPr="006E1E5E">
        <w:rPr>
          <w:rFonts w:ascii="Times New Roman" w:hAnsi="Times New Roman" w:cs="Times New Roman"/>
          <w:sz w:val="24"/>
          <w:szCs w:val="24"/>
        </w:rPr>
        <w:t xml:space="preserve"> пользование муниципального образования города Шарыпово переданы: 2 ноутбука (для Администрации города Шарыпово), автобус для перевозки детей (для Управления образованием), пианино «Мелодия» (для Шарыповской школы искусств), сервер (для Финансового управления)</w:t>
      </w:r>
      <w:r w:rsidR="00AB1755" w:rsidRPr="006E1E5E">
        <w:rPr>
          <w:rFonts w:ascii="Times New Roman" w:hAnsi="Times New Roman" w:cs="Times New Roman"/>
          <w:sz w:val="24"/>
          <w:szCs w:val="24"/>
        </w:rPr>
        <w:t>.</w:t>
      </w:r>
    </w:p>
    <w:p w:rsidR="004F4E8C" w:rsidRPr="006E1E5E" w:rsidRDefault="004F4E8C" w:rsidP="004F4E8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 xml:space="preserve">Переданы в федеральную собственность РФ с последующим его закреплением за «Почтой России» на праве хозяйственного ведения </w:t>
      </w:r>
      <w:r w:rsidR="0011769B" w:rsidRPr="006E1E5E">
        <w:rPr>
          <w:rFonts w:ascii="Times New Roman" w:hAnsi="Times New Roman" w:cs="Times New Roman"/>
          <w:sz w:val="24"/>
          <w:szCs w:val="24"/>
        </w:rPr>
        <w:t xml:space="preserve">1 </w:t>
      </w:r>
      <w:r w:rsidRPr="006E1E5E">
        <w:rPr>
          <w:rFonts w:ascii="Times New Roman" w:hAnsi="Times New Roman" w:cs="Times New Roman"/>
          <w:sz w:val="24"/>
          <w:szCs w:val="24"/>
        </w:rPr>
        <w:t>муниципальн</w:t>
      </w:r>
      <w:r w:rsidR="0011769B" w:rsidRPr="006E1E5E">
        <w:rPr>
          <w:rFonts w:ascii="Times New Roman" w:hAnsi="Times New Roman" w:cs="Times New Roman"/>
          <w:sz w:val="24"/>
          <w:szCs w:val="24"/>
        </w:rPr>
        <w:t>ое</w:t>
      </w:r>
      <w:r w:rsidRPr="006E1E5E">
        <w:rPr>
          <w:rFonts w:ascii="Times New Roman" w:hAnsi="Times New Roman" w:cs="Times New Roman"/>
          <w:sz w:val="24"/>
          <w:szCs w:val="24"/>
        </w:rPr>
        <w:t xml:space="preserve"> нежил</w:t>
      </w:r>
      <w:r w:rsidR="0011769B" w:rsidRPr="006E1E5E">
        <w:rPr>
          <w:rFonts w:ascii="Times New Roman" w:hAnsi="Times New Roman" w:cs="Times New Roman"/>
          <w:sz w:val="24"/>
          <w:szCs w:val="24"/>
        </w:rPr>
        <w:t>ое</w:t>
      </w:r>
      <w:r w:rsidRPr="006E1E5E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11769B" w:rsidRPr="006E1E5E">
        <w:rPr>
          <w:rFonts w:ascii="Times New Roman" w:hAnsi="Times New Roman" w:cs="Times New Roman"/>
          <w:sz w:val="24"/>
          <w:szCs w:val="24"/>
        </w:rPr>
        <w:t>е</w:t>
      </w:r>
      <w:r w:rsidRPr="006E1E5E">
        <w:rPr>
          <w:rFonts w:ascii="Times New Roman" w:hAnsi="Times New Roman" w:cs="Times New Roman"/>
          <w:sz w:val="24"/>
          <w:szCs w:val="24"/>
        </w:rPr>
        <w:t xml:space="preserve"> в </w:t>
      </w:r>
      <w:r w:rsidR="0011769B" w:rsidRPr="006E1E5E">
        <w:rPr>
          <w:rFonts w:ascii="Times New Roman" w:hAnsi="Times New Roman" w:cs="Times New Roman"/>
          <w:sz w:val="24"/>
          <w:szCs w:val="24"/>
        </w:rPr>
        <w:t xml:space="preserve">пос. Горячегорск, общей площадью 103,2 кв. метра. </w:t>
      </w:r>
    </w:p>
    <w:p w:rsidR="004F4E8C" w:rsidRPr="006E1E5E" w:rsidRDefault="004F4E8C" w:rsidP="004F4E8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 xml:space="preserve">Реализовано преимущественное право двух субъектов </w:t>
      </w:r>
      <w:r w:rsidR="0011769B" w:rsidRPr="006E1E5E">
        <w:rPr>
          <w:rFonts w:ascii="Times New Roman" w:hAnsi="Times New Roman" w:cs="Times New Roman"/>
          <w:sz w:val="24"/>
          <w:szCs w:val="24"/>
        </w:rPr>
        <w:t>малого предпринимательства</w:t>
      </w:r>
      <w:r w:rsidRPr="006E1E5E">
        <w:rPr>
          <w:rFonts w:ascii="Times New Roman" w:hAnsi="Times New Roman" w:cs="Times New Roman"/>
          <w:sz w:val="24"/>
          <w:szCs w:val="24"/>
        </w:rPr>
        <w:t xml:space="preserve"> на приобретение аренду</w:t>
      </w:r>
      <w:r w:rsidR="0011769B" w:rsidRPr="006E1E5E">
        <w:rPr>
          <w:rFonts w:ascii="Times New Roman" w:hAnsi="Times New Roman" w:cs="Times New Roman"/>
          <w:sz w:val="24"/>
          <w:szCs w:val="24"/>
        </w:rPr>
        <w:t xml:space="preserve">емого муниципального имущества, оба помещения расположены в 6 мкр. </w:t>
      </w:r>
    </w:p>
    <w:p w:rsidR="004F4E8C" w:rsidRPr="006E1E5E" w:rsidRDefault="004F4E8C" w:rsidP="004F4E8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2892">
        <w:rPr>
          <w:rFonts w:ascii="Times New Roman" w:hAnsi="Times New Roman" w:cs="Times New Roman"/>
          <w:sz w:val="24"/>
          <w:szCs w:val="24"/>
        </w:rPr>
        <w:t>В бюджет города за отчетный период поступили доходы от аренды имущества в сумме 5,3</w:t>
      </w:r>
      <w:r w:rsidR="0011769B" w:rsidRPr="00882892">
        <w:rPr>
          <w:rFonts w:ascii="Times New Roman" w:hAnsi="Times New Roman" w:cs="Times New Roman"/>
          <w:sz w:val="24"/>
          <w:szCs w:val="24"/>
        </w:rPr>
        <w:t>3</w:t>
      </w:r>
      <w:r w:rsidRPr="00882892">
        <w:rPr>
          <w:rFonts w:ascii="Times New Roman" w:hAnsi="Times New Roman" w:cs="Times New Roman"/>
          <w:sz w:val="24"/>
          <w:szCs w:val="24"/>
        </w:rPr>
        <w:t xml:space="preserve"> млн. руб.</w:t>
      </w:r>
      <w:r w:rsidRPr="006E1E5E">
        <w:rPr>
          <w:rFonts w:ascii="Times New Roman" w:hAnsi="Times New Roman" w:cs="Times New Roman"/>
          <w:sz w:val="24"/>
          <w:szCs w:val="24"/>
        </w:rPr>
        <w:t xml:space="preserve"> аналогичная сумма поступила в 201</w:t>
      </w:r>
      <w:r w:rsidR="0011769B" w:rsidRPr="006E1E5E">
        <w:rPr>
          <w:rFonts w:ascii="Times New Roman" w:hAnsi="Times New Roman" w:cs="Times New Roman"/>
          <w:sz w:val="24"/>
          <w:szCs w:val="24"/>
        </w:rPr>
        <w:t>9</w:t>
      </w:r>
      <w:r w:rsidRPr="006E1E5E">
        <w:rPr>
          <w:rFonts w:ascii="Times New Roman" w:hAnsi="Times New Roman" w:cs="Times New Roman"/>
          <w:sz w:val="24"/>
          <w:szCs w:val="24"/>
        </w:rPr>
        <w:t xml:space="preserve"> году, от реализации муниципального имущества – </w:t>
      </w:r>
      <w:r w:rsidR="0011769B" w:rsidRPr="006E1E5E">
        <w:rPr>
          <w:rFonts w:ascii="Times New Roman" w:hAnsi="Times New Roman" w:cs="Times New Roman"/>
          <w:sz w:val="24"/>
          <w:szCs w:val="24"/>
        </w:rPr>
        <w:t>616,86</w:t>
      </w:r>
      <w:r w:rsidRPr="006E1E5E">
        <w:rPr>
          <w:rFonts w:ascii="Times New Roman" w:hAnsi="Times New Roman" w:cs="Times New Roman"/>
          <w:sz w:val="24"/>
          <w:szCs w:val="24"/>
        </w:rPr>
        <w:t xml:space="preserve"> тыс. руб., что на </w:t>
      </w:r>
      <w:r w:rsidR="0011769B" w:rsidRPr="006E1E5E">
        <w:rPr>
          <w:rFonts w:ascii="Times New Roman" w:hAnsi="Times New Roman" w:cs="Times New Roman"/>
          <w:sz w:val="24"/>
          <w:szCs w:val="24"/>
        </w:rPr>
        <w:t>277,76</w:t>
      </w:r>
      <w:r w:rsidRPr="006E1E5E">
        <w:rPr>
          <w:rFonts w:ascii="Times New Roman" w:hAnsi="Times New Roman" w:cs="Times New Roman"/>
          <w:sz w:val="24"/>
          <w:szCs w:val="24"/>
        </w:rPr>
        <w:t xml:space="preserve"> </w:t>
      </w:r>
      <w:r w:rsidR="0011769B" w:rsidRPr="006E1E5E">
        <w:rPr>
          <w:rFonts w:ascii="Times New Roman" w:hAnsi="Times New Roman" w:cs="Times New Roman"/>
          <w:sz w:val="24"/>
          <w:szCs w:val="24"/>
        </w:rPr>
        <w:t>тыс</w:t>
      </w:r>
      <w:r w:rsidRPr="006E1E5E">
        <w:rPr>
          <w:rFonts w:ascii="Times New Roman" w:hAnsi="Times New Roman" w:cs="Times New Roman"/>
          <w:sz w:val="24"/>
          <w:szCs w:val="24"/>
        </w:rPr>
        <w:t xml:space="preserve">. рублей </w:t>
      </w:r>
      <w:r w:rsidR="0011769B" w:rsidRPr="006E1E5E">
        <w:rPr>
          <w:rFonts w:ascii="Times New Roman" w:hAnsi="Times New Roman" w:cs="Times New Roman"/>
          <w:sz w:val="24"/>
          <w:szCs w:val="24"/>
        </w:rPr>
        <w:t>больше</w:t>
      </w:r>
      <w:r w:rsidRPr="006E1E5E">
        <w:rPr>
          <w:rFonts w:ascii="Times New Roman" w:hAnsi="Times New Roman" w:cs="Times New Roman"/>
          <w:sz w:val="24"/>
          <w:szCs w:val="24"/>
        </w:rPr>
        <w:t xml:space="preserve">, чем в </w:t>
      </w:r>
      <w:r w:rsidRPr="006E1E5E">
        <w:rPr>
          <w:rFonts w:ascii="Times New Roman" w:hAnsi="Times New Roman" w:cs="Times New Roman"/>
          <w:sz w:val="24"/>
          <w:szCs w:val="24"/>
        </w:rPr>
        <w:lastRenderedPageBreak/>
        <w:t>201</w:t>
      </w:r>
      <w:r w:rsidR="0011769B" w:rsidRPr="006E1E5E">
        <w:rPr>
          <w:rFonts w:ascii="Times New Roman" w:hAnsi="Times New Roman" w:cs="Times New Roman"/>
          <w:sz w:val="24"/>
          <w:szCs w:val="24"/>
        </w:rPr>
        <w:t>9 году, за</w:t>
      </w:r>
      <w:r w:rsidRPr="006E1E5E">
        <w:rPr>
          <w:rFonts w:ascii="Times New Roman" w:hAnsi="Times New Roman" w:cs="Times New Roman"/>
          <w:sz w:val="24"/>
          <w:szCs w:val="24"/>
        </w:rPr>
        <w:t xml:space="preserve"> аренду земли поступило </w:t>
      </w:r>
      <w:r w:rsidR="0011769B" w:rsidRPr="006E1E5E">
        <w:rPr>
          <w:rFonts w:ascii="Times New Roman" w:hAnsi="Times New Roman" w:cs="Times New Roman"/>
          <w:sz w:val="24"/>
          <w:szCs w:val="24"/>
        </w:rPr>
        <w:t xml:space="preserve">8,5 </w:t>
      </w:r>
      <w:proofErr w:type="spellStart"/>
      <w:r w:rsidR="0011769B" w:rsidRPr="006E1E5E">
        <w:rPr>
          <w:rFonts w:ascii="Times New Roman" w:hAnsi="Times New Roman" w:cs="Times New Roman"/>
          <w:sz w:val="24"/>
          <w:szCs w:val="24"/>
        </w:rPr>
        <w:t>млн.руб</w:t>
      </w:r>
      <w:proofErr w:type="spellEnd"/>
      <w:r w:rsidR="0011769B" w:rsidRPr="006E1E5E">
        <w:rPr>
          <w:rFonts w:ascii="Times New Roman" w:hAnsi="Times New Roman" w:cs="Times New Roman"/>
          <w:sz w:val="24"/>
          <w:szCs w:val="24"/>
        </w:rPr>
        <w:t>.</w:t>
      </w:r>
      <w:r w:rsidRPr="006E1E5E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11769B" w:rsidRPr="006E1E5E">
        <w:rPr>
          <w:rFonts w:ascii="Times New Roman" w:hAnsi="Times New Roman" w:cs="Times New Roman"/>
          <w:sz w:val="24"/>
          <w:szCs w:val="24"/>
        </w:rPr>
        <w:t>0,6</w:t>
      </w:r>
      <w:r w:rsidRPr="006E1E5E">
        <w:rPr>
          <w:rFonts w:ascii="Times New Roman" w:hAnsi="Times New Roman" w:cs="Times New Roman"/>
          <w:sz w:val="24"/>
          <w:szCs w:val="24"/>
        </w:rPr>
        <w:t xml:space="preserve"> млн. меньше, чем в 201</w:t>
      </w:r>
      <w:r w:rsidR="0011769B" w:rsidRPr="006E1E5E">
        <w:rPr>
          <w:rFonts w:ascii="Times New Roman" w:hAnsi="Times New Roman" w:cs="Times New Roman"/>
          <w:sz w:val="24"/>
          <w:szCs w:val="24"/>
        </w:rPr>
        <w:t>9</w:t>
      </w:r>
      <w:r w:rsidRPr="006E1E5E">
        <w:rPr>
          <w:rFonts w:ascii="Times New Roman" w:hAnsi="Times New Roman" w:cs="Times New Roman"/>
          <w:sz w:val="24"/>
          <w:szCs w:val="24"/>
        </w:rPr>
        <w:t xml:space="preserve"> году, от продажи земельных участков поступило </w:t>
      </w:r>
      <w:r w:rsidR="0011769B" w:rsidRPr="006E1E5E">
        <w:rPr>
          <w:rFonts w:ascii="Times New Roman" w:hAnsi="Times New Roman" w:cs="Times New Roman"/>
          <w:sz w:val="24"/>
          <w:szCs w:val="24"/>
        </w:rPr>
        <w:t>2,47 млн.</w:t>
      </w:r>
      <w:r w:rsidRPr="006E1E5E">
        <w:rPr>
          <w:rFonts w:ascii="Times New Roman" w:hAnsi="Times New Roman" w:cs="Times New Roman"/>
          <w:sz w:val="24"/>
          <w:szCs w:val="24"/>
        </w:rPr>
        <w:t xml:space="preserve"> рублей, </w:t>
      </w:r>
      <w:r w:rsidR="0011769B" w:rsidRPr="006E1E5E">
        <w:rPr>
          <w:rFonts w:ascii="Times New Roman" w:hAnsi="Times New Roman" w:cs="Times New Roman"/>
          <w:sz w:val="24"/>
          <w:szCs w:val="24"/>
        </w:rPr>
        <w:t xml:space="preserve">что в 3 раза больше, чем в </w:t>
      </w:r>
      <w:r w:rsidRPr="006E1E5E">
        <w:rPr>
          <w:rFonts w:ascii="Times New Roman" w:hAnsi="Times New Roman" w:cs="Times New Roman"/>
          <w:sz w:val="24"/>
          <w:szCs w:val="24"/>
        </w:rPr>
        <w:t>201</w:t>
      </w:r>
      <w:r w:rsidR="0011769B" w:rsidRPr="006E1E5E">
        <w:rPr>
          <w:rFonts w:ascii="Times New Roman" w:hAnsi="Times New Roman" w:cs="Times New Roman"/>
          <w:sz w:val="24"/>
          <w:szCs w:val="24"/>
        </w:rPr>
        <w:t xml:space="preserve">9 году. </w:t>
      </w:r>
      <w:r w:rsidRPr="006E1E5E">
        <w:rPr>
          <w:rFonts w:ascii="Times New Roman" w:hAnsi="Times New Roman" w:cs="Times New Roman"/>
          <w:sz w:val="24"/>
          <w:szCs w:val="24"/>
        </w:rPr>
        <w:t xml:space="preserve">Ежегодный рост выкупа земельных участков влияет на снижение поступлений от арендной платы. </w:t>
      </w:r>
    </w:p>
    <w:p w:rsidR="004F4E8C" w:rsidRPr="006E1E5E" w:rsidRDefault="004F4E8C" w:rsidP="004F4E8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 xml:space="preserve"> По результатам претензионной работы по договорам аренды земельных участков взыскано средств на сумму более 0,7 млн. рублей, аналогичная сумма была взыскана и в 201</w:t>
      </w:r>
      <w:r w:rsidR="00E17232" w:rsidRPr="006E1E5E">
        <w:rPr>
          <w:rFonts w:ascii="Times New Roman" w:hAnsi="Times New Roman" w:cs="Times New Roman"/>
          <w:sz w:val="24"/>
          <w:szCs w:val="24"/>
        </w:rPr>
        <w:t>9</w:t>
      </w:r>
      <w:r w:rsidRPr="006E1E5E">
        <w:rPr>
          <w:rFonts w:ascii="Times New Roman" w:hAnsi="Times New Roman" w:cs="Times New Roman"/>
          <w:sz w:val="24"/>
          <w:szCs w:val="24"/>
        </w:rPr>
        <w:t xml:space="preserve"> году. </w:t>
      </w:r>
    </w:p>
    <w:p w:rsidR="004F4E8C" w:rsidRPr="006E1E5E" w:rsidRDefault="004F4E8C" w:rsidP="004F4E8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 xml:space="preserve"> Для реализации на территории МО «город Шарыпово» проектов по благоустройству общественных территорий проведена работа по межеванию земельных участков для размещения парков Победы, Центральный и Энергетиков.  </w:t>
      </w:r>
    </w:p>
    <w:p w:rsidR="004F4E8C" w:rsidRPr="006E1E5E" w:rsidRDefault="004F4E8C" w:rsidP="004F4E8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65CE">
        <w:rPr>
          <w:rFonts w:ascii="Times New Roman" w:hAnsi="Times New Roman" w:cs="Times New Roman"/>
          <w:sz w:val="24"/>
          <w:szCs w:val="24"/>
        </w:rPr>
        <w:t>По состоянию на 01.01.202</w:t>
      </w:r>
      <w:r w:rsidR="004910EB" w:rsidRPr="006765CE">
        <w:rPr>
          <w:rFonts w:ascii="Times New Roman" w:hAnsi="Times New Roman" w:cs="Times New Roman"/>
          <w:sz w:val="24"/>
          <w:szCs w:val="24"/>
        </w:rPr>
        <w:t>1</w:t>
      </w:r>
      <w:r w:rsidRPr="006765CE">
        <w:rPr>
          <w:rFonts w:ascii="Times New Roman" w:hAnsi="Times New Roman" w:cs="Times New Roman"/>
          <w:sz w:val="24"/>
          <w:szCs w:val="24"/>
        </w:rPr>
        <w:t xml:space="preserve"> года на учете в качестве нуждающихся в жилых помещениях, предоставляемых по договорам социального найма, состоит 5</w:t>
      </w:r>
      <w:r w:rsidR="004910EB" w:rsidRPr="006765CE">
        <w:rPr>
          <w:rFonts w:ascii="Times New Roman" w:hAnsi="Times New Roman" w:cs="Times New Roman"/>
          <w:sz w:val="24"/>
          <w:szCs w:val="24"/>
        </w:rPr>
        <w:t>51</w:t>
      </w:r>
      <w:r w:rsidRPr="006765CE">
        <w:rPr>
          <w:rFonts w:ascii="Times New Roman" w:hAnsi="Times New Roman" w:cs="Times New Roman"/>
          <w:sz w:val="24"/>
          <w:szCs w:val="24"/>
        </w:rPr>
        <w:t xml:space="preserve"> семь</w:t>
      </w:r>
      <w:r w:rsidR="004910EB" w:rsidRPr="006765CE">
        <w:rPr>
          <w:rFonts w:ascii="Times New Roman" w:hAnsi="Times New Roman" w:cs="Times New Roman"/>
          <w:sz w:val="24"/>
          <w:szCs w:val="24"/>
        </w:rPr>
        <w:t>я</w:t>
      </w:r>
      <w:r w:rsidRPr="006E1E5E">
        <w:rPr>
          <w:rFonts w:ascii="Times New Roman" w:hAnsi="Times New Roman" w:cs="Times New Roman"/>
          <w:sz w:val="24"/>
          <w:szCs w:val="24"/>
        </w:rPr>
        <w:t xml:space="preserve"> или 3,</w:t>
      </w:r>
      <w:r w:rsidR="004910EB" w:rsidRPr="006E1E5E">
        <w:rPr>
          <w:rFonts w:ascii="Times New Roman" w:hAnsi="Times New Roman" w:cs="Times New Roman"/>
          <w:sz w:val="24"/>
          <w:szCs w:val="24"/>
        </w:rPr>
        <w:t>23</w:t>
      </w:r>
      <w:r w:rsidRPr="006E1E5E">
        <w:rPr>
          <w:rFonts w:ascii="Times New Roman" w:hAnsi="Times New Roman" w:cs="Times New Roman"/>
          <w:sz w:val="24"/>
          <w:szCs w:val="24"/>
        </w:rPr>
        <w:t>% от семей</w:t>
      </w:r>
      <w:r w:rsidR="004910EB" w:rsidRPr="006E1E5E">
        <w:rPr>
          <w:rFonts w:ascii="Times New Roman" w:hAnsi="Times New Roman" w:cs="Times New Roman"/>
          <w:sz w:val="24"/>
          <w:szCs w:val="24"/>
        </w:rPr>
        <w:t>, проживающих в городе, что на 42 семьи меньше, чем в 2019 году.</w:t>
      </w:r>
    </w:p>
    <w:p w:rsidR="004F4E8C" w:rsidRPr="006E1E5E" w:rsidRDefault="004F4E8C" w:rsidP="004F4E8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 xml:space="preserve">В отчетном периоде предоставлено нуждающимся </w:t>
      </w:r>
      <w:r w:rsidR="00271A61" w:rsidRPr="006E1E5E">
        <w:rPr>
          <w:rFonts w:ascii="Times New Roman" w:hAnsi="Times New Roman" w:cs="Times New Roman"/>
          <w:sz w:val="24"/>
          <w:szCs w:val="24"/>
        </w:rPr>
        <w:t>90</w:t>
      </w:r>
      <w:r w:rsidRPr="006E1E5E">
        <w:rPr>
          <w:rFonts w:ascii="Times New Roman" w:hAnsi="Times New Roman" w:cs="Times New Roman"/>
          <w:sz w:val="24"/>
          <w:szCs w:val="24"/>
        </w:rPr>
        <w:t xml:space="preserve"> жил</w:t>
      </w:r>
      <w:r w:rsidR="00271A61" w:rsidRPr="006E1E5E">
        <w:rPr>
          <w:rFonts w:ascii="Times New Roman" w:hAnsi="Times New Roman" w:cs="Times New Roman"/>
          <w:sz w:val="24"/>
          <w:szCs w:val="24"/>
        </w:rPr>
        <w:t xml:space="preserve">ых помещение, что на </w:t>
      </w:r>
      <w:r w:rsidRPr="006E1E5E">
        <w:rPr>
          <w:rFonts w:ascii="Times New Roman" w:hAnsi="Times New Roman" w:cs="Times New Roman"/>
          <w:sz w:val="24"/>
          <w:szCs w:val="24"/>
        </w:rPr>
        <w:t xml:space="preserve">9 помещений </w:t>
      </w:r>
      <w:r w:rsidR="00271A61" w:rsidRPr="006E1E5E">
        <w:rPr>
          <w:rFonts w:ascii="Times New Roman" w:hAnsi="Times New Roman" w:cs="Times New Roman"/>
          <w:sz w:val="24"/>
          <w:szCs w:val="24"/>
        </w:rPr>
        <w:t>больше</w:t>
      </w:r>
      <w:r w:rsidRPr="006E1E5E">
        <w:rPr>
          <w:rFonts w:ascii="Times New Roman" w:hAnsi="Times New Roman" w:cs="Times New Roman"/>
          <w:sz w:val="24"/>
          <w:szCs w:val="24"/>
        </w:rPr>
        <w:t>, чем в 201</w:t>
      </w:r>
      <w:r w:rsidR="00271A61" w:rsidRPr="006E1E5E">
        <w:rPr>
          <w:rFonts w:ascii="Times New Roman" w:hAnsi="Times New Roman" w:cs="Times New Roman"/>
          <w:sz w:val="24"/>
          <w:szCs w:val="24"/>
        </w:rPr>
        <w:t>9 году, в том числе 11</w:t>
      </w:r>
      <w:r w:rsidRPr="006E1E5E">
        <w:rPr>
          <w:rFonts w:ascii="Times New Roman" w:hAnsi="Times New Roman" w:cs="Times New Roman"/>
          <w:sz w:val="24"/>
          <w:szCs w:val="24"/>
        </w:rPr>
        <w:t xml:space="preserve"> в качестве служебного жилья для работников муниципальных и государственных учреждений (1</w:t>
      </w:r>
      <w:r w:rsidR="00271A61" w:rsidRPr="006E1E5E">
        <w:rPr>
          <w:rFonts w:ascii="Times New Roman" w:hAnsi="Times New Roman" w:cs="Times New Roman"/>
          <w:sz w:val="24"/>
          <w:szCs w:val="24"/>
        </w:rPr>
        <w:t>4</w:t>
      </w:r>
      <w:r w:rsidRPr="006E1E5E">
        <w:rPr>
          <w:rFonts w:ascii="Times New Roman" w:hAnsi="Times New Roman" w:cs="Times New Roman"/>
          <w:sz w:val="24"/>
          <w:szCs w:val="24"/>
        </w:rPr>
        <w:t xml:space="preserve"> квартир в 201</w:t>
      </w:r>
      <w:r w:rsidR="00271A61" w:rsidRPr="006E1E5E">
        <w:rPr>
          <w:rFonts w:ascii="Times New Roman" w:hAnsi="Times New Roman" w:cs="Times New Roman"/>
          <w:sz w:val="24"/>
          <w:szCs w:val="24"/>
        </w:rPr>
        <w:t xml:space="preserve">9 г.), 8 жилых помещений по договорам социального найма. </w:t>
      </w:r>
      <w:r w:rsidRPr="006E1E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57A" w:rsidRPr="006E1E5E" w:rsidRDefault="004F4E8C" w:rsidP="004F4E8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65CE">
        <w:rPr>
          <w:rFonts w:ascii="Times New Roman" w:hAnsi="Times New Roman" w:cs="Times New Roman"/>
          <w:sz w:val="24"/>
          <w:szCs w:val="24"/>
        </w:rPr>
        <w:t xml:space="preserve"> В целях улучшения жилищных условий</w:t>
      </w:r>
      <w:r w:rsidR="00271A61" w:rsidRPr="006765CE">
        <w:rPr>
          <w:rFonts w:ascii="Times New Roman" w:hAnsi="Times New Roman" w:cs="Times New Roman"/>
          <w:sz w:val="24"/>
          <w:szCs w:val="24"/>
        </w:rPr>
        <w:t xml:space="preserve"> в рамках муниципальной программы «Обеспечение доступным и комфортным жильем жителей муниципального образования города Шарыпово Красноярского края» было</w:t>
      </w:r>
      <w:r w:rsidRPr="006765CE">
        <w:rPr>
          <w:rFonts w:ascii="Times New Roman" w:hAnsi="Times New Roman" w:cs="Times New Roman"/>
          <w:sz w:val="24"/>
          <w:szCs w:val="24"/>
        </w:rPr>
        <w:t xml:space="preserve"> приобретено </w:t>
      </w:r>
      <w:r w:rsidR="00271A61" w:rsidRPr="006765CE">
        <w:rPr>
          <w:rFonts w:ascii="Times New Roman" w:hAnsi="Times New Roman" w:cs="Times New Roman"/>
          <w:sz w:val="24"/>
          <w:szCs w:val="24"/>
        </w:rPr>
        <w:t>9</w:t>
      </w:r>
      <w:r w:rsidRPr="006765CE">
        <w:rPr>
          <w:rFonts w:ascii="Times New Roman" w:hAnsi="Times New Roman" w:cs="Times New Roman"/>
          <w:sz w:val="24"/>
          <w:szCs w:val="24"/>
        </w:rPr>
        <w:t xml:space="preserve"> квартир для предоставления детям-сиротам на сумму </w:t>
      </w:r>
      <w:r w:rsidR="004910EB" w:rsidRPr="006765CE">
        <w:rPr>
          <w:rFonts w:ascii="Times New Roman" w:hAnsi="Times New Roman" w:cs="Times New Roman"/>
          <w:sz w:val="24"/>
          <w:szCs w:val="24"/>
        </w:rPr>
        <w:t xml:space="preserve">7,62 </w:t>
      </w:r>
      <w:r w:rsidRPr="006765CE">
        <w:rPr>
          <w:rFonts w:ascii="Times New Roman" w:hAnsi="Times New Roman" w:cs="Times New Roman"/>
          <w:sz w:val="24"/>
          <w:szCs w:val="24"/>
        </w:rPr>
        <w:t>млн. руб.</w:t>
      </w:r>
      <w:r w:rsidR="004910EB" w:rsidRPr="006765CE">
        <w:rPr>
          <w:rFonts w:ascii="Times New Roman" w:hAnsi="Times New Roman" w:cs="Times New Roman"/>
          <w:sz w:val="24"/>
          <w:szCs w:val="24"/>
        </w:rPr>
        <w:t xml:space="preserve"> (на 2 квартиры больше, чем в 2019 году) </w:t>
      </w:r>
      <w:r w:rsidRPr="006765CE">
        <w:rPr>
          <w:rFonts w:ascii="Times New Roman" w:hAnsi="Times New Roman" w:cs="Times New Roman"/>
          <w:sz w:val="24"/>
          <w:szCs w:val="24"/>
        </w:rPr>
        <w:t xml:space="preserve"> и предоставлена социальная выплата на приобретение жилья двум молодым семьям, являющихся участниками подпрограммы «Обеспечения жильем молодых семей</w:t>
      </w:r>
      <w:r w:rsidRPr="006E1E5E">
        <w:rPr>
          <w:rFonts w:ascii="Times New Roman" w:hAnsi="Times New Roman" w:cs="Times New Roman"/>
          <w:sz w:val="24"/>
          <w:szCs w:val="24"/>
        </w:rPr>
        <w:t xml:space="preserve"> в городе Шарыпово», данные показатели аналогичны показателям 201</w:t>
      </w:r>
      <w:r w:rsidR="004910EB" w:rsidRPr="006E1E5E">
        <w:rPr>
          <w:rFonts w:ascii="Times New Roman" w:hAnsi="Times New Roman" w:cs="Times New Roman"/>
          <w:sz w:val="24"/>
          <w:szCs w:val="24"/>
        </w:rPr>
        <w:t>9</w:t>
      </w:r>
      <w:r w:rsidRPr="006E1E5E">
        <w:rPr>
          <w:rFonts w:ascii="Times New Roman" w:hAnsi="Times New Roman" w:cs="Times New Roman"/>
          <w:sz w:val="24"/>
          <w:szCs w:val="24"/>
        </w:rPr>
        <w:t xml:space="preserve"> года.  </w:t>
      </w:r>
    </w:p>
    <w:p w:rsidR="004F4E8C" w:rsidRPr="006E1E5E" w:rsidRDefault="00E8457A" w:rsidP="00E8457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 xml:space="preserve">В 2020 году приобретены в муниципальную собственность 10 </w:t>
      </w:r>
      <w:proofErr w:type="spellStart"/>
      <w:r w:rsidRPr="006E1E5E">
        <w:rPr>
          <w:rFonts w:ascii="Times New Roman" w:hAnsi="Times New Roman" w:cs="Times New Roman"/>
          <w:sz w:val="24"/>
          <w:szCs w:val="24"/>
        </w:rPr>
        <w:t>фан</w:t>
      </w:r>
      <w:proofErr w:type="spellEnd"/>
      <w:r w:rsidRPr="006E1E5E">
        <w:rPr>
          <w:rFonts w:ascii="Times New Roman" w:hAnsi="Times New Roman" w:cs="Times New Roman"/>
          <w:sz w:val="24"/>
          <w:szCs w:val="24"/>
        </w:rPr>
        <w:t xml:space="preserve">-барьеров (мобильные ограждения) для оперативного возведения заборов при </w:t>
      </w:r>
      <w:r w:rsidR="00DA0FC6" w:rsidRPr="006E1E5E">
        <w:rPr>
          <w:rFonts w:ascii="Times New Roman" w:hAnsi="Times New Roman" w:cs="Times New Roman"/>
          <w:sz w:val="24"/>
          <w:szCs w:val="24"/>
        </w:rPr>
        <w:t>проведении массовых</w:t>
      </w:r>
      <w:r w:rsidRPr="006E1E5E">
        <w:rPr>
          <w:rFonts w:ascii="Times New Roman" w:hAnsi="Times New Roman" w:cs="Times New Roman"/>
          <w:sz w:val="24"/>
          <w:szCs w:val="24"/>
        </w:rPr>
        <w:t xml:space="preserve"> мероприятий, а также </w:t>
      </w:r>
      <w:r w:rsidR="00DA0FC6" w:rsidRPr="006E1E5E">
        <w:rPr>
          <w:rFonts w:ascii="Times New Roman" w:hAnsi="Times New Roman" w:cs="Times New Roman"/>
          <w:sz w:val="24"/>
          <w:szCs w:val="24"/>
        </w:rPr>
        <w:t xml:space="preserve">проведены </w:t>
      </w:r>
      <w:r w:rsidR="00AB1755" w:rsidRPr="006E1E5E">
        <w:rPr>
          <w:rFonts w:ascii="Times New Roman" w:hAnsi="Times New Roman" w:cs="Times New Roman"/>
          <w:sz w:val="24"/>
          <w:szCs w:val="24"/>
        </w:rPr>
        <w:t>работы по текущему ремонту в помещениях</w:t>
      </w:r>
      <w:r w:rsidRPr="006E1E5E">
        <w:rPr>
          <w:rFonts w:ascii="Times New Roman" w:hAnsi="Times New Roman" w:cs="Times New Roman"/>
          <w:sz w:val="24"/>
          <w:szCs w:val="24"/>
        </w:rPr>
        <w:t xml:space="preserve"> Пионерного мкр, д.3-1, занимаемых Советом Ветеранов города Шарыпово.</w:t>
      </w:r>
    </w:p>
    <w:p w:rsidR="004910EB" w:rsidRPr="006765CE" w:rsidRDefault="004F4E8C" w:rsidP="004F4E8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65CE">
        <w:rPr>
          <w:rFonts w:ascii="Times New Roman" w:hAnsi="Times New Roman" w:cs="Times New Roman"/>
          <w:sz w:val="24"/>
          <w:szCs w:val="24"/>
        </w:rPr>
        <w:t xml:space="preserve">Продолжена работа по взысканию задолженности по оплате за наем жилых помещений с населения: за год в бюджет города поступило </w:t>
      </w:r>
      <w:r w:rsidR="004910EB" w:rsidRPr="006765CE">
        <w:rPr>
          <w:rFonts w:ascii="Times New Roman" w:hAnsi="Times New Roman" w:cs="Times New Roman"/>
          <w:sz w:val="24"/>
          <w:szCs w:val="24"/>
        </w:rPr>
        <w:t>4,31</w:t>
      </w:r>
      <w:r w:rsidRPr="006765CE">
        <w:rPr>
          <w:rFonts w:ascii="Times New Roman" w:hAnsi="Times New Roman" w:cs="Times New Roman"/>
          <w:sz w:val="24"/>
          <w:szCs w:val="24"/>
        </w:rPr>
        <w:t xml:space="preserve"> млн. рублей (201</w:t>
      </w:r>
      <w:r w:rsidR="004910EB" w:rsidRPr="006765CE">
        <w:rPr>
          <w:rFonts w:ascii="Times New Roman" w:hAnsi="Times New Roman" w:cs="Times New Roman"/>
          <w:sz w:val="24"/>
          <w:szCs w:val="24"/>
        </w:rPr>
        <w:t>9</w:t>
      </w:r>
      <w:r w:rsidRPr="006765CE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4910EB" w:rsidRPr="006765CE">
        <w:rPr>
          <w:rFonts w:ascii="Times New Roman" w:hAnsi="Times New Roman" w:cs="Times New Roman"/>
          <w:sz w:val="24"/>
          <w:szCs w:val="24"/>
        </w:rPr>
        <w:t>3,83</w:t>
      </w:r>
      <w:r w:rsidRPr="006765CE">
        <w:rPr>
          <w:rFonts w:ascii="Times New Roman" w:hAnsi="Times New Roman" w:cs="Times New Roman"/>
          <w:sz w:val="24"/>
          <w:szCs w:val="24"/>
        </w:rPr>
        <w:t xml:space="preserve"> млн. рублей), в том числе 0,</w:t>
      </w:r>
      <w:r w:rsidR="004910EB" w:rsidRPr="006765CE">
        <w:rPr>
          <w:rFonts w:ascii="Times New Roman" w:hAnsi="Times New Roman" w:cs="Times New Roman"/>
          <w:sz w:val="24"/>
          <w:szCs w:val="24"/>
        </w:rPr>
        <w:t>73</w:t>
      </w:r>
      <w:r w:rsidRPr="006765CE">
        <w:rPr>
          <w:rFonts w:ascii="Times New Roman" w:hAnsi="Times New Roman" w:cs="Times New Roman"/>
          <w:sz w:val="24"/>
          <w:szCs w:val="24"/>
        </w:rPr>
        <w:t xml:space="preserve"> млн. рублей по исполнительным листам, что составляет </w:t>
      </w:r>
      <w:r w:rsidR="004910EB" w:rsidRPr="006765CE">
        <w:rPr>
          <w:rFonts w:ascii="Times New Roman" w:hAnsi="Times New Roman" w:cs="Times New Roman"/>
          <w:sz w:val="24"/>
          <w:szCs w:val="24"/>
        </w:rPr>
        <w:t xml:space="preserve">17 </w:t>
      </w:r>
      <w:r w:rsidRPr="006765CE">
        <w:rPr>
          <w:rFonts w:ascii="Times New Roman" w:hAnsi="Times New Roman" w:cs="Times New Roman"/>
          <w:sz w:val="24"/>
          <w:szCs w:val="24"/>
        </w:rPr>
        <w:t>% от поступившей суммы, в 201</w:t>
      </w:r>
      <w:r w:rsidR="004910EB" w:rsidRPr="006765CE">
        <w:rPr>
          <w:rFonts w:ascii="Times New Roman" w:hAnsi="Times New Roman" w:cs="Times New Roman"/>
          <w:sz w:val="24"/>
          <w:szCs w:val="24"/>
        </w:rPr>
        <w:t>9</w:t>
      </w:r>
      <w:r w:rsidRPr="006765CE">
        <w:rPr>
          <w:rFonts w:ascii="Times New Roman" w:hAnsi="Times New Roman" w:cs="Times New Roman"/>
          <w:sz w:val="24"/>
          <w:szCs w:val="24"/>
        </w:rPr>
        <w:t xml:space="preserve"> году по исполнительным листам поступило </w:t>
      </w:r>
      <w:r w:rsidR="004910EB" w:rsidRPr="006765CE">
        <w:rPr>
          <w:rFonts w:ascii="Times New Roman" w:hAnsi="Times New Roman" w:cs="Times New Roman"/>
          <w:sz w:val="24"/>
          <w:szCs w:val="24"/>
        </w:rPr>
        <w:t>0,87</w:t>
      </w:r>
      <w:r w:rsidRPr="006765CE">
        <w:rPr>
          <w:rFonts w:ascii="Times New Roman" w:hAnsi="Times New Roman" w:cs="Times New Roman"/>
          <w:sz w:val="24"/>
          <w:szCs w:val="24"/>
        </w:rPr>
        <w:t xml:space="preserve"> млн. руб.)</w:t>
      </w:r>
      <w:r w:rsidR="004910EB" w:rsidRPr="006765CE">
        <w:rPr>
          <w:rFonts w:ascii="Times New Roman" w:hAnsi="Times New Roman" w:cs="Times New Roman"/>
          <w:sz w:val="24"/>
          <w:szCs w:val="24"/>
        </w:rPr>
        <w:t xml:space="preserve">. </w:t>
      </w:r>
      <w:r w:rsidR="007249DF" w:rsidRPr="006765CE">
        <w:rPr>
          <w:rFonts w:ascii="Times New Roman" w:hAnsi="Times New Roman" w:cs="Times New Roman"/>
          <w:sz w:val="24"/>
          <w:szCs w:val="24"/>
        </w:rPr>
        <w:t>За 2020 год</w:t>
      </w:r>
      <w:r w:rsidR="007249DF" w:rsidRPr="006765CE">
        <w:rPr>
          <w:sz w:val="24"/>
          <w:szCs w:val="24"/>
        </w:rPr>
        <w:t xml:space="preserve"> </w:t>
      </w:r>
      <w:r w:rsidR="007249DF" w:rsidRPr="006765CE">
        <w:rPr>
          <w:rFonts w:ascii="Times New Roman" w:hAnsi="Times New Roman" w:cs="Times New Roman"/>
          <w:sz w:val="24"/>
          <w:szCs w:val="24"/>
        </w:rPr>
        <w:t>подготовлено и направлено 87 заявлений на вынесение судебного приказа о взыскании задолженности по оплате жилых помещений, предоставленных нанимателям на сумму более 1, 17 млн. руб. По</w:t>
      </w:r>
      <w:r w:rsidR="004910EB" w:rsidRPr="006765CE">
        <w:rPr>
          <w:rFonts w:ascii="Times New Roman" w:hAnsi="Times New Roman" w:cs="Times New Roman"/>
          <w:sz w:val="24"/>
          <w:szCs w:val="24"/>
        </w:rPr>
        <w:t xml:space="preserve"> состоянию на 31.12.2020 года задолженность граждан по оплате за наем муниципальных жилых помещений составляет более 8,61 млн. руб.</w:t>
      </w:r>
      <w:r w:rsidRPr="00676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57A" w:rsidRPr="006E1E5E" w:rsidRDefault="004F4E8C" w:rsidP="00DA0F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65CE">
        <w:rPr>
          <w:rFonts w:ascii="Times New Roman" w:hAnsi="Times New Roman" w:cs="Times New Roman"/>
          <w:sz w:val="24"/>
          <w:szCs w:val="24"/>
        </w:rPr>
        <w:t>Проведено (в том числе совместно с УК) 1</w:t>
      </w:r>
      <w:r w:rsidR="004910EB" w:rsidRPr="006765CE">
        <w:rPr>
          <w:rFonts w:ascii="Times New Roman" w:hAnsi="Times New Roman" w:cs="Times New Roman"/>
          <w:sz w:val="24"/>
          <w:szCs w:val="24"/>
        </w:rPr>
        <w:t>2</w:t>
      </w:r>
      <w:r w:rsidRPr="006765CE">
        <w:rPr>
          <w:rFonts w:ascii="Times New Roman" w:hAnsi="Times New Roman" w:cs="Times New Roman"/>
          <w:sz w:val="24"/>
          <w:szCs w:val="24"/>
        </w:rPr>
        <w:t xml:space="preserve"> рейдов по проверке жилых помещений муниципального жилищного фонда, по оформлению договоров найма, социального найма, по отключению коммунальных услуг за задолженность по ЖКУ (</w:t>
      </w:r>
      <w:r w:rsidR="007249DF" w:rsidRPr="006765CE">
        <w:rPr>
          <w:rFonts w:ascii="Times New Roman" w:hAnsi="Times New Roman" w:cs="Times New Roman"/>
          <w:sz w:val="24"/>
          <w:szCs w:val="24"/>
        </w:rPr>
        <w:t xml:space="preserve">темп </w:t>
      </w:r>
      <w:r w:rsidRPr="006765CE">
        <w:rPr>
          <w:rFonts w:ascii="Times New Roman" w:hAnsi="Times New Roman" w:cs="Times New Roman"/>
          <w:sz w:val="24"/>
          <w:szCs w:val="24"/>
        </w:rPr>
        <w:t>рост</w:t>
      </w:r>
      <w:r w:rsidR="007249DF" w:rsidRPr="006765CE">
        <w:rPr>
          <w:rFonts w:ascii="Times New Roman" w:hAnsi="Times New Roman" w:cs="Times New Roman"/>
          <w:sz w:val="24"/>
          <w:szCs w:val="24"/>
        </w:rPr>
        <w:t>а</w:t>
      </w:r>
      <w:r w:rsidRPr="006765CE">
        <w:rPr>
          <w:rFonts w:ascii="Times New Roman" w:hAnsi="Times New Roman" w:cs="Times New Roman"/>
          <w:sz w:val="24"/>
          <w:szCs w:val="24"/>
        </w:rPr>
        <w:t xml:space="preserve"> к 201</w:t>
      </w:r>
      <w:r w:rsidR="007249DF" w:rsidRPr="006765CE">
        <w:rPr>
          <w:rFonts w:ascii="Times New Roman" w:hAnsi="Times New Roman" w:cs="Times New Roman"/>
          <w:sz w:val="24"/>
          <w:szCs w:val="24"/>
        </w:rPr>
        <w:t>9</w:t>
      </w:r>
      <w:r w:rsidRPr="006765CE">
        <w:rPr>
          <w:rFonts w:ascii="Times New Roman" w:hAnsi="Times New Roman" w:cs="Times New Roman"/>
          <w:sz w:val="24"/>
          <w:szCs w:val="24"/>
        </w:rPr>
        <w:t xml:space="preserve"> году </w:t>
      </w:r>
      <w:r w:rsidR="007249DF" w:rsidRPr="006765CE">
        <w:rPr>
          <w:rFonts w:ascii="Times New Roman" w:hAnsi="Times New Roman" w:cs="Times New Roman"/>
          <w:sz w:val="24"/>
          <w:szCs w:val="24"/>
        </w:rPr>
        <w:t>70,6%), в ходе которых проверено 538</w:t>
      </w:r>
      <w:r w:rsidRPr="006765CE">
        <w:rPr>
          <w:rFonts w:ascii="Times New Roman" w:hAnsi="Times New Roman" w:cs="Times New Roman"/>
          <w:sz w:val="24"/>
          <w:szCs w:val="24"/>
        </w:rPr>
        <w:t xml:space="preserve"> квартир, вручено 3</w:t>
      </w:r>
      <w:r w:rsidR="007249DF" w:rsidRPr="006765CE">
        <w:rPr>
          <w:rFonts w:ascii="Times New Roman" w:hAnsi="Times New Roman" w:cs="Times New Roman"/>
          <w:sz w:val="24"/>
          <w:szCs w:val="24"/>
        </w:rPr>
        <w:t>37</w:t>
      </w:r>
      <w:r w:rsidRPr="006765CE">
        <w:rPr>
          <w:rFonts w:ascii="Times New Roman" w:hAnsi="Times New Roman" w:cs="Times New Roman"/>
          <w:sz w:val="24"/>
          <w:szCs w:val="24"/>
        </w:rPr>
        <w:t xml:space="preserve"> уведомления-требования погашения задолженности по оплате за наем жилых помещений</w:t>
      </w:r>
      <w:r w:rsidRPr="006E1E5E">
        <w:rPr>
          <w:rFonts w:ascii="Times New Roman" w:hAnsi="Times New Roman" w:cs="Times New Roman"/>
          <w:sz w:val="24"/>
          <w:szCs w:val="24"/>
        </w:rPr>
        <w:t xml:space="preserve">, это на </w:t>
      </w:r>
      <w:r w:rsidR="007249DF" w:rsidRPr="006E1E5E">
        <w:rPr>
          <w:rFonts w:ascii="Times New Roman" w:hAnsi="Times New Roman" w:cs="Times New Roman"/>
          <w:sz w:val="24"/>
          <w:szCs w:val="24"/>
        </w:rPr>
        <w:t>9</w:t>
      </w:r>
      <w:r w:rsidRPr="006E1E5E">
        <w:rPr>
          <w:rFonts w:ascii="Times New Roman" w:hAnsi="Times New Roman" w:cs="Times New Roman"/>
          <w:sz w:val="24"/>
          <w:szCs w:val="24"/>
        </w:rPr>
        <w:t xml:space="preserve"> уведомлений</w:t>
      </w:r>
      <w:r w:rsidR="00DA0FC6" w:rsidRPr="006E1E5E">
        <w:rPr>
          <w:rFonts w:ascii="Times New Roman" w:hAnsi="Times New Roman" w:cs="Times New Roman"/>
          <w:sz w:val="24"/>
          <w:szCs w:val="24"/>
        </w:rPr>
        <w:t xml:space="preserve"> больше, чем в предыдущем году.</w:t>
      </w:r>
    </w:p>
    <w:p w:rsidR="004F4E8C" w:rsidRPr="006E1E5E" w:rsidRDefault="004F4E8C" w:rsidP="004F4E8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 xml:space="preserve">В рамках осуществления муниципального земельного контроля в отношении расположенных в границах городского округа объектов земельных отношений, в отчетном году </w:t>
      </w:r>
      <w:r w:rsidRPr="006765CE">
        <w:rPr>
          <w:rFonts w:ascii="Times New Roman" w:hAnsi="Times New Roman" w:cs="Times New Roman"/>
          <w:sz w:val="24"/>
          <w:szCs w:val="24"/>
        </w:rPr>
        <w:t>проведено 1</w:t>
      </w:r>
      <w:r w:rsidR="00DA0FC6" w:rsidRPr="006765CE">
        <w:rPr>
          <w:rFonts w:ascii="Times New Roman" w:hAnsi="Times New Roman" w:cs="Times New Roman"/>
          <w:sz w:val="24"/>
          <w:szCs w:val="24"/>
        </w:rPr>
        <w:t>6</w:t>
      </w:r>
      <w:r w:rsidRPr="006765CE">
        <w:rPr>
          <w:rFonts w:ascii="Times New Roman" w:hAnsi="Times New Roman" w:cs="Times New Roman"/>
          <w:sz w:val="24"/>
          <w:szCs w:val="24"/>
        </w:rPr>
        <w:t xml:space="preserve"> проверок целевого использования земельных участков</w:t>
      </w:r>
      <w:r w:rsidRPr="006E1E5E">
        <w:rPr>
          <w:rFonts w:ascii="Times New Roman" w:hAnsi="Times New Roman" w:cs="Times New Roman"/>
          <w:sz w:val="24"/>
          <w:szCs w:val="24"/>
        </w:rPr>
        <w:t xml:space="preserve">, в том </w:t>
      </w:r>
      <w:r w:rsidR="007A012A" w:rsidRPr="006E1E5E">
        <w:rPr>
          <w:rFonts w:ascii="Times New Roman" w:hAnsi="Times New Roman" w:cs="Times New Roman"/>
          <w:sz w:val="24"/>
          <w:szCs w:val="24"/>
        </w:rPr>
        <w:t>числе 13</w:t>
      </w:r>
      <w:r w:rsidR="00DA0FC6" w:rsidRPr="006E1E5E">
        <w:rPr>
          <w:rFonts w:ascii="Times New Roman" w:hAnsi="Times New Roman" w:cs="Times New Roman"/>
          <w:sz w:val="24"/>
          <w:szCs w:val="24"/>
        </w:rPr>
        <w:t xml:space="preserve"> проверок в соответствии с утвержденным планом </w:t>
      </w:r>
      <w:r w:rsidR="007A012A" w:rsidRPr="006E1E5E">
        <w:rPr>
          <w:rFonts w:ascii="Times New Roman" w:hAnsi="Times New Roman" w:cs="Times New Roman"/>
          <w:sz w:val="24"/>
          <w:szCs w:val="24"/>
        </w:rPr>
        <w:t>и 3 внеплановые проверки</w:t>
      </w:r>
      <w:r w:rsidRPr="006E1E5E">
        <w:rPr>
          <w:rFonts w:ascii="Times New Roman" w:hAnsi="Times New Roman" w:cs="Times New Roman"/>
          <w:sz w:val="24"/>
          <w:szCs w:val="24"/>
        </w:rPr>
        <w:t xml:space="preserve">. В ходе проверок выявлено </w:t>
      </w:r>
      <w:r w:rsidR="007A012A" w:rsidRPr="006E1E5E">
        <w:rPr>
          <w:rFonts w:ascii="Times New Roman" w:hAnsi="Times New Roman" w:cs="Times New Roman"/>
          <w:sz w:val="24"/>
          <w:szCs w:val="24"/>
        </w:rPr>
        <w:t>2</w:t>
      </w:r>
      <w:r w:rsidRPr="006E1E5E">
        <w:rPr>
          <w:rFonts w:ascii="Times New Roman" w:hAnsi="Times New Roman" w:cs="Times New Roman"/>
          <w:sz w:val="24"/>
          <w:szCs w:val="24"/>
        </w:rPr>
        <w:t xml:space="preserve"> нарушения земельного законодательства, по факту которых выданы предписания, материалы направлены в межмуниципальный Шарыповский отдел Управления Росреестра по Красноярскому краю, для дальнейшего привлечения к административной ответственности.</w:t>
      </w:r>
    </w:p>
    <w:p w:rsidR="004F4E8C" w:rsidRPr="006E1E5E" w:rsidRDefault="004F4E8C" w:rsidP="004F4E8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>В целях эффективного использования земельных участков, собственность на которые не разграничена,</w:t>
      </w:r>
      <w:r w:rsidR="007A012A" w:rsidRPr="006E1E5E">
        <w:rPr>
          <w:rFonts w:ascii="Times New Roman" w:hAnsi="Times New Roman" w:cs="Times New Roman"/>
          <w:sz w:val="24"/>
          <w:szCs w:val="24"/>
        </w:rPr>
        <w:t xml:space="preserve"> в</w:t>
      </w:r>
      <w:r w:rsidRPr="006E1E5E">
        <w:rPr>
          <w:rFonts w:ascii="Times New Roman" w:hAnsi="Times New Roman" w:cs="Times New Roman"/>
          <w:sz w:val="24"/>
          <w:szCs w:val="24"/>
        </w:rPr>
        <w:t xml:space="preserve"> 20</w:t>
      </w:r>
      <w:r w:rsidR="007A012A" w:rsidRPr="006E1E5E">
        <w:rPr>
          <w:rFonts w:ascii="Times New Roman" w:hAnsi="Times New Roman" w:cs="Times New Roman"/>
          <w:sz w:val="24"/>
          <w:szCs w:val="24"/>
        </w:rPr>
        <w:t>20</w:t>
      </w:r>
      <w:r w:rsidRPr="006E1E5E">
        <w:rPr>
          <w:rFonts w:ascii="Times New Roman" w:hAnsi="Times New Roman" w:cs="Times New Roman"/>
          <w:sz w:val="24"/>
          <w:szCs w:val="24"/>
        </w:rPr>
        <w:t xml:space="preserve"> год</w:t>
      </w:r>
      <w:r w:rsidR="007A012A" w:rsidRPr="006E1E5E">
        <w:rPr>
          <w:rFonts w:ascii="Times New Roman" w:hAnsi="Times New Roman" w:cs="Times New Roman"/>
          <w:sz w:val="24"/>
          <w:szCs w:val="24"/>
        </w:rPr>
        <w:t>у</w:t>
      </w:r>
      <w:r w:rsidRPr="006E1E5E">
        <w:rPr>
          <w:rFonts w:ascii="Times New Roman" w:hAnsi="Times New Roman" w:cs="Times New Roman"/>
          <w:sz w:val="24"/>
          <w:szCs w:val="24"/>
        </w:rPr>
        <w:t xml:space="preserve"> </w:t>
      </w:r>
      <w:r w:rsidR="007A012A" w:rsidRPr="00E00B3F">
        <w:rPr>
          <w:rFonts w:ascii="Times New Roman" w:hAnsi="Times New Roman" w:cs="Times New Roman"/>
          <w:sz w:val="24"/>
          <w:szCs w:val="24"/>
        </w:rPr>
        <w:t>проведены рейдовые осмотры</w:t>
      </w:r>
      <w:r w:rsidRPr="00E00B3F">
        <w:rPr>
          <w:rFonts w:ascii="Times New Roman" w:hAnsi="Times New Roman" w:cs="Times New Roman"/>
          <w:sz w:val="24"/>
          <w:szCs w:val="24"/>
        </w:rPr>
        <w:t xml:space="preserve"> </w:t>
      </w:r>
      <w:r w:rsidR="007A012A" w:rsidRPr="00E00B3F">
        <w:rPr>
          <w:rFonts w:ascii="Times New Roman" w:hAnsi="Times New Roman" w:cs="Times New Roman"/>
          <w:sz w:val="24"/>
          <w:szCs w:val="24"/>
        </w:rPr>
        <w:t>200</w:t>
      </w:r>
      <w:r w:rsidRPr="00E00B3F">
        <w:rPr>
          <w:rFonts w:ascii="Times New Roman" w:hAnsi="Times New Roman" w:cs="Times New Roman"/>
          <w:sz w:val="24"/>
          <w:szCs w:val="24"/>
        </w:rPr>
        <w:t xml:space="preserve"> земельных участков на предмет нарушений действующего земельного кодекса</w:t>
      </w:r>
      <w:r w:rsidR="007A012A" w:rsidRPr="00E00B3F">
        <w:rPr>
          <w:rFonts w:ascii="Times New Roman" w:hAnsi="Times New Roman" w:cs="Times New Roman"/>
          <w:sz w:val="24"/>
          <w:szCs w:val="24"/>
        </w:rPr>
        <w:t>, что на 95 участков больше, чем в 2019 году. По выявленным 85 нарушениям составлены предостережения.</w:t>
      </w:r>
      <w:r w:rsidR="007A012A" w:rsidRPr="006E1E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362" w:rsidRPr="006E1E5E" w:rsidRDefault="002A460C" w:rsidP="006E1E5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 xml:space="preserve">В отчетном периоде по решению Шарыповского городского суда </w:t>
      </w:r>
      <w:r w:rsidR="00964A93" w:rsidRPr="006E1E5E">
        <w:rPr>
          <w:rFonts w:ascii="Times New Roman" w:hAnsi="Times New Roman" w:cs="Times New Roman"/>
          <w:sz w:val="24"/>
          <w:szCs w:val="24"/>
        </w:rPr>
        <w:t xml:space="preserve">произведен </w:t>
      </w:r>
      <w:r w:rsidR="00964A93" w:rsidRPr="006E1E5E">
        <w:rPr>
          <w:rFonts w:ascii="Times New Roman" w:hAnsi="Times New Roman" w:cs="Times New Roman"/>
          <w:sz w:val="24"/>
          <w:szCs w:val="24"/>
        </w:rPr>
        <w:lastRenderedPageBreak/>
        <w:t xml:space="preserve">демонтаж торгового павильона в 6 микрорайоне за счет средств бюджета городского округа. Возбуждено исполнительное производство по взысканию с собственника павильона расходов, понесенных муниципалитетом в размере 69,9 тыс. рублей. По решению краевого Арбитражного суда собственник торгового павильона, расположенного по адресу 6 мкр, 22/1 самостоятельно произвел демонтаж павильона. Вышеуказанные нестационарные торговые объекты были демонтированы в связи с тем, что располагались на муниципальной земле незаконно, без оформления договоров. </w:t>
      </w:r>
    </w:p>
    <w:p w:rsidR="005E6E2E" w:rsidRPr="006E1E5E" w:rsidRDefault="005E6E2E" w:rsidP="005E6E2E">
      <w:pPr>
        <w:pStyle w:val="ac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6E1E5E">
        <w:rPr>
          <w:rFonts w:ascii="Times New Roman" w:hAnsi="Times New Roman"/>
          <w:b/>
          <w:sz w:val="24"/>
          <w:szCs w:val="24"/>
          <w:u w:val="single"/>
        </w:rPr>
        <w:t xml:space="preserve">Архитектура и градостроительство </w:t>
      </w:r>
    </w:p>
    <w:p w:rsidR="005E6E2E" w:rsidRPr="006E1E5E" w:rsidRDefault="005E6E2E" w:rsidP="001E2D4F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ab/>
        <w:t>Основная задача градостроительно</w:t>
      </w:r>
      <w:r w:rsidR="00386DA4" w:rsidRPr="006E1E5E">
        <w:rPr>
          <w:rFonts w:ascii="Times New Roman" w:hAnsi="Times New Roman"/>
          <w:sz w:val="24"/>
          <w:szCs w:val="24"/>
        </w:rPr>
        <w:t>й деятельности</w:t>
      </w:r>
      <w:r w:rsidRPr="006E1E5E">
        <w:rPr>
          <w:rFonts w:ascii="Times New Roman" w:hAnsi="Times New Roman"/>
          <w:sz w:val="24"/>
          <w:szCs w:val="24"/>
        </w:rPr>
        <w:t xml:space="preserve"> – создание благоприятных усл</w:t>
      </w:r>
      <w:r w:rsidR="0032445C" w:rsidRPr="006E1E5E">
        <w:rPr>
          <w:rFonts w:ascii="Times New Roman" w:hAnsi="Times New Roman"/>
          <w:sz w:val="24"/>
          <w:szCs w:val="24"/>
        </w:rPr>
        <w:t>овий жизнедеятельности человека,</w:t>
      </w:r>
      <w:r w:rsidRPr="006E1E5E">
        <w:rPr>
          <w:rFonts w:ascii="Times New Roman" w:hAnsi="Times New Roman"/>
          <w:sz w:val="24"/>
          <w:szCs w:val="24"/>
        </w:rPr>
        <w:t xml:space="preserve"> рационального размещения объектов строительства.</w:t>
      </w:r>
    </w:p>
    <w:p w:rsidR="0035075E" w:rsidRPr="006E1E5E" w:rsidRDefault="0035075E" w:rsidP="001E2D4F">
      <w:pPr>
        <w:pStyle w:val="ac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E1E5E">
        <w:rPr>
          <w:rFonts w:ascii="Times New Roman" w:hAnsi="Times New Roman"/>
          <w:sz w:val="24"/>
          <w:szCs w:val="24"/>
        </w:rPr>
        <w:t xml:space="preserve">В </w:t>
      </w:r>
      <w:r w:rsidR="00C33CBE" w:rsidRPr="006E1E5E">
        <w:rPr>
          <w:rFonts w:ascii="Times New Roman" w:hAnsi="Times New Roman"/>
          <w:sz w:val="24"/>
          <w:szCs w:val="24"/>
        </w:rPr>
        <w:t>2020</w:t>
      </w:r>
      <w:r w:rsidRPr="006E1E5E">
        <w:rPr>
          <w:rFonts w:ascii="Times New Roman" w:hAnsi="Times New Roman"/>
          <w:sz w:val="24"/>
          <w:szCs w:val="24"/>
        </w:rPr>
        <w:t xml:space="preserve"> году в Отдел архитектуры </w:t>
      </w:r>
      <w:r w:rsidR="00AB1755" w:rsidRPr="006E1E5E">
        <w:rPr>
          <w:rFonts w:ascii="Times New Roman" w:hAnsi="Times New Roman"/>
          <w:sz w:val="24"/>
          <w:szCs w:val="24"/>
        </w:rPr>
        <w:t>и градостроительства</w:t>
      </w:r>
      <w:r w:rsidRPr="006E1E5E">
        <w:rPr>
          <w:rFonts w:ascii="Times New Roman" w:hAnsi="Times New Roman"/>
          <w:sz w:val="24"/>
          <w:szCs w:val="24"/>
        </w:rPr>
        <w:t xml:space="preserve"> поступило 969 заявлений</w:t>
      </w:r>
      <w:r w:rsidR="00C33CBE" w:rsidRPr="006E1E5E">
        <w:rPr>
          <w:rFonts w:ascii="Times New Roman" w:hAnsi="Times New Roman"/>
          <w:sz w:val="24"/>
          <w:szCs w:val="24"/>
        </w:rPr>
        <w:t xml:space="preserve">, в том числе 432 </w:t>
      </w:r>
      <w:r w:rsidR="00AB1755" w:rsidRPr="006E1E5E">
        <w:rPr>
          <w:rFonts w:ascii="Times New Roman" w:hAnsi="Times New Roman"/>
          <w:sz w:val="24"/>
          <w:szCs w:val="24"/>
        </w:rPr>
        <w:t>– на</w:t>
      </w:r>
      <w:r w:rsidRPr="006E1E5E">
        <w:rPr>
          <w:rFonts w:ascii="Times New Roman" w:hAnsi="Times New Roman"/>
          <w:sz w:val="24"/>
          <w:szCs w:val="24"/>
        </w:rPr>
        <w:t xml:space="preserve"> получение муниципальных услуг. </w:t>
      </w:r>
    </w:p>
    <w:p w:rsidR="005E6E2E" w:rsidRPr="006E1E5E" w:rsidRDefault="007F5EF4" w:rsidP="001E2D4F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ab/>
        <w:t>В 2020</w:t>
      </w:r>
      <w:r w:rsidR="006431D6" w:rsidRPr="006E1E5E">
        <w:rPr>
          <w:rFonts w:ascii="Times New Roman" w:hAnsi="Times New Roman"/>
          <w:sz w:val="24"/>
          <w:szCs w:val="24"/>
        </w:rPr>
        <w:t xml:space="preserve">  </w:t>
      </w:r>
      <w:r w:rsidR="007B094B" w:rsidRPr="006E1E5E">
        <w:rPr>
          <w:rFonts w:ascii="Times New Roman" w:hAnsi="Times New Roman"/>
          <w:sz w:val="24"/>
          <w:szCs w:val="24"/>
        </w:rPr>
        <w:t xml:space="preserve"> </w:t>
      </w:r>
      <w:r w:rsidR="005E6E2E" w:rsidRPr="006E1E5E">
        <w:rPr>
          <w:rFonts w:ascii="Times New Roman" w:hAnsi="Times New Roman"/>
          <w:sz w:val="24"/>
          <w:szCs w:val="24"/>
        </w:rPr>
        <w:t xml:space="preserve"> году в упрощенном порядке по данным, полученным от ФГБУ «ФКП Росреестра», введено в эксплуатацию </w:t>
      </w:r>
      <w:r w:rsidR="00830B30" w:rsidRPr="006E1E5E">
        <w:rPr>
          <w:rFonts w:ascii="Times New Roman" w:hAnsi="Times New Roman"/>
          <w:sz w:val="24"/>
          <w:szCs w:val="24"/>
        </w:rPr>
        <w:t>3</w:t>
      </w:r>
      <w:r w:rsidR="006C56C0" w:rsidRPr="006E1E5E">
        <w:rPr>
          <w:rFonts w:ascii="Times New Roman" w:hAnsi="Times New Roman"/>
          <w:sz w:val="24"/>
          <w:szCs w:val="24"/>
        </w:rPr>
        <w:t>9</w:t>
      </w:r>
      <w:r w:rsidR="0032445C" w:rsidRPr="006E1E5E">
        <w:rPr>
          <w:rFonts w:ascii="Times New Roman" w:hAnsi="Times New Roman"/>
          <w:sz w:val="24"/>
          <w:szCs w:val="24"/>
        </w:rPr>
        <w:t xml:space="preserve"> индивидуальных жилых домов</w:t>
      </w:r>
      <w:r w:rsidR="005E6E2E" w:rsidRPr="006E1E5E">
        <w:rPr>
          <w:rFonts w:ascii="Times New Roman" w:hAnsi="Times New Roman"/>
          <w:sz w:val="24"/>
          <w:szCs w:val="24"/>
        </w:rPr>
        <w:t xml:space="preserve">, общей площадью </w:t>
      </w:r>
      <w:r w:rsidR="00830B30" w:rsidRPr="006E1E5E">
        <w:rPr>
          <w:rFonts w:ascii="Times New Roman" w:hAnsi="Times New Roman"/>
          <w:sz w:val="24"/>
          <w:szCs w:val="24"/>
        </w:rPr>
        <w:t>более 4,5</w:t>
      </w:r>
      <w:r w:rsidR="005E6E2E" w:rsidRPr="006E1E5E">
        <w:rPr>
          <w:rFonts w:ascii="Times New Roman" w:hAnsi="Times New Roman"/>
          <w:sz w:val="24"/>
          <w:szCs w:val="24"/>
        </w:rPr>
        <w:t xml:space="preserve"> тыс. </w:t>
      </w:r>
      <w:r w:rsidR="00803612" w:rsidRPr="006E1E5E">
        <w:rPr>
          <w:rFonts w:ascii="Times New Roman" w:hAnsi="Times New Roman"/>
          <w:sz w:val="24"/>
          <w:szCs w:val="24"/>
        </w:rPr>
        <w:t>кв.</w:t>
      </w:r>
      <w:r w:rsidR="005E6E2E" w:rsidRPr="006E1E5E">
        <w:rPr>
          <w:rFonts w:ascii="Times New Roman" w:hAnsi="Times New Roman"/>
          <w:sz w:val="24"/>
          <w:szCs w:val="24"/>
        </w:rPr>
        <w:t xml:space="preserve"> и </w:t>
      </w:r>
      <w:r w:rsidR="00830B30" w:rsidRPr="006E1E5E">
        <w:rPr>
          <w:rFonts w:ascii="Times New Roman" w:hAnsi="Times New Roman"/>
          <w:sz w:val="24"/>
          <w:szCs w:val="24"/>
        </w:rPr>
        <w:t>3</w:t>
      </w:r>
      <w:r w:rsidR="005E6E2E" w:rsidRPr="006E1E5E">
        <w:rPr>
          <w:rFonts w:ascii="Times New Roman" w:hAnsi="Times New Roman"/>
          <w:sz w:val="24"/>
          <w:szCs w:val="24"/>
        </w:rPr>
        <w:t xml:space="preserve"> объект</w:t>
      </w:r>
      <w:r w:rsidR="00830B30" w:rsidRPr="006E1E5E">
        <w:rPr>
          <w:rFonts w:ascii="Times New Roman" w:hAnsi="Times New Roman"/>
          <w:sz w:val="24"/>
          <w:szCs w:val="24"/>
        </w:rPr>
        <w:t>а</w:t>
      </w:r>
      <w:r w:rsidR="005E6E2E" w:rsidRPr="006E1E5E">
        <w:rPr>
          <w:rFonts w:ascii="Times New Roman" w:hAnsi="Times New Roman"/>
          <w:sz w:val="24"/>
          <w:szCs w:val="24"/>
        </w:rPr>
        <w:t xml:space="preserve"> гражданского назначения, общей площадью </w:t>
      </w:r>
      <w:r w:rsidR="00830B30" w:rsidRPr="006E1E5E">
        <w:rPr>
          <w:rFonts w:ascii="Times New Roman" w:hAnsi="Times New Roman"/>
          <w:sz w:val="24"/>
          <w:szCs w:val="24"/>
        </w:rPr>
        <w:t>471,7</w:t>
      </w:r>
      <w:r w:rsidR="005E6E2E" w:rsidRPr="006E1E5E">
        <w:rPr>
          <w:rFonts w:ascii="Times New Roman" w:hAnsi="Times New Roman"/>
          <w:sz w:val="24"/>
          <w:szCs w:val="24"/>
        </w:rPr>
        <w:t xml:space="preserve"> кв.</w:t>
      </w:r>
      <w:r w:rsidR="00803612" w:rsidRPr="006E1E5E">
        <w:rPr>
          <w:rFonts w:ascii="Times New Roman" w:hAnsi="Times New Roman"/>
          <w:sz w:val="24"/>
          <w:szCs w:val="24"/>
        </w:rPr>
        <w:t xml:space="preserve"> </w:t>
      </w:r>
      <w:r w:rsidR="005E6E2E" w:rsidRPr="006E1E5E">
        <w:rPr>
          <w:rFonts w:ascii="Times New Roman" w:hAnsi="Times New Roman"/>
          <w:sz w:val="24"/>
          <w:szCs w:val="24"/>
        </w:rPr>
        <w:t xml:space="preserve">м. </w:t>
      </w:r>
    </w:p>
    <w:p w:rsidR="00126B9D" w:rsidRPr="006E1E5E" w:rsidRDefault="005E6E2E" w:rsidP="001E2D4F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>За отчетный период выдано</w:t>
      </w:r>
      <w:r w:rsidR="00126B9D" w:rsidRPr="006E1E5E">
        <w:rPr>
          <w:rFonts w:ascii="Times New Roman" w:hAnsi="Times New Roman"/>
          <w:sz w:val="24"/>
          <w:szCs w:val="24"/>
        </w:rPr>
        <w:t>:</w:t>
      </w:r>
    </w:p>
    <w:p w:rsidR="00C33CBE" w:rsidRPr="006E1E5E" w:rsidRDefault="00C33CBE" w:rsidP="001E2D4F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>- 27 градостроительных планов;</w:t>
      </w:r>
    </w:p>
    <w:p w:rsidR="00126B9D" w:rsidRPr="006E1E5E" w:rsidRDefault="00126B9D" w:rsidP="001E2D4F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 xml:space="preserve">- </w:t>
      </w:r>
      <w:r w:rsidR="00C33CBE" w:rsidRPr="006E1E5E">
        <w:rPr>
          <w:rFonts w:ascii="Times New Roman" w:hAnsi="Times New Roman"/>
          <w:sz w:val="24"/>
          <w:szCs w:val="24"/>
        </w:rPr>
        <w:t>разрешения</w:t>
      </w:r>
      <w:r w:rsidR="005E6E2E" w:rsidRPr="006E1E5E">
        <w:rPr>
          <w:rFonts w:ascii="Times New Roman" w:hAnsi="Times New Roman"/>
          <w:sz w:val="24"/>
          <w:szCs w:val="24"/>
        </w:rPr>
        <w:t xml:space="preserve"> на строительство</w:t>
      </w:r>
      <w:r w:rsidR="00C33CBE" w:rsidRPr="006E1E5E">
        <w:rPr>
          <w:rFonts w:ascii="Times New Roman" w:hAnsi="Times New Roman"/>
          <w:sz w:val="24"/>
          <w:szCs w:val="24"/>
        </w:rPr>
        <w:t xml:space="preserve"> и реконструкцию 17</w:t>
      </w:r>
      <w:r w:rsidRPr="006E1E5E">
        <w:rPr>
          <w:rFonts w:ascii="Times New Roman" w:hAnsi="Times New Roman"/>
          <w:sz w:val="24"/>
          <w:szCs w:val="24"/>
        </w:rPr>
        <w:t xml:space="preserve"> объектов капитального строительства;</w:t>
      </w:r>
    </w:p>
    <w:p w:rsidR="00C33CBE" w:rsidRPr="006E1E5E" w:rsidRDefault="00C33CBE" w:rsidP="001E2D4F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 xml:space="preserve">- разрешений на ввод в эксплуатацию 10 объектов, в том числе </w:t>
      </w:r>
      <w:r w:rsidR="00B43AA5" w:rsidRPr="006E1E5E">
        <w:rPr>
          <w:rFonts w:ascii="Times New Roman" w:hAnsi="Times New Roman"/>
          <w:sz w:val="24"/>
          <w:szCs w:val="24"/>
        </w:rPr>
        <w:t xml:space="preserve">7 объектов административно-производственного назначения, общей площадью 5102 </w:t>
      </w:r>
      <w:proofErr w:type="spellStart"/>
      <w:r w:rsidR="00B43AA5" w:rsidRPr="006E1E5E">
        <w:rPr>
          <w:rFonts w:ascii="Times New Roman" w:hAnsi="Times New Roman"/>
          <w:sz w:val="24"/>
          <w:szCs w:val="24"/>
        </w:rPr>
        <w:t>кв.метра</w:t>
      </w:r>
      <w:proofErr w:type="spellEnd"/>
      <w:r w:rsidR="00B43AA5" w:rsidRPr="006E1E5E">
        <w:rPr>
          <w:rFonts w:ascii="Times New Roman" w:hAnsi="Times New Roman"/>
          <w:sz w:val="24"/>
          <w:szCs w:val="24"/>
        </w:rPr>
        <w:t xml:space="preserve">, жилого дома и жилой квартиры общей площадью 373,2 кв. метра, а также реконструкция нежилого здания под 55-квартирный дом, общей площадью 3136 кв. </w:t>
      </w:r>
      <w:r w:rsidR="00810BFF" w:rsidRPr="006E1E5E">
        <w:rPr>
          <w:rFonts w:ascii="Times New Roman" w:hAnsi="Times New Roman"/>
          <w:sz w:val="24"/>
          <w:szCs w:val="24"/>
        </w:rPr>
        <w:t xml:space="preserve">метров </w:t>
      </w:r>
      <w:r w:rsidR="00AB1755" w:rsidRPr="006E1E5E">
        <w:rPr>
          <w:rFonts w:ascii="Times New Roman" w:hAnsi="Times New Roman"/>
          <w:sz w:val="24"/>
          <w:szCs w:val="24"/>
        </w:rPr>
        <w:t>п</w:t>
      </w:r>
      <w:r w:rsidR="00E050F5" w:rsidRPr="006E1E5E">
        <w:rPr>
          <w:rFonts w:ascii="Times New Roman" w:hAnsi="Times New Roman"/>
          <w:sz w:val="24"/>
          <w:szCs w:val="24"/>
        </w:rPr>
        <w:t xml:space="preserve"> </w:t>
      </w:r>
      <w:r w:rsidR="00B43AA5" w:rsidRPr="006E1E5E">
        <w:rPr>
          <w:rFonts w:ascii="Times New Roman" w:hAnsi="Times New Roman"/>
          <w:sz w:val="24"/>
          <w:szCs w:val="24"/>
        </w:rPr>
        <w:t>о адресу: Пионерный мкр, 23-2;</w:t>
      </w:r>
    </w:p>
    <w:p w:rsidR="00B43AA5" w:rsidRPr="006E1E5E" w:rsidRDefault="00810BFF" w:rsidP="001E2D4F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>- 3 акта по строительству жилых домов с привлечением материнского капитала;</w:t>
      </w:r>
    </w:p>
    <w:p w:rsidR="00810BFF" w:rsidRPr="006E1E5E" w:rsidRDefault="00810BFF" w:rsidP="001E2D4F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>- 5 разрешений на установку и эксплуатацию рекламных конструкций;</w:t>
      </w:r>
    </w:p>
    <w:p w:rsidR="00810BFF" w:rsidRPr="006E1E5E" w:rsidRDefault="00810BFF" w:rsidP="001E2D4F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>- 177 адресных справок и 64 утвержденных схемы расположения земельного участка;</w:t>
      </w:r>
    </w:p>
    <w:p w:rsidR="00126B9D" w:rsidRPr="006E1E5E" w:rsidRDefault="00126B9D" w:rsidP="001E2D4F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>- уведомлений о начале строительства</w:t>
      </w:r>
      <w:r w:rsidR="00A03B4A" w:rsidRPr="006E1E5E">
        <w:rPr>
          <w:rFonts w:ascii="Times New Roman" w:hAnsi="Times New Roman"/>
          <w:sz w:val="24"/>
          <w:szCs w:val="24"/>
        </w:rPr>
        <w:t xml:space="preserve"> 104 и об окончании строительства 25</w:t>
      </w:r>
      <w:r w:rsidR="00F67C60" w:rsidRPr="006E1E5E">
        <w:rPr>
          <w:rFonts w:ascii="Times New Roman" w:hAnsi="Times New Roman"/>
          <w:sz w:val="24"/>
          <w:szCs w:val="24"/>
        </w:rPr>
        <w:t xml:space="preserve"> индивидуальных жилых домов</w:t>
      </w:r>
      <w:r w:rsidR="00A03B4A" w:rsidRPr="006E1E5E">
        <w:rPr>
          <w:rFonts w:ascii="Times New Roman" w:hAnsi="Times New Roman"/>
          <w:sz w:val="24"/>
          <w:szCs w:val="24"/>
        </w:rPr>
        <w:t>.</w:t>
      </w:r>
      <w:r w:rsidR="00F67C60" w:rsidRPr="006E1E5E">
        <w:rPr>
          <w:rFonts w:ascii="Times New Roman" w:hAnsi="Times New Roman"/>
          <w:sz w:val="24"/>
          <w:szCs w:val="24"/>
        </w:rPr>
        <w:t xml:space="preserve"> </w:t>
      </w:r>
    </w:p>
    <w:p w:rsidR="004A3D98" w:rsidRPr="006E1E5E" w:rsidRDefault="00635EFE" w:rsidP="001E2D4F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>В рамках исполнения полномочий</w:t>
      </w:r>
      <w:r w:rsidR="00F62FBF" w:rsidRPr="006E1E5E">
        <w:rPr>
          <w:rFonts w:ascii="Times New Roman" w:hAnsi="Times New Roman"/>
          <w:sz w:val="24"/>
          <w:szCs w:val="24"/>
        </w:rPr>
        <w:t xml:space="preserve"> градостроительной деятельности выдано 31 предписание и уведомление собственникам объектов с целью улучшения архитектурно-эстетического облика города, осуществлен комиссионный выезд по фактам незаконного строительства, выявлено 5 объектов капитального строительства, построенных и эксплуатируемых без разрешительных документов, в том числе строительство 3 индивидуальных жилых домов и 2 объекта нежилого назначения</w:t>
      </w:r>
      <w:r w:rsidR="00E85167" w:rsidRPr="006E1E5E">
        <w:rPr>
          <w:rFonts w:ascii="Times New Roman" w:hAnsi="Times New Roman"/>
          <w:sz w:val="24"/>
          <w:szCs w:val="24"/>
        </w:rPr>
        <w:t xml:space="preserve">. В государственный адресный реестр федеральной информационной адресной внесено 340 объектов, в том числе 275 земельных участка, 22 – здания, 43 помещений. </w:t>
      </w:r>
    </w:p>
    <w:p w:rsidR="00E85167" w:rsidRPr="006E1E5E" w:rsidRDefault="00E85167" w:rsidP="001E2D4F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>С целью предоставления муниципальных услуги в сфере градостроительной деятельности</w:t>
      </w:r>
      <w:r w:rsidR="00553CFC" w:rsidRPr="006E1E5E">
        <w:rPr>
          <w:rFonts w:ascii="Times New Roman" w:hAnsi="Times New Roman"/>
          <w:sz w:val="24"/>
          <w:szCs w:val="24"/>
        </w:rPr>
        <w:t xml:space="preserve"> в соответствии со ст. 57 Градостроительного кодекса РФ в отчетном году завершена работа по внедрению государственной информационной системы обеспечения градостроительной деятельности. </w:t>
      </w:r>
      <w:r w:rsidRPr="006E1E5E">
        <w:rPr>
          <w:rFonts w:ascii="Times New Roman" w:hAnsi="Times New Roman"/>
          <w:sz w:val="24"/>
          <w:szCs w:val="24"/>
        </w:rPr>
        <w:t xml:space="preserve"> </w:t>
      </w:r>
    </w:p>
    <w:p w:rsidR="005E6E2E" w:rsidRPr="006765CE" w:rsidRDefault="00126B9D" w:rsidP="00126B9D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>Площадь жилых домов, введенных за год, приходящаяся на одного человека, сост</w:t>
      </w:r>
      <w:r w:rsidR="00466EE1" w:rsidRPr="006E1E5E">
        <w:rPr>
          <w:rFonts w:ascii="Times New Roman" w:hAnsi="Times New Roman"/>
          <w:sz w:val="24"/>
          <w:szCs w:val="24"/>
        </w:rPr>
        <w:t>авила 0,06</w:t>
      </w:r>
      <w:r w:rsidR="00C94727" w:rsidRPr="006E1E5E">
        <w:rPr>
          <w:rFonts w:ascii="Times New Roman" w:hAnsi="Times New Roman"/>
          <w:sz w:val="24"/>
          <w:szCs w:val="24"/>
        </w:rPr>
        <w:t xml:space="preserve"> </w:t>
      </w:r>
      <w:r w:rsidR="004A3D98" w:rsidRPr="006E1E5E">
        <w:rPr>
          <w:rFonts w:ascii="Times New Roman" w:hAnsi="Times New Roman"/>
          <w:sz w:val="24"/>
          <w:szCs w:val="24"/>
        </w:rPr>
        <w:t>кв. метра, что на 0,0</w:t>
      </w:r>
      <w:r w:rsidR="00352A57" w:rsidRPr="006E1E5E">
        <w:rPr>
          <w:rFonts w:ascii="Times New Roman" w:hAnsi="Times New Roman"/>
          <w:sz w:val="24"/>
          <w:szCs w:val="24"/>
        </w:rPr>
        <w:t>4</w:t>
      </w:r>
      <w:r w:rsidR="004A3D98" w:rsidRPr="006E1E5E">
        <w:rPr>
          <w:rFonts w:ascii="Times New Roman" w:hAnsi="Times New Roman"/>
          <w:sz w:val="24"/>
          <w:szCs w:val="24"/>
        </w:rPr>
        <w:t xml:space="preserve"> кв. метра меньше, чем в 2019 году</w:t>
      </w:r>
      <w:r w:rsidR="004A3D98" w:rsidRPr="006765CE">
        <w:rPr>
          <w:rFonts w:ascii="Times New Roman" w:hAnsi="Times New Roman"/>
          <w:sz w:val="24"/>
          <w:szCs w:val="24"/>
        </w:rPr>
        <w:t xml:space="preserve">. </w:t>
      </w:r>
      <w:r w:rsidRPr="006765CE">
        <w:rPr>
          <w:rFonts w:ascii="Times New Roman" w:hAnsi="Times New Roman"/>
          <w:sz w:val="24"/>
          <w:szCs w:val="24"/>
        </w:rPr>
        <w:t xml:space="preserve"> </w:t>
      </w:r>
      <w:r w:rsidR="00632CC7" w:rsidRPr="006765CE">
        <w:rPr>
          <w:rFonts w:ascii="Times New Roman" w:hAnsi="Times New Roman"/>
          <w:sz w:val="24"/>
          <w:szCs w:val="24"/>
        </w:rPr>
        <w:t xml:space="preserve">Общая площадь жилых помещений, приходящаяся в среднем на одного жителя </w:t>
      </w:r>
      <w:r w:rsidR="00B24812" w:rsidRPr="006765CE">
        <w:rPr>
          <w:rFonts w:ascii="Times New Roman" w:hAnsi="Times New Roman"/>
          <w:sz w:val="24"/>
          <w:szCs w:val="24"/>
        </w:rPr>
        <w:t>города, в</w:t>
      </w:r>
      <w:r w:rsidR="004A3D98" w:rsidRPr="006765CE">
        <w:rPr>
          <w:rFonts w:ascii="Times New Roman" w:hAnsi="Times New Roman"/>
          <w:sz w:val="24"/>
          <w:szCs w:val="24"/>
        </w:rPr>
        <w:t xml:space="preserve"> 2020</w:t>
      </w:r>
      <w:r w:rsidR="00632CC7" w:rsidRPr="006765CE">
        <w:rPr>
          <w:rFonts w:ascii="Times New Roman" w:hAnsi="Times New Roman"/>
          <w:sz w:val="24"/>
          <w:szCs w:val="24"/>
        </w:rPr>
        <w:t xml:space="preserve"> году </w:t>
      </w:r>
      <w:r w:rsidR="00B24812" w:rsidRPr="006765CE">
        <w:rPr>
          <w:rFonts w:ascii="Times New Roman" w:hAnsi="Times New Roman"/>
          <w:sz w:val="24"/>
          <w:szCs w:val="24"/>
        </w:rPr>
        <w:t>составила 26</w:t>
      </w:r>
      <w:r w:rsidR="00632CC7" w:rsidRPr="006765CE">
        <w:rPr>
          <w:rFonts w:ascii="Times New Roman" w:hAnsi="Times New Roman"/>
          <w:sz w:val="24"/>
          <w:szCs w:val="24"/>
        </w:rPr>
        <w:t>,</w:t>
      </w:r>
      <w:r w:rsidR="00352A57" w:rsidRPr="006765CE">
        <w:rPr>
          <w:rFonts w:ascii="Times New Roman" w:hAnsi="Times New Roman"/>
          <w:sz w:val="24"/>
          <w:szCs w:val="24"/>
        </w:rPr>
        <w:t>53</w:t>
      </w:r>
      <w:r w:rsidR="004A3D98" w:rsidRPr="006765CE">
        <w:rPr>
          <w:rFonts w:ascii="Times New Roman" w:hAnsi="Times New Roman"/>
          <w:sz w:val="24"/>
          <w:szCs w:val="24"/>
        </w:rPr>
        <w:t xml:space="preserve"> кв. метр. </w:t>
      </w:r>
      <w:r w:rsidR="006C102F" w:rsidRPr="006765CE">
        <w:rPr>
          <w:rFonts w:ascii="Times New Roman" w:hAnsi="Times New Roman"/>
          <w:sz w:val="24"/>
          <w:szCs w:val="24"/>
        </w:rPr>
        <w:t>Площадь земельных участков, предоставленных для строительства, (в расчете на 10 тыс. населения) возросла почти в 2 раза</w:t>
      </w:r>
      <w:r w:rsidR="00632CC7" w:rsidRPr="006765CE">
        <w:rPr>
          <w:rFonts w:ascii="Times New Roman" w:hAnsi="Times New Roman"/>
          <w:sz w:val="24"/>
          <w:szCs w:val="24"/>
        </w:rPr>
        <w:t xml:space="preserve"> </w:t>
      </w:r>
      <w:r w:rsidR="006C102F" w:rsidRPr="006765CE">
        <w:rPr>
          <w:rFonts w:ascii="Times New Roman" w:hAnsi="Times New Roman"/>
          <w:sz w:val="24"/>
          <w:szCs w:val="24"/>
        </w:rPr>
        <w:t>и составила 0,2; площадь земельных участков, предоставленных для жилищного строительства, составила 0,15 га.</w:t>
      </w:r>
    </w:p>
    <w:p w:rsidR="00332956" w:rsidRPr="006E1E5E" w:rsidRDefault="00332956" w:rsidP="00126B9D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6765CE">
        <w:rPr>
          <w:rFonts w:ascii="Times New Roman" w:hAnsi="Times New Roman"/>
          <w:sz w:val="24"/>
          <w:szCs w:val="24"/>
        </w:rPr>
        <w:t>Одним из основных источников финансирования строительства жилья в городе остаются привлеченные средства, в том числе средства населения. Жители</w:t>
      </w:r>
      <w:r w:rsidRPr="006E1E5E">
        <w:rPr>
          <w:rFonts w:ascii="Times New Roman" w:hAnsi="Times New Roman"/>
          <w:sz w:val="24"/>
          <w:szCs w:val="24"/>
        </w:rPr>
        <w:t xml:space="preserve"> города используют возможность привлечения финансовых средств коммерческих банков, механизм ипотечного кредитования в рамках национального проекта «Доступное и комфортное жилье – гражданам России».</w:t>
      </w:r>
    </w:p>
    <w:p w:rsidR="005E6E2E" w:rsidRPr="006E1E5E" w:rsidRDefault="005E6E2E" w:rsidP="001E2D4F">
      <w:pPr>
        <w:pStyle w:val="ac"/>
        <w:ind w:firstLine="567"/>
        <w:jc w:val="both"/>
        <w:rPr>
          <w:rFonts w:ascii="Times New Roman" w:eastAsiaTheme="majorEastAsia" w:hAnsi="Times New Roman"/>
          <w:sz w:val="24"/>
          <w:szCs w:val="24"/>
        </w:rPr>
      </w:pPr>
      <w:r w:rsidRPr="006E1E5E">
        <w:rPr>
          <w:rFonts w:ascii="Times New Roman" w:eastAsiaTheme="majorEastAsia" w:hAnsi="Times New Roman"/>
          <w:sz w:val="24"/>
          <w:szCs w:val="24"/>
        </w:rPr>
        <w:tab/>
        <w:t xml:space="preserve">За отчетный период Управлением капитального строительства </w:t>
      </w:r>
      <w:r w:rsidR="003879F0" w:rsidRPr="006E1E5E">
        <w:rPr>
          <w:rFonts w:ascii="Times New Roman" w:eastAsiaTheme="majorEastAsia" w:hAnsi="Times New Roman"/>
          <w:sz w:val="24"/>
          <w:szCs w:val="24"/>
        </w:rPr>
        <w:t xml:space="preserve">города Шарыпово осуществлен строительный контроль на 23 объектах капитального ремонта, в том числе на </w:t>
      </w:r>
      <w:r w:rsidR="003879F0" w:rsidRPr="006E1E5E">
        <w:rPr>
          <w:rFonts w:ascii="Times New Roman" w:eastAsiaTheme="majorEastAsia" w:hAnsi="Times New Roman"/>
          <w:sz w:val="24"/>
          <w:szCs w:val="24"/>
        </w:rPr>
        <w:lastRenderedPageBreak/>
        <w:t xml:space="preserve">13 многоквартирных домах и 10 объектах муниципальной формы собственности, </w:t>
      </w:r>
      <w:r w:rsidR="00620C11" w:rsidRPr="006E1E5E">
        <w:rPr>
          <w:rFonts w:ascii="Times New Roman" w:eastAsiaTheme="majorEastAsia" w:hAnsi="Times New Roman"/>
          <w:sz w:val="24"/>
          <w:szCs w:val="24"/>
        </w:rPr>
        <w:t>разработано и скорректировано 60 локально-сметные расчетов</w:t>
      </w:r>
      <w:r w:rsidRPr="006E1E5E">
        <w:rPr>
          <w:rFonts w:ascii="Times New Roman" w:eastAsiaTheme="majorEastAsia" w:hAnsi="Times New Roman"/>
          <w:sz w:val="24"/>
          <w:szCs w:val="24"/>
        </w:rPr>
        <w:t xml:space="preserve"> на различные виды строительных работ</w:t>
      </w:r>
      <w:r w:rsidR="00620C11" w:rsidRPr="006E1E5E">
        <w:rPr>
          <w:rFonts w:ascii="Times New Roman" w:eastAsiaTheme="majorEastAsia" w:hAnsi="Times New Roman"/>
          <w:sz w:val="24"/>
          <w:szCs w:val="24"/>
        </w:rPr>
        <w:t xml:space="preserve"> для муниципальных объектов</w:t>
      </w:r>
      <w:r w:rsidRPr="006E1E5E">
        <w:rPr>
          <w:rFonts w:ascii="Times New Roman" w:eastAsiaTheme="majorEastAsia" w:hAnsi="Times New Roman"/>
          <w:sz w:val="24"/>
          <w:szCs w:val="24"/>
        </w:rPr>
        <w:t xml:space="preserve">. </w:t>
      </w:r>
    </w:p>
    <w:p w:rsidR="0004381A" w:rsidRPr="006E1E5E" w:rsidRDefault="005E6E2E" w:rsidP="0004381A">
      <w:pPr>
        <w:pStyle w:val="ac"/>
        <w:ind w:firstLine="567"/>
        <w:jc w:val="both"/>
        <w:rPr>
          <w:rFonts w:ascii="Times New Roman" w:eastAsiaTheme="majorEastAsia" w:hAnsi="Times New Roman"/>
          <w:sz w:val="24"/>
          <w:szCs w:val="24"/>
        </w:rPr>
      </w:pPr>
      <w:r w:rsidRPr="006E1E5E">
        <w:rPr>
          <w:rFonts w:ascii="Times New Roman" w:eastAsiaTheme="majorEastAsia" w:hAnsi="Times New Roman"/>
          <w:sz w:val="24"/>
          <w:szCs w:val="24"/>
        </w:rPr>
        <w:t>В рамках реализации договора между Региональным фондом капитального ремонта многоквартирных домов на территории Красноярского края и</w:t>
      </w:r>
      <w:r w:rsidR="0032445C" w:rsidRPr="006E1E5E">
        <w:rPr>
          <w:rFonts w:ascii="Times New Roman" w:eastAsiaTheme="majorEastAsia" w:hAnsi="Times New Roman"/>
          <w:sz w:val="24"/>
          <w:szCs w:val="24"/>
        </w:rPr>
        <w:t xml:space="preserve"> Администрацией города Шарыпово</w:t>
      </w:r>
      <w:r w:rsidRPr="006E1E5E">
        <w:rPr>
          <w:rFonts w:ascii="Times New Roman" w:eastAsiaTheme="majorEastAsia" w:hAnsi="Times New Roman"/>
          <w:sz w:val="24"/>
          <w:szCs w:val="24"/>
        </w:rPr>
        <w:t xml:space="preserve"> функции технического заказчика на работы по капитальному ремонту общего имущества многоквартирных домов на территории города возложены на муниципальное учреждение «Управление капитального строительства». </w:t>
      </w:r>
      <w:r w:rsidR="00130694" w:rsidRPr="006E1E5E">
        <w:rPr>
          <w:rFonts w:ascii="Times New Roman" w:eastAsiaTheme="majorEastAsia" w:hAnsi="Times New Roman"/>
          <w:sz w:val="24"/>
          <w:szCs w:val="24"/>
        </w:rPr>
        <w:t>в 2020</w:t>
      </w:r>
      <w:r w:rsidR="0004381A" w:rsidRPr="006E1E5E">
        <w:rPr>
          <w:rFonts w:ascii="Times New Roman" w:eastAsiaTheme="majorEastAsia" w:hAnsi="Times New Roman"/>
          <w:sz w:val="24"/>
          <w:szCs w:val="24"/>
        </w:rPr>
        <w:t xml:space="preserve"> году были выполнены работы по капитально</w:t>
      </w:r>
      <w:r w:rsidR="00130694" w:rsidRPr="006E1E5E">
        <w:rPr>
          <w:rFonts w:ascii="Times New Roman" w:eastAsiaTheme="majorEastAsia" w:hAnsi="Times New Roman"/>
          <w:sz w:val="24"/>
          <w:szCs w:val="24"/>
        </w:rPr>
        <w:t>му ремонту общего имущества в 13</w:t>
      </w:r>
      <w:r w:rsidR="0004381A" w:rsidRPr="006E1E5E">
        <w:rPr>
          <w:rFonts w:ascii="Times New Roman" w:eastAsiaTheme="majorEastAsia" w:hAnsi="Times New Roman"/>
          <w:sz w:val="24"/>
          <w:szCs w:val="24"/>
        </w:rPr>
        <w:t xml:space="preserve"> многоквартирных домах, из них</w:t>
      </w:r>
      <w:r w:rsidR="00F2207F" w:rsidRPr="006E1E5E">
        <w:rPr>
          <w:rFonts w:ascii="Times New Roman" w:eastAsiaTheme="majorEastAsia" w:hAnsi="Times New Roman"/>
          <w:sz w:val="24"/>
          <w:szCs w:val="24"/>
        </w:rPr>
        <w:t xml:space="preserve"> в 12</w:t>
      </w:r>
      <w:r w:rsidR="0004381A" w:rsidRPr="006E1E5E">
        <w:rPr>
          <w:rFonts w:ascii="Times New Roman" w:eastAsiaTheme="majorEastAsia" w:hAnsi="Times New Roman"/>
          <w:sz w:val="24"/>
          <w:szCs w:val="24"/>
        </w:rPr>
        <w:t xml:space="preserve"> дома</w:t>
      </w:r>
      <w:r w:rsidR="00F2207F" w:rsidRPr="006E1E5E">
        <w:rPr>
          <w:rFonts w:ascii="Times New Roman" w:eastAsiaTheme="majorEastAsia" w:hAnsi="Times New Roman"/>
          <w:sz w:val="24"/>
          <w:szCs w:val="24"/>
        </w:rPr>
        <w:t>х выполнены работы по замене лифтового оборудования и в 1 доме –  капитальный ремонт</w:t>
      </w:r>
      <w:r w:rsidR="0004381A" w:rsidRPr="006E1E5E">
        <w:rPr>
          <w:rFonts w:ascii="Times New Roman" w:eastAsiaTheme="majorEastAsia" w:hAnsi="Times New Roman"/>
          <w:sz w:val="24"/>
          <w:szCs w:val="24"/>
        </w:rPr>
        <w:t xml:space="preserve"> электр</w:t>
      </w:r>
      <w:r w:rsidR="00F2207F" w:rsidRPr="006E1E5E">
        <w:rPr>
          <w:rFonts w:ascii="Times New Roman" w:eastAsiaTheme="majorEastAsia" w:hAnsi="Times New Roman"/>
          <w:sz w:val="24"/>
          <w:szCs w:val="24"/>
        </w:rPr>
        <w:t>оснабжения.</w:t>
      </w:r>
      <w:r w:rsidR="0004381A" w:rsidRPr="006E1E5E">
        <w:rPr>
          <w:rFonts w:ascii="Times New Roman" w:eastAsiaTheme="majorEastAsia" w:hAnsi="Times New Roman"/>
          <w:sz w:val="24"/>
          <w:szCs w:val="24"/>
        </w:rPr>
        <w:t xml:space="preserve"> </w:t>
      </w:r>
      <w:r w:rsidR="0044225B" w:rsidRPr="006E1E5E">
        <w:rPr>
          <w:rFonts w:ascii="Times New Roman" w:eastAsiaTheme="majorEastAsia" w:hAnsi="Times New Roman"/>
          <w:sz w:val="24"/>
          <w:szCs w:val="24"/>
        </w:rPr>
        <w:t xml:space="preserve">В ходе выполнения работ отработано 14 обращений от Управляющих компаний города по вопросам качества выполняемых работ. </w:t>
      </w:r>
    </w:p>
    <w:p w:rsidR="00A14D6A" w:rsidRPr="006E1E5E" w:rsidRDefault="0044225B" w:rsidP="006E1E5E">
      <w:pPr>
        <w:pStyle w:val="ac"/>
        <w:ind w:firstLine="567"/>
        <w:jc w:val="both"/>
        <w:rPr>
          <w:rFonts w:ascii="Times New Roman" w:eastAsiaTheme="majorEastAsia" w:hAnsi="Times New Roman"/>
          <w:sz w:val="24"/>
          <w:szCs w:val="24"/>
        </w:rPr>
      </w:pPr>
      <w:r w:rsidRPr="006E1E5E">
        <w:rPr>
          <w:rFonts w:ascii="Times New Roman" w:eastAsiaTheme="majorEastAsia" w:hAnsi="Times New Roman"/>
          <w:sz w:val="24"/>
          <w:szCs w:val="24"/>
        </w:rPr>
        <w:t>В 2020 году выполнены работы по монтажу пешеходного мостика в микрорайоне Северный, всего выполнено р</w:t>
      </w:r>
      <w:r w:rsidR="008B66FC" w:rsidRPr="006E1E5E">
        <w:rPr>
          <w:rFonts w:ascii="Times New Roman" w:eastAsiaTheme="majorEastAsia" w:hAnsi="Times New Roman"/>
          <w:sz w:val="24"/>
          <w:szCs w:val="24"/>
        </w:rPr>
        <w:t xml:space="preserve">абот на сумму 666,7 тыс. рублей, а также произведен демонтаж нежилого многоквартирного кирпичного дома по ул. Кирова, 89 на сумму 517,63 тыс. рублей. </w:t>
      </w:r>
    </w:p>
    <w:p w:rsidR="005E6E2E" w:rsidRPr="006E1E5E" w:rsidRDefault="005E6E2E" w:rsidP="005E6E2E">
      <w:pPr>
        <w:pStyle w:val="ac"/>
        <w:ind w:firstLine="540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E1E5E">
        <w:rPr>
          <w:rFonts w:ascii="Times New Roman" w:hAnsi="Times New Roman"/>
          <w:b/>
          <w:color w:val="000000"/>
          <w:sz w:val="24"/>
          <w:szCs w:val="24"/>
          <w:u w:val="single"/>
        </w:rPr>
        <w:t>Жилищно-коммунальное хозяйство</w:t>
      </w:r>
      <w:r w:rsidRPr="006E1E5E">
        <w:rPr>
          <w:rFonts w:ascii="Times New Roman" w:hAnsi="Times New Roman"/>
          <w:b/>
          <w:sz w:val="24"/>
          <w:szCs w:val="24"/>
        </w:rPr>
        <w:tab/>
      </w:r>
    </w:p>
    <w:p w:rsidR="005E6E2E" w:rsidRPr="006765CE" w:rsidRDefault="005E6E2E" w:rsidP="005E6E2E">
      <w:pPr>
        <w:ind w:firstLine="585"/>
        <w:jc w:val="both"/>
      </w:pPr>
      <w:r w:rsidRPr="006765CE">
        <w:t xml:space="preserve"> </w:t>
      </w:r>
      <w:r w:rsidR="002E509C" w:rsidRPr="006765CE">
        <w:t>Жилищно-коммунальное хозяйство – это многоотраслевой комплекс, обеспечивающий функционирование инженерной инфраструктуры зданий различного назначения и создающий удобства и комфортность проживания или нахождения в них граждан путем предоставления им широкого спектра жилищно-коммунальных услуг.</w:t>
      </w:r>
      <w:r w:rsidR="00987CFC" w:rsidRPr="006765CE">
        <w:t xml:space="preserve"> </w:t>
      </w:r>
      <w:r w:rsidR="00237CD5" w:rsidRPr="006765CE">
        <w:t xml:space="preserve"> </w:t>
      </w:r>
    </w:p>
    <w:p w:rsidR="00CF110F" w:rsidRPr="006E1E5E" w:rsidRDefault="00CF110F" w:rsidP="00CF110F">
      <w:pPr>
        <w:ind w:firstLine="709"/>
        <w:jc w:val="both"/>
      </w:pPr>
      <w:r w:rsidRPr="006E1E5E">
        <w:t xml:space="preserve">Общая площадь жилищного фонда на конец года составила </w:t>
      </w:r>
      <w:r w:rsidR="00D46BEA" w:rsidRPr="006E1E5E">
        <w:t xml:space="preserve">1211,95 </w:t>
      </w:r>
      <w:r w:rsidRPr="006E1E5E">
        <w:t>тыс.м</w:t>
      </w:r>
      <w:r w:rsidRPr="006E1E5E">
        <w:rPr>
          <w:vertAlign w:val="superscript"/>
        </w:rPr>
        <w:t>2</w:t>
      </w:r>
      <w:r w:rsidR="00AD1711" w:rsidRPr="006E1E5E">
        <w:t xml:space="preserve"> (2019г. – 1209,5</w:t>
      </w:r>
      <w:r w:rsidRPr="006E1E5E">
        <w:t xml:space="preserve"> тыс.м</w:t>
      </w:r>
      <w:r w:rsidRPr="006E1E5E">
        <w:rPr>
          <w:vertAlign w:val="superscript"/>
        </w:rPr>
        <w:t>2</w:t>
      </w:r>
      <w:r w:rsidRPr="006E1E5E">
        <w:t xml:space="preserve">), в том числе общая площадь многоквартирных домов составила </w:t>
      </w:r>
      <w:r w:rsidR="002E0462" w:rsidRPr="006E1E5E">
        <w:t>978,8</w:t>
      </w:r>
      <w:r w:rsidRPr="006E1E5E">
        <w:t xml:space="preserve"> м</w:t>
      </w:r>
      <w:r w:rsidRPr="006E1E5E">
        <w:rPr>
          <w:vertAlign w:val="superscript"/>
        </w:rPr>
        <w:t>2</w:t>
      </w:r>
      <w:r w:rsidRPr="006E1E5E">
        <w:t xml:space="preserve"> (</w:t>
      </w:r>
      <w:r w:rsidR="00DB1FE4" w:rsidRPr="006E1E5E">
        <w:t>80,7</w:t>
      </w:r>
      <w:r w:rsidRPr="006E1E5E">
        <w:t xml:space="preserve">% от общей площади жилфонда), общая площадь объектов индивидуального жилищного строительства – </w:t>
      </w:r>
      <w:r w:rsidR="00DB1FE4" w:rsidRPr="006E1E5E">
        <w:t>233</w:t>
      </w:r>
      <w:r w:rsidR="00D46BEA" w:rsidRPr="006E1E5E">
        <w:t>,15</w:t>
      </w:r>
      <w:r w:rsidRPr="006E1E5E">
        <w:t xml:space="preserve"> тыс.м</w:t>
      </w:r>
      <w:r w:rsidRPr="006E1E5E">
        <w:rPr>
          <w:vertAlign w:val="superscript"/>
        </w:rPr>
        <w:t>2</w:t>
      </w:r>
      <w:r w:rsidR="00D46BEA" w:rsidRPr="006E1E5E">
        <w:t xml:space="preserve"> (19,3</w:t>
      </w:r>
      <w:r w:rsidRPr="006E1E5E">
        <w:t xml:space="preserve"> %), Общая площадь жилищного фонда города по отношению к уровню предыдущего года увеличилась на </w:t>
      </w:r>
      <w:r w:rsidR="00ED175C" w:rsidRPr="006E1E5E">
        <w:t>2,45</w:t>
      </w:r>
      <w:r w:rsidRPr="006E1E5E">
        <w:t xml:space="preserve"> тыс.м</w:t>
      </w:r>
      <w:r w:rsidRPr="006E1E5E">
        <w:rPr>
          <w:vertAlign w:val="superscript"/>
        </w:rPr>
        <w:t>2</w:t>
      </w:r>
      <w:r w:rsidRPr="006E1E5E">
        <w:t xml:space="preserve">. </w:t>
      </w:r>
    </w:p>
    <w:p w:rsidR="007A043F" w:rsidRPr="006E1E5E" w:rsidRDefault="00CF110F" w:rsidP="00A543FF">
      <w:pPr>
        <w:ind w:firstLine="709"/>
        <w:jc w:val="both"/>
      </w:pPr>
      <w:r w:rsidRPr="006E1E5E">
        <w:t xml:space="preserve">В конце отчетного периода в городе осуществили деятельность </w:t>
      </w:r>
      <w:r w:rsidR="002E0462" w:rsidRPr="006E1E5E">
        <w:t>11</w:t>
      </w:r>
      <w:r w:rsidRPr="006E1E5E">
        <w:t xml:space="preserve"> управляющих </w:t>
      </w:r>
      <w:r w:rsidR="00A543FF" w:rsidRPr="006E1E5E">
        <w:t xml:space="preserve">организаций, в управлении которых находятся </w:t>
      </w:r>
      <w:r w:rsidR="0085751F" w:rsidRPr="006E1E5E">
        <w:t>254</w:t>
      </w:r>
      <w:r w:rsidR="00A543FF" w:rsidRPr="006E1E5E">
        <w:t xml:space="preserve"> многоквартирных домов, и одно</w:t>
      </w:r>
      <w:r w:rsidRPr="006E1E5E">
        <w:t xml:space="preserve"> товариществ</w:t>
      </w:r>
      <w:r w:rsidR="00A543FF" w:rsidRPr="006E1E5E">
        <w:t>о</w:t>
      </w:r>
      <w:r w:rsidR="00BE1DDF" w:rsidRPr="006E1E5E">
        <w:t xml:space="preserve"> собственников </w:t>
      </w:r>
      <w:r w:rsidR="0039291F" w:rsidRPr="006E1E5E">
        <w:t>жилья (ТСЖ «Горячегорск») в ведении которого находятся два 12 квартирных дома.</w:t>
      </w:r>
    </w:p>
    <w:p w:rsidR="0085751F" w:rsidRPr="006E1E5E" w:rsidRDefault="0085751F" w:rsidP="00A543FF">
      <w:pPr>
        <w:ind w:firstLine="709"/>
        <w:jc w:val="both"/>
      </w:pPr>
      <w:r w:rsidRPr="006E1E5E">
        <w:t xml:space="preserve">Работы по реализации неотложных мероприятий, направленных на повышение эксплуатационной надежности объектов коммунальной инфраструктуры муниципального образования «город Шарыпово Красноярского края» выполняются в рамках муниципальной </w:t>
      </w:r>
      <w:r w:rsidR="0039291F" w:rsidRPr="006E1E5E">
        <w:t xml:space="preserve">программы «Реформирование и модернизация жилищно-коммунального хозяйства и повышение энергетической эффективности», финансовое обеспечение которой в отчетном году </w:t>
      </w:r>
      <w:r w:rsidR="0086167C" w:rsidRPr="006E1E5E">
        <w:t>составило 54,1 млн. рублей, что составило 95,2 % от плановых назначений</w:t>
      </w:r>
      <w:r w:rsidR="00FE04B7" w:rsidRPr="006E1E5E">
        <w:t xml:space="preserve"> и на 2,3 млн.</w:t>
      </w:r>
      <w:r w:rsidR="001F22D4" w:rsidRPr="006E1E5E">
        <w:t xml:space="preserve"> рублей</w:t>
      </w:r>
      <w:r w:rsidR="00FE04B7" w:rsidRPr="006E1E5E">
        <w:t xml:space="preserve"> меньше, чем в 2019 году. </w:t>
      </w:r>
    </w:p>
    <w:p w:rsidR="00B714B5" w:rsidRPr="006E1E5E" w:rsidRDefault="001F22D4" w:rsidP="006E1E5E">
      <w:pPr>
        <w:ind w:firstLine="709"/>
        <w:jc w:val="both"/>
      </w:pPr>
      <w:r w:rsidRPr="006E1E5E">
        <w:t xml:space="preserve">В отчетном году выполнен капитальный ремонт участка напорного </w:t>
      </w:r>
      <w:proofErr w:type="spellStart"/>
      <w:r w:rsidRPr="006E1E5E">
        <w:t>хозфекального</w:t>
      </w:r>
      <w:proofErr w:type="spellEnd"/>
      <w:r w:rsidRPr="006E1E5E">
        <w:t xml:space="preserve"> коллектора с заменой изношенного стального трубопровода на полиэтиленовый на участке от КНС-7 до КК -15 плюс 40м в сторону КК-14, протяженностью 670м, диаметром 500мм на сумму 5,9 млн. руб., в том числе субсидии краевого бюджета – 5,67 млн. рублей. </w:t>
      </w:r>
    </w:p>
    <w:p w:rsidR="00133D74" w:rsidRPr="006E1E5E" w:rsidRDefault="00A658CA" w:rsidP="00B94B2D">
      <w:pPr>
        <w:ind w:firstLine="540"/>
        <w:jc w:val="both"/>
        <w:rPr>
          <w:b/>
          <w:color w:val="000000"/>
          <w:u w:val="single"/>
        </w:rPr>
      </w:pPr>
      <w:r w:rsidRPr="006E1E5E">
        <w:rPr>
          <w:b/>
          <w:color w:val="000000"/>
          <w:u w:val="single"/>
        </w:rPr>
        <w:t xml:space="preserve">Благоустройство города </w:t>
      </w:r>
    </w:p>
    <w:p w:rsidR="005E6E2E" w:rsidRPr="006D13B2" w:rsidRDefault="00F92792" w:rsidP="00B94B2D">
      <w:pPr>
        <w:ind w:firstLine="540"/>
        <w:jc w:val="both"/>
        <w:rPr>
          <w:b/>
          <w:i/>
        </w:rPr>
      </w:pPr>
      <w:r w:rsidRPr="006E1E5E">
        <w:rPr>
          <w:color w:val="000000"/>
        </w:rPr>
        <w:t xml:space="preserve">В рамках исполнения полномочий </w:t>
      </w:r>
      <w:r w:rsidRPr="006D13B2">
        <w:rPr>
          <w:color w:val="000000"/>
          <w:u w:val="single"/>
        </w:rPr>
        <w:t>по благоустройству</w:t>
      </w:r>
      <w:r w:rsidRPr="006E1E5E">
        <w:rPr>
          <w:color w:val="000000"/>
        </w:rPr>
        <w:t xml:space="preserve"> Администрацией города в 20</w:t>
      </w:r>
      <w:r w:rsidR="005C5320" w:rsidRPr="006E1E5E">
        <w:rPr>
          <w:color w:val="000000"/>
        </w:rPr>
        <w:t>20</w:t>
      </w:r>
      <w:r w:rsidR="00B94B2D" w:rsidRPr="006E1E5E">
        <w:rPr>
          <w:color w:val="000000"/>
        </w:rPr>
        <w:t xml:space="preserve"> </w:t>
      </w:r>
      <w:r w:rsidR="005E6E2E" w:rsidRPr="006E1E5E">
        <w:t xml:space="preserve">году </w:t>
      </w:r>
      <w:r w:rsidR="00B94B2D" w:rsidRPr="006E1E5E">
        <w:t xml:space="preserve">на территории муниципального </w:t>
      </w:r>
      <w:r w:rsidR="00207C89" w:rsidRPr="006E1E5E">
        <w:t xml:space="preserve">образования </w:t>
      </w:r>
      <w:r w:rsidR="00207C89" w:rsidRPr="006765CE">
        <w:t>проводились</w:t>
      </w:r>
      <w:r w:rsidR="005E6E2E" w:rsidRPr="006765CE">
        <w:t xml:space="preserve"> комплексные мероприятия на сумму </w:t>
      </w:r>
      <w:r w:rsidR="00B94B2D" w:rsidRPr="006765CE">
        <w:t xml:space="preserve">более </w:t>
      </w:r>
      <w:r w:rsidR="0041715F" w:rsidRPr="006765CE">
        <w:t>18,6</w:t>
      </w:r>
      <w:r w:rsidR="00207C89" w:rsidRPr="006765CE">
        <w:t xml:space="preserve"> млн.</w:t>
      </w:r>
      <w:r w:rsidR="005E6E2E" w:rsidRPr="006765CE">
        <w:t xml:space="preserve"> рублей, которые включали в себя </w:t>
      </w:r>
      <w:r w:rsidR="006D13B2" w:rsidRPr="006765CE">
        <w:t xml:space="preserve">следующие </w:t>
      </w:r>
      <w:r w:rsidR="005E6E2E" w:rsidRPr="006765CE">
        <w:t>виды работ:</w:t>
      </w:r>
      <w:r w:rsidR="006D13B2">
        <w:t xml:space="preserve"> </w:t>
      </w:r>
    </w:p>
    <w:p w:rsidR="005C5320" w:rsidRPr="006E1E5E" w:rsidRDefault="00BF2E9F" w:rsidP="005C5320">
      <w:pPr>
        <w:tabs>
          <w:tab w:val="left" w:pos="993"/>
        </w:tabs>
        <w:ind w:firstLine="567"/>
        <w:jc w:val="both"/>
        <w:rPr>
          <w:color w:val="000000"/>
        </w:rPr>
      </w:pPr>
      <w:r w:rsidRPr="006E1E5E">
        <w:rPr>
          <w:color w:val="000000"/>
        </w:rPr>
        <w:t xml:space="preserve">- </w:t>
      </w:r>
      <w:r w:rsidR="005C5320" w:rsidRPr="006E1E5E">
        <w:rPr>
          <w:color w:val="000000"/>
        </w:rPr>
        <w:t xml:space="preserve">содержание сетей уличного освещения на 11,5 </w:t>
      </w:r>
      <w:proofErr w:type="spellStart"/>
      <w:r w:rsidR="005C5320" w:rsidRPr="006E1E5E">
        <w:rPr>
          <w:color w:val="000000"/>
        </w:rPr>
        <w:t>млн.руб</w:t>
      </w:r>
      <w:proofErr w:type="spellEnd"/>
      <w:r w:rsidR="005C5320" w:rsidRPr="006E1E5E">
        <w:rPr>
          <w:color w:val="000000"/>
        </w:rPr>
        <w:t xml:space="preserve">., включая оплату потребленной электроэнергии – 8,4 </w:t>
      </w:r>
      <w:proofErr w:type="spellStart"/>
      <w:r w:rsidR="005C5320" w:rsidRPr="006E1E5E">
        <w:rPr>
          <w:color w:val="000000"/>
        </w:rPr>
        <w:t>млн.руб</w:t>
      </w:r>
      <w:proofErr w:type="spellEnd"/>
      <w:r w:rsidR="005C5320" w:rsidRPr="006E1E5E">
        <w:rPr>
          <w:color w:val="000000"/>
        </w:rPr>
        <w:t xml:space="preserve">., </w:t>
      </w:r>
    </w:p>
    <w:p w:rsidR="005C5320" w:rsidRPr="006E1E5E" w:rsidRDefault="00BF2E9F" w:rsidP="005C5320">
      <w:pPr>
        <w:tabs>
          <w:tab w:val="left" w:pos="993"/>
        </w:tabs>
        <w:ind w:firstLine="567"/>
        <w:jc w:val="both"/>
        <w:rPr>
          <w:color w:val="000000"/>
        </w:rPr>
      </w:pPr>
      <w:r w:rsidRPr="006E1E5E">
        <w:rPr>
          <w:color w:val="000000"/>
        </w:rPr>
        <w:t xml:space="preserve">- </w:t>
      </w:r>
      <w:r w:rsidR="005C5320" w:rsidRPr="006E1E5E">
        <w:rPr>
          <w:color w:val="000000"/>
        </w:rPr>
        <w:t xml:space="preserve">валка 79 аварийных тополей, в том числе в парке Победы по центральной аллее и на улице пл. Революции, всего на сумму около 400 тыс. рублей.  </w:t>
      </w:r>
    </w:p>
    <w:p w:rsidR="005C5320" w:rsidRPr="006E1E5E" w:rsidRDefault="00BF2E9F" w:rsidP="005C5320">
      <w:pPr>
        <w:tabs>
          <w:tab w:val="left" w:pos="993"/>
        </w:tabs>
        <w:ind w:firstLine="567"/>
        <w:jc w:val="both"/>
        <w:rPr>
          <w:color w:val="000000"/>
        </w:rPr>
      </w:pPr>
      <w:r w:rsidRPr="006E1E5E">
        <w:rPr>
          <w:color w:val="000000"/>
        </w:rPr>
        <w:t>- н</w:t>
      </w:r>
      <w:r w:rsidR="005C5320" w:rsidRPr="006E1E5E">
        <w:rPr>
          <w:color w:val="000000"/>
        </w:rPr>
        <w:t xml:space="preserve">а содержание и ремонт памятников, покраску стел, ремонт ограждений и остановок в </w:t>
      </w:r>
      <w:proofErr w:type="spellStart"/>
      <w:r w:rsidR="005C5320" w:rsidRPr="006E1E5E">
        <w:rPr>
          <w:color w:val="000000"/>
        </w:rPr>
        <w:t>гп</w:t>
      </w:r>
      <w:proofErr w:type="spellEnd"/>
      <w:r w:rsidR="005C5320" w:rsidRPr="006E1E5E">
        <w:rPr>
          <w:color w:val="000000"/>
        </w:rPr>
        <w:t>. Горячегорск, содержание и техническое обслуживание фонтана входной группы в парк Центральный направлено 840, тыс.</w:t>
      </w:r>
      <w:r w:rsidRPr="006E1E5E">
        <w:rPr>
          <w:color w:val="000000"/>
        </w:rPr>
        <w:t xml:space="preserve"> </w:t>
      </w:r>
      <w:r w:rsidR="005C5320" w:rsidRPr="006E1E5E">
        <w:rPr>
          <w:color w:val="000000"/>
        </w:rPr>
        <w:t>руб.</w:t>
      </w:r>
    </w:p>
    <w:p w:rsidR="005C5320" w:rsidRPr="006E1E5E" w:rsidRDefault="005C5320" w:rsidP="005C5320">
      <w:pPr>
        <w:tabs>
          <w:tab w:val="left" w:pos="993"/>
        </w:tabs>
        <w:ind w:firstLine="567"/>
        <w:jc w:val="both"/>
        <w:rPr>
          <w:color w:val="000000"/>
        </w:rPr>
      </w:pPr>
      <w:r w:rsidRPr="006E1E5E">
        <w:rPr>
          <w:color w:val="000000"/>
        </w:rPr>
        <w:t>- уход за зелеными насаждениями и газонами на сумму около 3 млн.</w:t>
      </w:r>
      <w:r w:rsidR="00BF2E9F" w:rsidRPr="006E1E5E">
        <w:rPr>
          <w:color w:val="000000"/>
        </w:rPr>
        <w:t xml:space="preserve"> </w:t>
      </w:r>
      <w:r w:rsidRPr="006E1E5E">
        <w:rPr>
          <w:color w:val="000000"/>
        </w:rPr>
        <w:t xml:space="preserve">руб.: </w:t>
      </w:r>
      <w:r w:rsidR="00BF2E9F" w:rsidRPr="006E1E5E">
        <w:rPr>
          <w:color w:val="000000"/>
        </w:rPr>
        <w:t xml:space="preserve">в том числе </w:t>
      </w:r>
      <w:r w:rsidRPr="006E1E5E">
        <w:rPr>
          <w:color w:val="000000"/>
        </w:rPr>
        <w:t xml:space="preserve">обрезка </w:t>
      </w:r>
      <w:proofErr w:type="spellStart"/>
      <w:r w:rsidRPr="006E1E5E">
        <w:rPr>
          <w:color w:val="000000"/>
        </w:rPr>
        <w:t>кустар</w:t>
      </w:r>
      <w:proofErr w:type="spellEnd"/>
      <w:r w:rsidR="006A0936" w:rsidRPr="006E1E5E">
        <w:rPr>
          <w:color w:val="000000"/>
        </w:rPr>
        <w:t xml:space="preserve"> </w:t>
      </w:r>
      <w:r w:rsidRPr="006E1E5E">
        <w:rPr>
          <w:color w:val="000000"/>
        </w:rPr>
        <w:t>ников «Живая изгородь» протяженностью 6,6</w:t>
      </w:r>
      <w:r w:rsidR="00BF2E9F" w:rsidRPr="006E1E5E">
        <w:rPr>
          <w:color w:val="000000"/>
        </w:rPr>
        <w:t xml:space="preserve"> </w:t>
      </w:r>
      <w:r w:rsidRPr="006E1E5E">
        <w:rPr>
          <w:color w:val="000000"/>
        </w:rPr>
        <w:t xml:space="preserve">км, выкашивание травы в </w:t>
      </w:r>
      <w:r w:rsidRPr="006E1E5E">
        <w:rPr>
          <w:color w:val="000000"/>
        </w:rPr>
        <w:lastRenderedPageBreak/>
        <w:t xml:space="preserve">парках и на территориях общего пользования на площади </w:t>
      </w:r>
      <w:r w:rsidR="00BF2E9F" w:rsidRPr="006E1E5E">
        <w:rPr>
          <w:color w:val="000000"/>
        </w:rPr>
        <w:t>38,3 га</w:t>
      </w:r>
      <w:proofErr w:type="gramStart"/>
      <w:r w:rsidRPr="006E1E5E">
        <w:rPr>
          <w:color w:val="000000"/>
        </w:rPr>
        <w:t>.</w:t>
      </w:r>
      <w:r w:rsidR="00BF2E9F" w:rsidRPr="006E1E5E">
        <w:rPr>
          <w:color w:val="000000"/>
        </w:rPr>
        <w:t xml:space="preserve">, </w:t>
      </w:r>
      <w:r w:rsidRPr="006E1E5E">
        <w:rPr>
          <w:color w:val="000000"/>
        </w:rPr>
        <w:t xml:space="preserve"> оформление</w:t>
      </w:r>
      <w:proofErr w:type="gramEnd"/>
      <w:r w:rsidRPr="006E1E5E">
        <w:rPr>
          <w:color w:val="000000"/>
        </w:rPr>
        <w:t xml:space="preserve"> и уход за 9 цветниками на </w:t>
      </w:r>
      <w:r w:rsidR="00BF2E9F" w:rsidRPr="006E1E5E">
        <w:rPr>
          <w:color w:val="000000"/>
        </w:rPr>
        <w:t xml:space="preserve">площади 1,7 тыс. </w:t>
      </w:r>
      <w:proofErr w:type="spellStart"/>
      <w:r w:rsidR="00BF2E9F" w:rsidRPr="006E1E5E">
        <w:rPr>
          <w:color w:val="000000"/>
        </w:rPr>
        <w:t>кв.м</w:t>
      </w:r>
      <w:proofErr w:type="spellEnd"/>
      <w:r w:rsidR="00BF2E9F" w:rsidRPr="006E1E5E">
        <w:rPr>
          <w:color w:val="000000"/>
        </w:rPr>
        <w:t>.;</w:t>
      </w:r>
    </w:p>
    <w:p w:rsidR="005C5320" w:rsidRPr="006E1E5E" w:rsidRDefault="00BF2E9F" w:rsidP="005C5320">
      <w:pPr>
        <w:tabs>
          <w:tab w:val="left" w:pos="993"/>
        </w:tabs>
        <w:ind w:firstLine="567"/>
        <w:jc w:val="both"/>
        <w:rPr>
          <w:color w:val="000000"/>
        </w:rPr>
      </w:pPr>
      <w:r w:rsidRPr="006E1E5E">
        <w:rPr>
          <w:color w:val="000000"/>
        </w:rPr>
        <w:t>- в</w:t>
      </w:r>
      <w:r w:rsidR="005C5320" w:rsidRPr="006E1E5E">
        <w:rPr>
          <w:color w:val="000000"/>
        </w:rPr>
        <w:t xml:space="preserve">ыполнены противопаводковые работы по откачке талых вод </w:t>
      </w:r>
      <w:r w:rsidRPr="006E1E5E">
        <w:rPr>
          <w:color w:val="000000"/>
        </w:rPr>
        <w:t>в весенний период в</w:t>
      </w:r>
      <w:r w:rsidR="005C5320" w:rsidRPr="006E1E5E">
        <w:rPr>
          <w:color w:val="000000"/>
        </w:rPr>
        <w:t xml:space="preserve"> местах отсутствия сетей ливневой канализации по ул. Спортивной, Российской 42-44, у д/с Чебурашка в</w:t>
      </w:r>
      <w:r w:rsidRPr="006E1E5E">
        <w:rPr>
          <w:color w:val="000000"/>
        </w:rPr>
        <w:t>о 2 м -не</w:t>
      </w:r>
      <w:r w:rsidR="005C5320" w:rsidRPr="006E1E5E">
        <w:rPr>
          <w:color w:val="000000"/>
        </w:rPr>
        <w:t>;</w:t>
      </w:r>
    </w:p>
    <w:p w:rsidR="005C5320" w:rsidRPr="006E1E5E" w:rsidRDefault="005C5320" w:rsidP="008E205A">
      <w:pPr>
        <w:tabs>
          <w:tab w:val="left" w:pos="993"/>
        </w:tabs>
        <w:ind w:firstLine="567"/>
        <w:jc w:val="both"/>
        <w:rPr>
          <w:color w:val="000000"/>
        </w:rPr>
      </w:pPr>
      <w:r w:rsidRPr="006E1E5E">
        <w:rPr>
          <w:color w:val="000000"/>
        </w:rPr>
        <w:t>- устройств</w:t>
      </w:r>
      <w:r w:rsidR="008E205A" w:rsidRPr="006E1E5E">
        <w:rPr>
          <w:color w:val="000000"/>
        </w:rPr>
        <w:t>о</w:t>
      </w:r>
      <w:r w:rsidRPr="006E1E5E">
        <w:rPr>
          <w:color w:val="000000"/>
        </w:rPr>
        <w:t xml:space="preserve"> пешеходной связи от </w:t>
      </w:r>
      <w:proofErr w:type="spellStart"/>
      <w:r w:rsidRPr="006E1E5E">
        <w:rPr>
          <w:color w:val="000000"/>
        </w:rPr>
        <w:t>Воркаут</w:t>
      </w:r>
      <w:proofErr w:type="spellEnd"/>
      <w:r w:rsidRPr="006E1E5E">
        <w:rPr>
          <w:color w:val="000000"/>
        </w:rPr>
        <w:t>-площадки в сторону 4 микрорайона</w:t>
      </w:r>
      <w:r w:rsidR="008E205A" w:rsidRPr="006E1E5E">
        <w:rPr>
          <w:color w:val="000000"/>
        </w:rPr>
        <w:t xml:space="preserve">, </w:t>
      </w:r>
      <w:r w:rsidRPr="006E1E5E">
        <w:rPr>
          <w:color w:val="000000"/>
        </w:rPr>
        <w:t>содержани</w:t>
      </w:r>
      <w:r w:rsidR="008E205A" w:rsidRPr="006E1E5E">
        <w:rPr>
          <w:color w:val="000000"/>
        </w:rPr>
        <w:t>е</w:t>
      </w:r>
      <w:r w:rsidRPr="006E1E5E">
        <w:rPr>
          <w:color w:val="000000"/>
        </w:rPr>
        <w:t xml:space="preserve"> </w:t>
      </w:r>
      <w:r w:rsidR="008E205A" w:rsidRPr="006E1E5E">
        <w:rPr>
          <w:color w:val="000000"/>
        </w:rPr>
        <w:t xml:space="preserve">территорий 8 парков и скверов в г. </w:t>
      </w:r>
      <w:proofErr w:type="gramStart"/>
      <w:r w:rsidR="008E205A" w:rsidRPr="006E1E5E">
        <w:rPr>
          <w:color w:val="000000"/>
        </w:rPr>
        <w:t xml:space="preserve">Шарыпово, </w:t>
      </w:r>
      <w:r w:rsidRPr="006E1E5E">
        <w:rPr>
          <w:color w:val="000000"/>
        </w:rPr>
        <w:t xml:space="preserve"> -</w:t>
      </w:r>
      <w:proofErr w:type="gramEnd"/>
      <w:r w:rsidRPr="006E1E5E">
        <w:rPr>
          <w:color w:val="000000"/>
        </w:rPr>
        <w:t xml:space="preserve"> содержание мест накопления ТКО</w:t>
      </w:r>
      <w:r w:rsidR="008E205A" w:rsidRPr="006E1E5E">
        <w:rPr>
          <w:color w:val="000000"/>
        </w:rPr>
        <w:t xml:space="preserve">, также </w:t>
      </w:r>
      <w:r w:rsidRPr="006E1E5E">
        <w:rPr>
          <w:color w:val="000000"/>
        </w:rPr>
        <w:t xml:space="preserve">содержание кладбища в районе села Родники и уборка мусора, собранного </w:t>
      </w:r>
      <w:r w:rsidR="008E205A" w:rsidRPr="006E1E5E">
        <w:rPr>
          <w:color w:val="000000"/>
        </w:rPr>
        <w:t>жителями</w:t>
      </w:r>
      <w:r w:rsidRPr="006E1E5E">
        <w:rPr>
          <w:color w:val="000000"/>
        </w:rPr>
        <w:t xml:space="preserve"> с территории Свято-Троицкого храма</w:t>
      </w:r>
      <w:r w:rsidR="008E205A" w:rsidRPr="006E1E5E">
        <w:rPr>
          <w:color w:val="000000"/>
        </w:rPr>
        <w:t xml:space="preserve">. </w:t>
      </w:r>
    </w:p>
    <w:p w:rsidR="005C5320" w:rsidRPr="006E1E5E" w:rsidRDefault="008E205A" w:rsidP="005C5320">
      <w:pPr>
        <w:tabs>
          <w:tab w:val="left" w:pos="993"/>
        </w:tabs>
        <w:ind w:firstLine="567"/>
        <w:jc w:val="both"/>
        <w:rPr>
          <w:color w:val="000000"/>
        </w:rPr>
      </w:pPr>
      <w:r w:rsidRPr="006E1E5E">
        <w:rPr>
          <w:color w:val="000000"/>
        </w:rPr>
        <w:t xml:space="preserve">На средства экономии от торгов </w:t>
      </w:r>
      <w:r w:rsidR="005C5320" w:rsidRPr="006E1E5E">
        <w:rPr>
          <w:color w:val="000000"/>
        </w:rPr>
        <w:t xml:space="preserve">выполнены работы по ремонту уличного освещения внутриквартальной дороги 6 микрорайона от ул. Норильской до </w:t>
      </w:r>
      <w:r w:rsidRPr="006E1E5E">
        <w:rPr>
          <w:color w:val="000000"/>
        </w:rPr>
        <w:t xml:space="preserve">школы № 7, в том числе </w:t>
      </w:r>
      <w:r w:rsidR="005C5320" w:rsidRPr="006E1E5E">
        <w:rPr>
          <w:color w:val="000000"/>
        </w:rPr>
        <w:t>установлено 8 светодиодных, энергоэффективных светильников на опорах</w:t>
      </w:r>
      <w:r w:rsidRPr="006E1E5E">
        <w:rPr>
          <w:color w:val="000000"/>
        </w:rPr>
        <w:t xml:space="preserve">. Данные работы были выполнены по обращению жителей города. </w:t>
      </w:r>
    </w:p>
    <w:p w:rsidR="00604E2A" w:rsidRPr="006E1E5E" w:rsidRDefault="008E205A" w:rsidP="0041715F">
      <w:pPr>
        <w:tabs>
          <w:tab w:val="left" w:pos="993"/>
        </w:tabs>
        <w:ind w:firstLine="567"/>
        <w:jc w:val="both"/>
        <w:rPr>
          <w:color w:val="000000"/>
        </w:rPr>
      </w:pPr>
      <w:r w:rsidRPr="006E1E5E">
        <w:rPr>
          <w:color w:val="000000"/>
        </w:rPr>
        <w:t>В рамках</w:t>
      </w:r>
      <w:r w:rsidR="005C5320" w:rsidRPr="006E1E5E">
        <w:rPr>
          <w:color w:val="000000"/>
        </w:rPr>
        <w:t xml:space="preserve"> реализации программы «Формирование современной городской среды» заключены контракты на разработку проектно-сметной документации на благоустройство парков Энергетиков, Центрального, Победы на </w:t>
      </w:r>
      <w:r w:rsidR="0041715F" w:rsidRPr="006E1E5E">
        <w:rPr>
          <w:color w:val="000000"/>
        </w:rPr>
        <w:t>сумму более</w:t>
      </w:r>
      <w:r w:rsidRPr="006E1E5E">
        <w:rPr>
          <w:color w:val="000000"/>
        </w:rPr>
        <w:t xml:space="preserve"> 850 тыс. рублей. </w:t>
      </w:r>
      <w:r w:rsidR="0041715F" w:rsidRPr="006E1E5E">
        <w:rPr>
          <w:color w:val="000000"/>
        </w:rPr>
        <w:t xml:space="preserve">Для проведения общегородских мероприятий приобретено </w:t>
      </w:r>
      <w:r w:rsidR="005C5320" w:rsidRPr="006E1E5E">
        <w:rPr>
          <w:color w:val="000000"/>
        </w:rPr>
        <w:t>2 биотуалета</w:t>
      </w:r>
      <w:r w:rsidR="0041715F" w:rsidRPr="006E1E5E">
        <w:rPr>
          <w:color w:val="000000"/>
        </w:rPr>
        <w:t xml:space="preserve">, </w:t>
      </w:r>
      <w:r w:rsidR="005C5320" w:rsidRPr="006E1E5E">
        <w:rPr>
          <w:color w:val="000000"/>
        </w:rPr>
        <w:t xml:space="preserve">в рамках подготовки к проведению </w:t>
      </w:r>
      <w:r w:rsidR="0041715F" w:rsidRPr="006E1E5E">
        <w:rPr>
          <w:color w:val="000000"/>
        </w:rPr>
        <w:t xml:space="preserve">Всероссийской </w:t>
      </w:r>
      <w:r w:rsidR="005C5320" w:rsidRPr="006E1E5E">
        <w:rPr>
          <w:color w:val="000000"/>
        </w:rPr>
        <w:t>переписи населения</w:t>
      </w:r>
      <w:r w:rsidR="0041715F" w:rsidRPr="006E1E5E">
        <w:rPr>
          <w:color w:val="000000"/>
        </w:rPr>
        <w:t xml:space="preserve"> 2020</w:t>
      </w:r>
      <w:r w:rsidR="005C5320" w:rsidRPr="006E1E5E">
        <w:rPr>
          <w:color w:val="000000"/>
        </w:rPr>
        <w:t xml:space="preserve"> выполнены работы по установке указателей улиц в квартале Листвяг</w:t>
      </w:r>
      <w:r w:rsidR="0041715F" w:rsidRPr="006E1E5E">
        <w:rPr>
          <w:color w:val="000000"/>
        </w:rPr>
        <w:t xml:space="preserve">.  В отчетном году ликвидировано 9 несанкционированных свалок на территории города. </w:t>
      </w:r>
      <w:r w:rsidR="005C5320" w:rsidRPr="006E1E5E">
        <w:rPr>
          <w:color w:val="000000"/>
        </w:rPr>
        <w:t xml:space="preserve"> </w:t>
      </w:r>
    </w:p>
    <w:p w:rsidR="00F71836" w:rsidRPr="006765CE" w:rsidRDefault="00133D74" w:rsidP="00F71836">
      <w:pPr>
        <w:tabs>
          <w:tab w:val="left" w:pos="993"/>
        </w:tabs>
        <w:jc w:val="both"/>
      </w:pPr>
      <w:r w:rsidRPr="006E1E5E">
        <w:tab/>
      </w:r>
      <w:r w:rsidR="00F71836" w:rsidRPr="006765CE">
        <w:t xml:space="preserve">Содержание и ремонт дорог муниципального образования города Шарыпово осуществляется в рамках </w:t>
      </w:r>
      <w:r w:rsidR="00F71836" w:rsidRPr="006765CE">
        <w:rPr>
          <w:b/>
        </w:rPr>
        <w:t>муниципальной программы «Развитие транспортной системы»</w:t>
      </w:r>
      <w:r w:rsidR="00F71836" w:rsidRPr="006765CE">
        <w:t xml:space="preserve"> финансовое обеспечение которой в 2020 году составило 70,97 млн. рублей, (99,1% от бюджетных ассигнований), что на 5,29 млн. рублей больше, чем в 2019 году.</w:t>
      </w:r>
    </w:p>
    <w:p w:rsidR="00133D74" w:rsidRPr="006765CE" w:rsidRDefault="00F71836" w:rsidP="00F71836">
      <w:pPr>
        <w:tabs>
          <w:tab w:val="left" w:pos="993"/>
        </w:tabs>
        <w:ind w:firstLine="851"/>
        <w:jc w:val="both"/>
      </w:pPr>
      <w:r w:rsidRPr="006765CE">
        <w:t>На содержание автомобильных дорог общего пользования местного значения израсходовано 23,26 млн. рублей (в том числе средства муниципального дорожного фонда – 2,1 млн. руб.). Протяженность дорог на территории городского округа составляет 208,1км., нормативная потребность на содержание которых – 134,3млн. рублей, таким образом, выделенное финансирование в отчетном году составило 17,6% от нормативной потребности.</w:t>
      </w:r>
    </w:p>
    <w:p w:rsidR="00133D74" w:rsidRPr="006E1E5E" w:rsidRDefault="006B3552" w:rsidP="00F71836">
      <w:pPr>
        <w:tabs>
          <w:tab w:val="left" w:pos="993"/>
        </w:tabs>
        <w:jc w:val="both"/>
      </w:pPr>
      <w:r w:rsidRPr="006765CE">
        <w:tab/>
      </w:r>
      <w:r w:rsidR="00133D74" w:rsidRPr="006765CE">
        <w:t>Данные средства в соответствии с заключенными муниципальными контрактами направлен</w:t>
      </w:r>
      <w:r w:rsidRPr="006765CE">
        <w:t xml:space="preserve">ы </w:t>
      </w:r>
      <w:r w:rsidR="005015DD" w:rsidRPr="006765CE">
        <w:t>н</w:t>
      </w:r>
      <w:r w:rsidRPr="006765CE">
        <w:t>а зимнее и летнее содержание дорог</w:t>
      </w:r>
      <w:r w:rsidRPr="006D13B2">
        <w:rPr>
          <w:u w:val="single"/>
        </w:rPr>
        <w:t>,</w:t>
      </w:r>
      <w:r w:rsidRPr="006E1E5E">
        <w:t xml:space="preserve"> </w:t>
      </w:r>
      <w:r w:rsidR="00133D74" w:rsidRPr="006E1E5E">
        <w:t xml:space="preserve">в том числе содержание технических средств организации дорожного движения 18 светофорных объектов и 1759 дорожных знаков. В рамках </w:t>
      </w:r>
      <w:r w:rsidR="00B567D5" w:rsidRPr="006E1E5E">
        <w:t>контрактов выполнены работы</w:t>
      </w:r>
      <w:r w:rsidR="00F71836" w:rsidRPr="006E1E5E">
        <w:t xml:space="preserve">: очистка дорог от снега дорог площадью 1346,2 </w:t>
      </w:r>
      <w:proofErr w:type="spellStart"/>
      <w:r w:rsidR="00F71836" w:rsidRPr="006E1E5E">
        <w:t>тыс.кв.м</w:t>
      </w:r>
      <w:proofErr w:type="spellEnd"/>
      <w:r w:rsidR="00F71836" w:rsidRPr="006E1E5E">
        <w:t xml:space="preserve">., 77, </w:t>
      </w:r>
      <w:proofErr w:type="gramStart"/>
      <w:r w:rsidR="00F71836" w:rsidRPr="006E1E5E">
        <w:t>2тыс.кв.м</w:t>
      </w:r>
      <w:proofErr w:type="gramEnd"/>
      <w:r w:rsidR="00F71836" w:rsidRPr="006E1E5E">
        <w:t xml:space="preserve"> тротуаров, 60 парковочных карманов, 35 остановочных пунктов общественного транспорта, 105 пешеходных переходов, вывоз 8 тыс. тонн снега, </w:t>
      </w:r>
      <w:r w:rsidR="00B567D5" w:rsidRPr="006E1E5E">
        <w:t>произведена очистка урн. В</w:t>
      </w:r>
      <w:r w:rsidR="00F71836" w:rsidRPr="006E1E5E">
        <w:t xml:space="preserve"> летний период </w:t>
      </w:r>
      <w:r w:rsidR="00B567D5" w:rsidRPr="006E1E5E">
        <w:t>произведена</w:t>
      </w:r>
      <w:r w:rsidR="00F71836" w:rsidRPr="006E1E5E">
        <w:t xml:space="preserve"> очистка проезжей части, разделительных полос и газонов вдоль дорог, вывезено 921куб.м. мусора, выполнена заделка выбоин в асфальтобетонных покрытиях площадью более 4,2 </w:t>
      </w:r>
      <w:proofErr w:type="spellStart"/>
      <w:r w:rsidR="00F71836" w:rsidRPr="006E1E5E">
        <w:t>кв.м</w:t>
      </w:r>
      <w:proofErr w:type="spellEnd"/>
      <w:r w:rsidR="00F71836" w:rsidRPr="006E1E5E">
        <w:t>., грейдирование гравийных дорог на площади 118тыс.кв.м., очистка 115 колодцев ливневой канализации, произведено 3 кратное выкашивание травы вдоль дорог на площади около 30 га.</w:t>
      </w:r>
    </w:p>
    <w:p w:rsidR="005E6E2E" w:rsidRPr="006765CE" w:rsidRDefault="005E6E2E" w:rsidP="005E6E2E">
      <w:pPr>
        <w:tabs>
          <w:tab w:val="left" w:pos="0"/>
        </w:tabs>
        <w:contextualSpacing/>
        <w:jc w:val="both"/>
      </w:pPr>
      <w:r w:rsidRPr="006E1E5E">
        <w:tab/>
      </w:r>
      <w:r w:rsidR="002408A4" w:rsidRPr="006E1E5E">
        <w:t>В целях повышения уровня обустройства улично-дорожной сети города и повышения транспортно-эксплуатационного состояния ремонтируемых автомобильных дорог местного значения в отчетном году</w:t>
      </w:r>
      <w:r w:rsidRPr="006E1E5E">
        <w:t xml:space="preserve"> </w:t>
      </w:r>
      <w:r w:rsidR="00133D74" w:rsidRPr="006765CE">
        <w:t xml:space="preserve">были выполнены мероприятия по ремонту участков автомобильных дорог с асфальтобетонным покрытием по </w:t>
      </w:r>
      <w:r w:rsidR="00F71836" w:rsidRPr="006765CE">
        <w:t>ул. Горького</w:t>
      </w:r>
      <w:r w:rsidR="00133D74" w:rsidRPr="006765CE">
        <w:t xml:space="preserve"> (</w:t>
      </w:r>
      <w:r w:rsidR="00F71836" w:rsidRPr="006765CE">
        <w:t>от Южного кольца до границ города</w:t>
      </w:r>
      <w:r w:rsidR="00133D74" w:rsidRPr="006765CE">
        <w:t xml:space="preserve">) протяженностью </w:t>
      </w:r>
      <w:r w:rsidR="00F71836" w:rsidRPr="006765CE">
        <w:t>620</w:t>
      </w:r>
      <w:r w:rsidR="00133D74" w:rsidRPr="006765CE">
        <w:t xml:space="preserve"> м</w:t>
      </w:r>
      <w:r w:rsidR="00F71836" w:rsidRPr="006765CE">
        <w:t>.,</w:t>
      </w:r>
      <w:r w:rsidR="00133D74" w:rsidRPr="006765CE">
        <w:t xml:space="preserve"> улиц</w:t>
      </w:r>
      <w:r w:rsidR="005015DD" w:rsidRPr="006765CE">
        <w:t>ы</w:t>
      </w:r>
      <w:r w:rsidR="00133D74" w:rsidRPr="006765CE">
        <w:t xml:space="preserve"> Труда пос. Дубинино протяженностью </w:t>
      </w:r>
      <w:r w:rsidR="00F71836" w:rsidRPr="006765CE">
        <w:t>310 метров, участок дороги по ул. Пионеров КАТЭКа протяженностью 560 метров</w:t>
      </w:r>
      <w:r w:rsidR="00133D74" w:rsidRPr="006765CE">
        <w:t xml:space="preserve"> на сумму б</w:t>
      </w:r>
      <w:r w:rsidR="002408A4" w:rsidRPr="006765CE">
        <w:t xml:space="preserve">олее </w:t>
      </w:r>
      <w:r w:rsidR="00F71836" w:rsidRPr="006765CE">
        <w:t>17,9</w:t>
      </w:r>
      <w:r w:rsidR="002408A4" w:rsidRPr="006765CE">
        <w:t xml:space="preserve"> м</w:t>
      </w:r>
      <w:r w:rsidR="00133D74" w:rsidRPr="006765CE">
        <w:t xml:space="preserve">лн. рублей. </w:t>
      </w:r>
    </w:p>
    <w:p w:rsidR="006B3552" w:rsidRPr="006E1E5E" w:rsidRDefault="006B3552" w:rsidP="006B3552">
      <w:pPr>
        <w:tabs>
          <w:tab w:val="left" w:pos="0"/>
        </w:tabs>
        <w:contextualSpacing/>
        <w:jc w:val="both"/>
      </w:pPr>
      <w:r w:rsidRPr="006E1E5E">
        <w:tab/>
      </w:r>
      <w:bookmarkStart w:id="1" w:name="_Hlk76462018"/>
      <w:r w:rsidRPr="006E1E5E">
        <w:t xml:space="preserve">В рамках </w:t>
      </w:r>
      <w:r w:rsidR="00A82607" w:rsidRPr="006E1E5E">
        <w:t>реализации национального проекта «Безопасные и качественные дороги» в</w:t>
      </w:r>
      <w:r w:rsidRPr="006E1E5E">
        <w:t xml:space="preserve"> 20</w:t>
      </w:r>
      <w:r w:rsidR="00B567D5" w:rsidRPr="006E1E5E">
        <w:t>20</w:t>
      </w:r>
      <w:r w:rsidR="00C86D5A" w:rsidRPr="006E1E5E">
        <w:t xml:space="preserve"> </w:t>
      </w:r>
      <w:r w:rsidRPr="006E1E5E">
        <w:t xml:space="preserve">году городу Шарыпово были выделены субсидии краевого бюджета в сумме более </w:t>
      </w:r>
      <w:r w:rsidR="00B567D5" w:rsidRPr="006E1E5E">
        <w:t>311,5 тыс. рублей</w:t>
      </w:r>
      <w:r w:rsidRPr="006E1E5E">
        <w:t>,</w:t>
      </w:r>
      <w:r w:rsidR="00B567D5" w:rsidRPr="006E1E5E">
        <w:t xml:space="preserve"> </w:t>
      </w:r>
      <w:r w:rsidR="006978BE" w:rsidRPr="006E1E5E">
        <w:t xml:space="preserve">софинансирование из бюджета города составило 28,85 тыс. рублей, </w:t>
      </w:r>
      <w:r w:rsidRPr="006E1E5E">
        <w:t>которые были направлены на</w:t>
      </w:r>
      <w:r w:rsidR="00B567D5" w:rsidRPr="006E1E5E">
        <w:t xml:space="preserve"> установку 22 дублирующих дорожных знаков над проезжей частью на трех пешеходных переходах: пр. Центральный 1а, пр. Центральный 215, пр. Центральный 603. </w:t>
      </w:r>
    </w:p>
    <w:bookmarkEnd w:id="1"/>
    <w:p w:rsidR="00711683" w:rsidRPr="006765CE" w:rsidRDefault="006978BE" w:rsidP="006B3552">
      <w:pPr>
        <w:tabs>
          <w:tab w:val="left" w:pos="0"/>
        </w:tabs>
        <w:contextualSpacing/>
        <w:jc w:val="both"/>
      </w:pPr>
      <w:r w:rsidRPr="006E1E5E">
        <w:lastRenderedPageBreak/>
        <w:tab/>
      </w:r>
      <w:r w:rsidRPr="006765CE">
        <w:t xml:space="preserve">Для обеспечения безопасности </w:t>
      </w:r>
      <w:r w:rsidR="00711683" w:rsidRPr="006765CE">
        <w:t>пешеходов</w:t>
      </w:r>
      <w:r w:rsidRPr="006765CE">
        <w:t xml:space="preserve"> на дорогах города разработана Адресная программа по приведению пешеходных переходов в соответствие с требованиями ГОСТ и исполнения предписаний ОГИБДД МО МВД России «Шарыповский»</w:t>
      </w:r>
      <w:r w:rsidR="004A1180" w:rsidRPr="006765CE">
        <w:t xml:space="preserve">. Во исполнение </w:t>
      </w:r>
      <w:r w:rsidR="00711683" w:rsidRPr="006765CE">
        <w:t xml:space="preserve">мероприятий программы </w:t>
      </w:r>
      <w:r w:rsidR="004A1180" w:rsidRPr="006765CE">
        <w:t xml:space="preserve">выполнены работы </w:t>
      </w:r>
      <w:r w:rsidR="00711683" w:rsidRPr="006765CE">
        <w:t>по обустройству пешеходных переходов по пр. Энергетиков (район магазина «Батон») и по ул. Горького (парк Победы-ТЦ «Атриум») в целях обеспечения доступности маломобильных групп населения</w:t>
      </w:r>
      <w:r w:rsidR="00B02E76" w:rsidRPr="006765CE">
        <w:t xml:space="preserve">. </w:t>
      </w:r>
      <w:r w:rsidR="00711683" w:rsidRPr="006765CE">
        <w:t>Также произведен ремонт светофорного объекта на перекрестке ул. Индустриальная-Горького с переносом пешеходного перехода ближе к светофорному объекту и заменой светофоров с звуковым сигналом и установкой дополнительных светофоров на разделительной полосе</w:t>
      </w:r>
      <w:r w:rsidR="00E817DD" w:rsidRPr="006765CE">
        <w:t>.</w:t>
      </w:r>
      <w:r w:rsidR="00711683" w:rsidRPr="006765CE">
        <w:t xml:space="preserve"> </w:t>
      </w:r>
    </w:p>
    <w:p w:rsidR="00711683" w:rsidRPr="006765CE" w:rsidRDefault="00711683" w:rsidP="008A77F6">
      <w:pPr>
        <w:ind w:firstLine="540"/>
        <w:jc w:val="both"/>
      </w:pPr>
      <w:r w:rsidRPr="006765CE">
        <w:t>Финансирование работ осуществлялось в</w:t>
      </w:r>
      <w:r w:rsidR="00A82607" w:rsidRPr="006765CE">
        <w:t xml:space="preserve"> рамках подпрограммы «Повышение безопасности дорожного движения» </w:t>
      </w:r>
      <w:r w:rsidRPr="006765CE">
        <w:t>и составило</w:t>
      </w:r>
      <w:r w:rsidR="00A82607" w:rsidRPr="006765CE">
        <w:t xml:space="preserve"> </w:t>
      </w:r>
      <w:r w:rsidR="005015DD" w:rsidRPr="006765CE">
        <w:t xml:space="preserve">более 2 млн. руб. </w:t>
      </w:r>
    </w:p>
    <w:p w:rsidR="0095107E" w:rsidRPr="006765CE" w:rsidRDefault="008A77F6" w:rsidP="008A77F6">
      <w:pPr>
        <w:ind w:firstLine="540"/>
        <w:jc w:val="both"/>
      </w:pPr>
      <w:r w:rsidRPr="006765CE">
        <w:t xml:space="preserve">Ежегодно облик города Шарыпово меняется и преображается, становясь </w:t>
      </w:r>
      <w:r w:rsidR="0095107E" w:rsidRPr="006765CE">
        <w:t xml:space="preserve">всё более </w:t>
      </w:r>
      <w:r w:rsidRPr="006765CE">
        <w:t>узнаваем</w:t>
      </w:r>
      <w:r w:rsidR="0095107E" w:rsidRPr="006765CE">
        <w:t>ым для гостей города и туристов.</w:t>
      </w:r>
      <w:r w:rsidR="006D13B2" w:rsidRPr="006765CE">
        <w:t xml:space="preserve"> Проведено благоустройство 3 парков на сумму </w:t>
      </w:r>
      <w:r w:rsidR="008C2A87" w:rsidRPr="006765CE">
        <w:t>71,8 млн. руб.</w:t>
      </w:r>
      <w:r w:rsidRPr="006765CE">
        <w:t xml:space="preserve"> </w:t>
      </w:r>
    </w:p>
    <w:p w:rsidR="008A77F6" w:rsidRPr="006E1E5E" w:rsidRDefault="008A77F6" w:rsidP="008A77F6">
      <w:pPr>
        <w:ind w:firstLine="540"/>
        <w:jc w:val="both"/>
      </w:pPr>
      <w:r w:rsidRPr="006765CE">
        <w:t>В сентябре 2020 года в городе Шарыпово открыли обновленный парк Энергетиков</w:t>
      </w:r>
      <w:r w:rsidRPr="006E1E5E">
        <w:t xml:space="preserve">. Парк благоустраивался в рамках регионального проекта Красноярского края «Формирование комфортной городской среды» </w:t>
      </w:r>
      <w:r w:rsidRPr="006E1E5E">
        <w:rPr>
          <w:b/>
        </w:rPr>
        <w:t>национального проекта «Жильё и городская среда</w:t>
      </w:r>
      <w:r w:rsidRPr="006E1E5E">
        <w:t>». В работы было вложено 14</w:t>
      </w:r>
      <w:r w:rsidR="0095107E" w:rsidRPr="006E1E5E">
        <w:t>,67 млн.</w:t>
      </w:r>
      <w:r w:rsidRPr="006E1E5E">
        <w:t xml:space="preserve"> рублей, полученных их федеральног</w:t>
      </w:r>
      <w:r w:rsidR="0095107E" w:rsidRPr="006E1E5E">
        <w:t xml:space="preserve">о, краевого и местного бюджетов. </w:t>
      </w:r>
      <w:r w:rsidR="00643865" w:rsidRPr="006E1E5E">
        <w:t>По результат</w:t>
      </w:r>
      <w:r w:rsidR="00C7727A" w:rsidRPr="006E1E5E">
        <w:t>а</w:t>
      </w:r>
      <w:r w:rsidR="00643865" w:rsidRPr="006E1E5E">
        <w:t>м проведенных торгов</w:t>
      </w:r>
      <w:r w:rsidR="00C7727A" w:rsidRPr="006E1E5E">
        <w:t xml:space="preserve"> сложилась экономия в сумме 2,7 млн. рублей, которая, Решением Общественной комиссией по развитию городской среды направлена на выполнение дополнительных объемов работ по замене поребрика на тротуарах. Всего н</w:t>
      </w:r>
      <w:r w:rsidR="0095107E" w:rsidRPr="006E1E5E">
        <w:t xml:space="preserve">а выделенные деньги выполнены работы по восстановлению </w:t>
      </w:r>
      <w:r w:rsidR="00643865" w:rsidRPr="006E1E5E">
        <w:t xml:space="preserve">8,5 тыс. квадратных метров </w:t>
      </w:r>
      <w:r w:rsidR="0095107E" w:rsidRPr="006E1E5E">
        <w:t>асфальтобетонного покрытия тротуаров с</w:t>
      </w:r>
      <w:r w:rsidR="00643865" w:rsidRPr="006E1E5E">
        <w:t xml:space="preserve"> заменой 3,9 тыс. метров поребрика, произведено устройство 710 кв. метров резинового покрытия, где установлено 7 объектов детского игрового оборудования</w:t>
      </w:r>
      <w:r w:rsidR="0095107E" w:rsidRPr="006E1E5E">
        <w:t xml:space="preserve">, </w:t>
      </w:r>
      <w:r w:rsidR="00643865" w:rsidRPr="006E1E5E">
        <w:t>установлено</w:t>
      </w:r>
      <w:r w:rsidR="0095107E" w:rsidRPr="006E1E5E">
        <w:t xml:space="preserve"> </w:t>
      </w:r>
      <w:r w:rsidR="00643865" w:rsidRPr="006E1E5E">
        <w:t xml:space="preserve">49 фонарей </w:t>
      </w:r>
      <w:r w:rsidR="0095107E" w:rsidRPr="006E1E5E">
        <w:t xml:space="preserve">уличного освещения, </w:t>
      </w:r>
      <w:r w:rsidR="00643865" w:rsidRPr="006E1E5E">
        <w:t>обустроено</w:t>
      </w:r>
      <w:r w:rsidR="0095107E" w:rsidRPr="006E1E5E">
        <w:t xml:space="preserve"> </w:t>
      </w:r>
      <w:r w:rsidR="00643865" w:rsidRPr="006E1E5E">
        <w:t xml:space="preserve">6 </w:t>
      </w:r>
      <w:r w:rsidR="0095107E" w:rsidRPr="006E1E5E">
        <w:t>спортивн</w:t>
      </w:r>
      <w:r w:rsidR="00643865" w:rsidRPr="006E1E5E">
        <w:t>ых пл</w:t>
      </w:r>
      <w:r w:rsidR="0095107E" w:rsidRPr="006E1E5E">
        <w:t>ощад</w:t>
      </w:r>
      <w:r w:rsidR="00643865" w:rsidRPr="006E1E5E">
        <w:t xml:space="preserve">ок и </w:t>
      </w:r>
      <w:proofErr w:type="spellStart"/>
      <w:r w:rsidR="00643865" w:rsidRPr="006E1E5E">
        <w:t>воркаут</w:t>
      </w:r>
      <w:proofErr w:type="spellEnd"/>
      <w:r w:rsidR="00643865" w:rsidRPr="006E1E5E">
        <w:t xml:space="preserve"> комплекса</w:t>
      </w:r>
      <w:r w:rsidR="0095107E" w:rsidRPr="006E1E5E">
        <w:t xml:space="preserve"> с покрытием из ПЩС, установ</w:t>
      </w:r>
      <w:r w:rsidR="00643865" w:rsidRPr="006E1E5E">
        <w:t xml:space="preserve">лено 25 скамеек и 17 урн. </w:t>
      </w:r>
      <w:r w:rsidR="00AE6AF1" w:rsidRPr="006E1E5E">
        <w:t>Решением</w:t>
      </w:r>
      <w:r w:rsidR="001B3FFC" w:rsidRPr="006E1E5E">
        <w:t xml:space="preserve"> Общественной комиссией по развитию городской среды </w:t>
      </w:r>
      <w:r w:rsidR="00AE6AF1" w:rsidRPr="006E1E5E">
        <w:t xml:space="preserve">финансовые средства экономии направлены на выполнение дополнительных объемов работ по замене поребрика на тротуарах, устройство резинового покрытия на спортивной площадке, устройство газонов вдоль замененного поребрика.  </w:t>
      </w:r>
    </w:p>
    <w:p w:rsidR="005E6E2E" w:rsidRPr="006E1E5E" w:rsidRDefault="00C7727A" w:rsidP="00C7727A">
      <w:pPr>
        <w:ind w:firstLine="540"/>
        <w:jc w:val="both"/>
        <w:rPr>
          <w:rFonts w:eastAsiaTheme="minorHAnsi"/>
          <w:shd w:val="clear" w:color="auto" w:fill="FFFFFF"/>
          <w:lang w:eastAsia="en-US"/>
        </w:rPr>
      </w:pPr>
      <w:r w:rsidRPr="006E1E5E">
        <w:t xml:space="preserve">По направлению обустройство мест массового отдыха населения в </w:t>
      </w:r>
      <w:r w:rsidRPr="006E1E5E">
        <w:rPr>
          <w:rFonts w:eastAsiaTheme="minorHAnsi"/>
          <w:shd w:val="clear" w:color="auto" w:fill="FFFFFF"/>
          <w:lang w:eastAsia="en-US"/>
        </w:rPr>
        <w:t>рамках</w:t>
      </w:r>
      <w:r w:rsidR="00F91921" w:rsidRPr="006E1E5E">
        <w:rPr>
          <w:rFonts w:eastAsiaTheme="minorHAnsi"/>
          <w:shd w:val="clear" w:color="auto" w:fill="FFFFFF"/>
          <w:lang w:eastAsia="en-US"/>
        </w:rPr>
        <w:t xml:space="preserve"> реализации национального проекта «Жилье и городская среда» </w:t>
      </w:r>
      <w:r w:rsidRPr="006E1E5E">
        <w:rPr>
          <w:rFonts w:eastAsiaTheme="minorHAnsi"/>
          <w:shd w:val="clear" w:color="auto" w:fill="FFFFFF"/>
          <w:lang w:eastAsia="en-US"/>
        </w:rPr>
        <w:t xml:space="preserve">произведено благоустройство </w:t>
      </w:r>
      <w:r w:rsidRPr="008C2A87">
        <w:rPr>
          <w:rFonts w:eastAsiaTheme="minorHAnsi"/>
          <w:u w:val="single"/>
          <w:shd w:val="clear" w:color="auto" w:fill="FFFFFF"/>
          <w:lang w:eastAsia="en-US"/>
        </w:rPr>
        <w:t>парка Победы</w:t>
      </w:r>
      <w:r w:rsidRPr="006E1E5E">
        <w:rPr>
          <w:rFonts w:eastAsiaTheme="minorHAnsi"/>
          <w:shd w:val="clear" w:color="auto" w:fill="FFFFFF"/>
          <w:lang w:eastAsia="en-US"/>
        </w:rPr>
        <w:t xml:space="preserve"> города Шарыпово на общую сумму 6,67 млн. рублей. </w:t>
      </w:r>
      <w:r w:rsidR="00F91921" w:rsidRPr="006E1E5E">
        <w:rPr>
          <w:rFonts w:eastAsiaTheme="minorHAnsi"/>
          <w:shd w:val="clear" w:color="auto" w:fill="FFFFFF"/>
          <w:lang w:eastAsia="en-US"/>
        </w:rPr>
        <w:t xml:space="preserve"> </w:t>
      </w:r>
      <w:r w:rsidRPr="006E1E5E">
        <w:rPr>
          <w:rFonts w:eastAsiaTheme="minorHAnsi"/>
          <w:shd w:val="clear" w:color="auto" w:fill="FFFFFF"/>
          <w:lang w:eastAsia="en-US"/>
        </w:rPr>
        <w:t xml:space="preserve">С учетом экономии, направленной на дополнительные работы, </w:t>
      </w:r>
      <w:r w:rsidR="000D3885" w:rsidRPr="006E1E5E">
        <w:rPr>
          <w:rFonts w:eastAsiaTheme="minorHAnsi"/>
          <w:shd w:val="clear" w:color="auto" w:fill="FFFFFF"/>
          <w:lang w:eastAsia="en-US"/>
        </w:rPr>
        <w:t xml:space="preserve">произведены работы по замене 1,3 тыс. метров поребрика на тротуарах и площадках, устройству 2,7 тыс. кв. метров асфальтобетонного покрытия, установке 8 скамей и 8 урн, устройству сетей уличного освещения с установкой 85 фонарей. </w:t>
      </w:r>
      <w:r w:rsidRPr="006E1E5E">
        <w:rPr>
          <w:rFonts w:eastAsiaTheme="minorHAnsi"/>
          <w:shd w:val="clear" w:color="auto" w:fill="FFFFFF"/>
          <w:lang w:eastAsia="en-US"/>
        </w:rPr>
        <w:t xml:space="preserve"> </w:t>
      </w:r>
    </w:p>
    <w:p w:rsidR="00AE329F" w:rsidRPr="006E1E5E" w:rsidRDefault="00AE329F" w:rsidP="00C7727A">
      <w:pPr>
        <w:ind w:firstLine="540"/>
        <w:jc w:val="both"/>
      </w:pPr>
      <w:r w:rsidRPr="006E1E5E">
        <w:t xml:space="preserve">30 ноября состоялась приемка выполненных в 2020 году работ на </w:t>
      </w:r>
      <w:r w:rsidRPr="008C2A87">
        <w:rPr>
          <w:u w:val="single"/>
        </w:rPr>
        <w:t>парке «Центральный»</w:t>
      </w:r>
      <w:r w:rsidRPr="006E1E5E">
        <w:t xml:space="preserve"> в 4 микрорайоне. Парк Центральный был самым крупным объектом городского благоустройства в отчетном году, финансовое обеспечение которого составило 50,5 млн. рублей.  </w:t>
      </w:r>
      <w:r w:rsidR="00D41F6F" w:rsidRPr="006E1E5E">
        <w:t xml:space="preserve">Площадь благоустройства составила 9 га, на которых выполнены работы по устройству тротуаров, велодорожек и площадок общей площадью более 20,6 кв. метров, установлено 108 светильников уличного освещения, обустроено 160 единиц малых архитектурных форм, в том числе 4 игровых элементов из бревен, памп-трек, скейт-парк, 4 шахматных и 3 теннисных стола, блок Альпинист, теневой навес качелями, скамейки, лавки, урны. С целью озеленения парка «Центральный» посажено 134 дерева. Работы по озеленению парка и высадке деревьев продолжатся и в текущем году. </w:t>
      </w:r>
    </w:p>
    <w:p w:rsidR="0073287F" w:rsidRPr="006E1E5E" w:rsidRDefault="0073287F" w:rsidP="00C7727A">
      <w:pPr>
        <w:ind w:firstLine="540"/>
        <w:jc w:val="both"/>
      </w:pPr>
      <w:r w:rsidRPr="006E1E5E">
        <w:t xml:space="preserve">При проведении конкурсных процедур сложилась экономия в размере 6,8 млн. рублей, которая была направлена на дополнительные работы, в том числе устройство наружного освещения (8 опор со светильниками), ремонт асфальтового покрытия тротуара, устройство асфальтобетонного покрытия площади для размещения Ледового городка, устройство газонов, посадку дополнительно 45 деревьев. </w:t>
      </w:r>
    </w:p>
    <w:p w:rsidR="00A212DF" w:rsidRPr="006765CE" w:rsidRDefault="00A212DF" w:rsidP="00C7727A">
      <w:pPr>
        <w:ind w:firstLine="540"/>
        <w:jc w:val="both"/>
      </w:pPr>
      <w:r w:rsidRPr="006E1E5E">
        <w:t xml:space="preserve">В 2020 году были </w:t>
      </w:r>
      <w:r w:rsidRPr="006765CE">
        <w:t xml:space="preserve">продолжены работы по благоустройству дворовых территорий, которые выбираются на конкурсной основе. Всего на рассмотрение общественной комиссии по развитию городской среды было представлено 5 заявок, отбор прошли 4 </w:t>
      </w:r>
      <w:r w:rsidRPr="006765CE">
        <w:lastRenderedPageBreak/>
        <w:t xml:space="preserve">заявки, набравшие наибольшее количество баллов: </w:t>
      </w:r>
      <w:r w:rsidR="001938D2" w:rsidRPr="006765CE">
        <w:t>Пионерный микрорайон, дома</w:t>
      </w:r>
      <w:r w:rsidRPr="006765CE">
        <w:t xml:space="preserve"> №18 «а» и №</w:t>
      </w:r>
      <w:r w:rsidR="001938D2" w:rsidRPr="006765CE">
        <w:t>26, 2</w:t>
      </w:r>
      <w:r w:rsidRPr="006765CE">
        <w:t xml:space="preserve"> микрорайон дом №16 и дом №49 по улице Пионеров КАТЭКа в поселке Дубинино</w:t>
      </w:r>
      <w:r w:rsidR="001938D2" w:rsidRPr="006765CE">
        <w:t xml:space="preserve">. Всего на сумму 6,1 млн. рублей выполнены работы по замене 3,76 тыс. кв. метров асфальтобетонного покрытия с заменой 596 метров бортового камня и ремонту 249,6 кв. метров тротуаров. </w:t>
      </w:r>
    </w:p>
    <w:p w:rsidR="000A7911" w:rsidRPr="006765CE" w:rsidRDefault="001938D2" w:rsidP="000A7911">
      <w:pPr>
        <w:ind w:firstLine="709"/>
        <w:jc w:val="both"/>
        <w:rPr>
          <w:b/>
        </w:rPr>
      </w:pPr>
      <w:r w:rsidRPr="006765CE">
        <w:t xml:space="preserve">Безопасность населения города Шарыпово обеспечивается в том числе и в рамках </w:t>
      </w:r>
      <w:r w:rsidRPr="006765CE">
        <w:rPr>
          <w:b/>
        </w:rPr>
        <w:t>муниципальной программы «Защита от чрезвычайных ситуаций природного и техногенного характера и обеспечение безопасности населения»,</w:t>
      </w:r>
      <w:r w:rsidRPr="006765CE">
        <w:t xml:space="preserve"> финансовое обеспечение которой </w:t>
      </w:r>
      <w:r w:rsidR="000A7911" w:rsidRPr="006765CE">
        <w:t>в отчетном году</w:t>
      </w:r>
      <w:r w:rsidRPr="006765CE">
        <w:t xml:space="preserve"> составило 6,27 млн. рублей, что на 1,3 млн. рублей больше, чем в 2019 году. </w:t>
      </w:r>
    </w:p>
    <w:p w:rsidR="000A7911" w:rsidRPr="006E1E5E" w:rsidRDefault="000A7911" w:rsidP="000A7911">
      <w:pPr>
        <w:ind w:firstLine="709"/>
        <w:jc w:val="both"/>
      </w:pPr>
      <w:r w:rsidRPr="006E1E5E">
        <w:t xml:space="preserve">Выделенные средства были направлены на акарицидную обработку общественных территорий и парков площадью более 42 га.,  профилактическое выжигание сухой травянистой растительности на территориях общего пользования в г. Шарыпово, на выполнение работ по дератизации (уничтожению) </w:t>
      </w:r>
      <w:proofErr w:type="spellStart"/>
      <w:r w:rsidRPr="006E1E5E">
        <w:t>прокормителей</w:t>
      </w:r>
      <w:proofErr w:type="spellEnd"/>
      <w:r w:rsidRPr="006E1E5E">
        <w:t xml:space="preserve"> клещей (диких грызунов) для снижения численности клещей на общественных территориях и в парках Революции, Победы, Энергетиков, Белый, сквер Первостроителей КАТЭКа, Зеленый островок и Северный м-он. Также выполнены работы по содержанию и ремонту системы видеонаблюдения, в которую входят 13 видеокамер, 2 из которых (в парке Энергетиков и Победы) установлены в 2020году. </w:t>
      </w:r>
    </w:p>
    <w:p w:rsidR="00860C18" w:rsidRPr="006E1E5E" w:rsidRDefault="00860C18" w:rsidP="00860C18">
      <w:pPr>
        <w:ind w:firstLine="709"/>
        <w:jc w:val="both"/>
      </w:pPr>
      <w:r w:rsidRPr="006E1E5E">
        <w:t xml:space="preserve"> В рамках исполнения полномочий по обеспечению первичных мер пожарной безопасности выполнены мероприятия по обустройству минерализованных защитных противопожарных полос вокруг городских поселков Дубинино и Горячегорск, в зимний период велась очистка от снега 2 пожарных водоемов поселка Горячегорск. Для оповещения населения поселка Горячегорск о чрезвычайных ситуациях (угрозе их возникновения), проведена установка локальной системы оповещения населения.</w:t>
      </w:r>
    </w:p>
    <w:p w:rsidR="00D37E58" w:rsidRPr="006E1E5E" w:rsidRDefault="000A7911" w:rsidP="006E1E5E">
      <w:pPr>
        <w:ind w:firstLine="709"/>
        <w:jc w:val="both"/>
      </w:pPr>
      <w:r w:rsidRPr="006E1E5E">
        <w:t xml:space="preserve">В рамках данной программы осуществляются мероприятия по обращению с животными без владельцев на территории муниципального образования, всего произведен отлов 149 животных на сумму более 1,36 млн. рублей. </w:t>
      </w:r>
      <w:r w:rsidR="00676697" w:rsidRPr="006E1E5E">
        <w:t>Работы проводятся в рамках муниципального контракта, заключенного с Региональным Общественным Благотворительным Фондом Красноярского края помощи животным "Белка и Стрелка"</w:t>
      </w:r>
    </w:p>
    <w:p w:rsidR="008C2A87" w:rsidRDefault="0019284D" w:rsidP="00D37E58">
      <w:pPr>
        <w:ind w:firstLine="557"/>
        <w:jc w:val="both"/>
        <w:rPr>
          <w:b/>
          <w:u w:val="single"/>
        </w:rPr>
      </w:pPr>
      <w:r w:rsidRPr="006E1E5E">
        <w:rPr>
          <w:b/>
          <w:u w:val="single"/>
        </w:rPr>
        <w:t>Образовани</w:t>
      </w:r>
      <w:r w:rsidR="008C2A87">
        <w:rPr>
          <w:b/>
          <w:u w:val="single"/>
        </w:rPr>
        <w:t xml:space="preserve">е </w:t>
      </w:r>
    </w:p>
    <w:p w:rsidR="00D37E58" w:rsidRPr="00232383" w:rsidRDefault="008C2A87" w:rsidP="00D37E58">
      <w:pPr>
        <w:ind w:firstLine="557"/>
        <w:jc w:val="both"/>
        <w:rPr>
          <w:caps/>
        </w:rPr>
      </w:pPr>
      <w:r w:rsidRPr="00232383">
        <w:t xml:space="preserve">Для системы образования </w:t>
      </w:r>
      <w:proofErr w:type="spellStart"/>
      <w:r w:rsidRPr="00232383">
        <w:t>ковидный</w:t>
      </w:r>
      <w:proofErr w:type="spellEnd"/>
      <w:r w:rsidRPr="00232383">
        <w:t xml:space="preserve"> 2020 год стал настоящим испытанием: открытие дежурных групп, переход на дистанционное обучение по текущему графику работы и </w:t>
      </w:r>
      <w:proofErr w:type="spellStart"/>
      <w:r w:rsidRPr="00232383">
        <w:t>тд</w:t>
      </w:r>
      <w:proofErr w:type="spellEnd"/>
      <w:r w:rsidRPr="00232383">
        <w:t>.</w:t>
      </w:r>
      <w:r w:rsidR="00125896" w:rsidRPr="00232383">
        <w:t xml:space="preserve"> Тем не менее справились и добились результатов.</w:t>
      </w:r>
    </w:p>
    <w:p w:rsidR="00D37E58" w:rsidRPr="006E1E5E" w:rsidRDefault="00D37E58" w:rsidP="008C3999">
      <w:pPr>
        <w:ind w:firstLine="567"/>
        <w:jc w:val="both"/>
        <w:rPr>
          <w:b/>
          <w:u w:val="single"/>
        </w:rPr>
      </w:pPr>
      <w:r w:rsidRPr="006E1E5E">
        <w:rPr>
          <w:caps/>
        </w:rPr>
        <w:t>Д</w:t>
      </w:r>
      <w:r w:rsidRPr="006E1E5E">
        <w:t>ля реализации мероприятий по муниципальной программе «Развити</w:t>
      </w:r>
      <w:r w:rsidR="00DC2D61" w:rsidRPr="006E1E5E">
        <w:t>е образования</w:t>
      </w:r>
      <w:r w:rsidRPr="006E1E5E">
        <w:t xml:space="preserve"> муниципального образования «город Шарыпово Красноярского края» на 2020 год утвержден плановый годовой объем финансирования в размере </w:t>
      </w:r>
      <w:r w:rsidR="00F61116" w:rsidRPr="006E1E5E">
        <w:t>893,7 млн. р</w:t>
      </w:r>
      <w:r w:rsidRPr="006E1E5E">
        <w:t xml:space="preserve">уб., исполнено </w:t>
      </w:r>
      <w:r w:rsidR="00F61116" w:rsidRPr="006E1E5E">
        <w:t>846,31 млн. руб</w:t>
      </w:r>
      <w:r w:rsidRPr="006E1E5E">
        <w:t xml:space="preserve">., исполнение составило </w:t>
      </w:r>
      <w:r w:rsidR="00F61116" w:rsidRPr="006E1E5E">
        <w:t>97,4</w:t>
      </w:r>
      <w:r w:rsidRPr="006E1E5E">
        <w:t xml:space="preserve"> %. </w:t>
      </w:r>
      <w:r w:rsidR="008C3999" w:rsidRPr="006E1E5E">
        <w:t>(По сравнению с 2019</w:t>
      </w:r>
      <w:r w:rsidRPr="006E1E5E">
        <w:t xml:space="preserve"> годом финансирование увеличилось в </w:t>
      </w:r>
      <w:r w:rsidR="00F61116" w:rsidRPr="006E1E5E">
        <w:t>2,5</w:t>
      </w:r>
      <w:r w:rsidRPr="006E1E5E">
        <w:t>%).</w:t>
      </w:r>
      <w:r w:rsidRPr="006E1E5E">
        <w:rPr>
          <w:rStyle w:val="fontstyle01"/>
          <w:sz w:val="24"/>
          <w:szCs w:val="24"/>
        </w:rPr>
        <w:t xml:space="preserve"> В рамках данной программы осуществляется р</w:t>
      </w:r>
      <w:r w:rsidRPr="006E1E5E">
        <w:t xml:space="preserve">еализация </w:t>
      </w:r>
      <w:r w:rsidRPr="006E1E5E">
        <w:rPr>
          <w:b/>
        </w:rPr>
        <w:t>наци</w:t>
      </w:r>
      <w:r w:rsidR="008C3999" w:rsidRPr="006E1E5E">
        <w:rPr>
          <w:b/>
        </w:rPr>
        <w:t>онального проекта «Образование»</w:t>
      </w:r>
      <w:r w:rsidR="00D759A5" w:rsidRPr="006E1E5E">
        <w:rPr>
          <w:b/>
        </w:rPr>
        <w:t xml:space="preserve"> </w:t>
      </w:r>
      <w:r w:rsidR="008C3999" w:rsidRPr="006E1E5E">
        <w:t>и основных</w:t>
      </w:r>
      <w:r w:rsidR="00D759A5" w:rsidRPr="006E1E5E">
        <w:t xml:space="preserve"> мероприя</w:t>
      </w:r>
      <w:r w:rsidR="008C3999" w:rsidRPr="006E1E5E">
        <w:t>тий</w:t>
      </w:r>
      <w:r w:rsidR="00D759A5" w:rsidRPr="006E1E5E">
        <w:t xml:space="preserve"> регионального проекта «Современная школа»</w:t>
      </w:r>
      <w:r w:rsidR="008C3999" w:rsidRPr="006E1E5E">
        <w:t>. Так в</w:t>
      </w:r>
      <w:r w:rsidR="00D759A5" w:rsidRPr="006E1E5E">
        <w:t xml:space="preserve"> сентябре 2020 г. состоялось открытие центров цифрового и гуманитарного профилей «Точка роста» в двух школах – МАОУ СОШ № 3 и МАОУ СОШ № №8.  Центры созданы как структурные подразделения школ, в целях формирования современных компетенций и навыков у обучающихся, в том числе по учебным предметам «Информатика», «Основы безопасности жизнедеятельности» и предметной области «Технология», что призвано </w:t>
      </w:r>
      <w:r w:rsidR="008C3999" w:rsidRPr="006E1E5E">
        <w:t xml:space="preserve">обеспечить возможность освоения </w:t>
      </w:r>
      <w:r w:rsidR="00D759A5" w:rsidRPr="006E1E5E">
        <w:t xml:space="preserve">обучающимися школ основных и дополнительных общеобразовательных программ цифрового, естественнонаучного, технического и гуманитарного профилей, в том числе в сетевой форме. </w:t>
      </w:r>
    </w:p>
    <w:p w:rsidR="00BC1AAB" w:rsidRPr="006E1E5E" w:rsidRDefault="0019284D" w:rsidP="00BC1AAB">
      <w:pPr>
        <w:ind w:firstLine="709"/>
        <w:jc w:val="both"/>
      </w:pPr>
      <w:r w:rsidRPr="006E1E5E">
        <w:t>В Шарыпово обр</w:t>
      </w:r>
      <w:r w:rsidR="00BC1AAB" w:rsidRPr="006E1E5E">
        <w:t>азовательные услуги оказывают 18</w:t>
      </w:r>
      <w:r w:rsidRPr="006E1E5E">
        <w:t xml:space="preserve"> образовательных организаций муниципальной системы образования.</w:t>
      </w:r>
      <w:r w:rsidR="008B430D" w:rsidRPr="006E1E5E">
        <w:t xml:space="preserve"> </w:t>
      </w:r>
      <w:r w:rsidR="00BC1AAB" w:rsidRPr="006E1E5E">
        <w:t xml:space="preserve">В муниципальной системе образования создана оптимальная структура сети образовательных организаций, в том числе в территориальной доступности, позволяющая удовлетворить разнообразные потребности населения. </w:t>
      </w:r>
    </w:p>
    <w:p w:rsidR="008B430D" w:rsidRPr="006E1E5E" w:rsidRDefault="008B430D" w:rsidP="000A7635">
      <w:pPr>
        <w:ind w:firstLine="709"/>
        <w:jc w:val="both"/>
      </w:pPr>
      <w:r w:rsidRPr="006E1E5E">
        <w:t>Одним их приоритетных направлений деятельности Администрации города является обеспечение доступности дошкольного образования.</w:t>
      </w:r>
    </w:p>
    <w:p w:rsidR="009804E6" w:rsidRPr="00232383" w:rsidRDefault="00BC1AAB" w:rsidP="000A7635">
      <w:pPr>
        <w:shd w:val="clear" w:color="auto" w:fill="FFFFFF"/>
        <w:ind w:firstLine="709"/>
        <w:jc w:val="both"/>
        <w:rPr>
          <w:rFonts w:cstheme="minorBidi"/>
        </w:rPr>
      </w:pPr>
      <w:r w:rsidRPr="006E1E5E">
        <w:rPr>
          <w:rFonts w:cstheme="minorBidi"/>
        </w:rPr>
        <w:lastRenderedPageBreak/>
        <w:t xml:space="preserve">Программы </w:t>
      </w:r>
      <w:r w:rsidRPr="006E1E5E">
        <w:rPr>
          <w:rFonts w:cstheme="minorBidi"/>
          <w:b/>
        </w:rPr>
        <w:t>дошкольного образования</w:t>
      </w:r>
      <w:r w:rsidR="000811DF" w:rsidRPr="006E1E5E">
        <w:rPr>
          <w:rFonts w:cstheme="minorBidi"/>
        </w:rPr>
        <w:t xml:space="preserve"> реализовывались на базе 10</w:t>
      </w:r>
      <w:r w:rsidRPr="006E1E5E">
        <w:rPr>
          <w:rFonts w:cstheme="minorBidi"/>
        </w:rPr>
        <w:t xml:space="preserve"> муниципальных учреждений</w:t>
      </w:r>
      <w:r w:rsidR="000811DF" w:rsidRPr="006E1E5E">
        <w:rPr>
          <w:rFonts w:cstheme="minorBidi"/>
        </w:rPr>
        <w:t xml:space="preserve"> города</w:t>
      </w:r>
      <w:r w:rsidRPr="006E1E5E">
        <w:rPr>
          <w:rFonts w:cstheme="minorBidi"/>
        </w:rPr>
        <w:t>, в которых воспитывались и получ</w:t>
      </w:r>
      <w:r w:rsidR="00ED6A7B" w:rsidRPr="006E1E5E">
        <w:rPr>
          <w:rFonts w:cstheme="minorBidi"/>
        </w:rPr>
        <w:t xml:space="preserve">али разностороннее </w:t>
      </w:r>
      <w:r w:rsidR="00ED6A7B" w:rsidRPr="00232383">
        <w:rPr>
          <w:rFonts w:cstheme="minorBidi"/>
        </w:rPr>
        <w:t>развитие 2677 ребенка в возрасте от 2 до 7 лет, что составляет</w:t>
      </w:r>
      <w:r w:rsidR="0019284D" w:rsidRPr="00232383">
        <w:t xml:space="preserve"> </w:t>
      </w:r>
      <w:r w:rsidR="00ED6A7B" w:rsidRPr="00232383">
        <w:t>62,1% от</w:t>
      </w:r>
      <w:r w:rsidR="00256729" w:rsidRPr="00232383">
        <w:t xml:space="preserve"> общего количества детей в возрасте от 1 до 6 лет. </w:t>
      </w:r>
      <w:r w:rsidR="0019284D" w:rsidRPr="00232383">
        <w:t>Возможность посещать детские сады обеспечена д</w:t>
      </w:r>
      <w:r w:rsidR="00ED6A7B" w:rsidRPr="00232383">
        <w:t>ля всех детей в возрасте от двух</w:t>
      </w:r>
      <w:r w:rsidR="0019284D" w:rsidRPr="00232383">
        <w:t xml:space="preserve"> до семи лет. Таким образом, Указ Президента Российской Федерации по обеспечению местами в дошкольных образовательных учреждениях детей исполнен на 100%. Очередность в дошкольные образовательные учреждения </w:t>
      </w:r>
      <w:r w:rsidR="00ED6A7B" w:rsidRPr="00232383">
        <w:t>составляет 636</w:t>
      </w:r>
      <w:r w:rsidR="0019284D" w:rsidRPr="00232383">
        <w:t xml:space="preserve"> </w:t>
      </w:r>
      <w:r w:rsidR="00256729" w:rsidRPr="00232383">
        <w:t>детей в</w:t>
      </w:r>
      <w:r w:rsidR="0019284D" w:rsidRPr="00232383">
        <w:t xml:space="preserve"> возрасте от 0 до 3 лет, из них: от 0 до 1 года </w:t>
      </w:r>
      <w:proofErr w:type="gramStart"/>
      <w:r w:rsidR="0019284D" w:rsidRPr="00232383">
        <w:t xml:space="preserve">-  </w:t>
      </w:r>
      <w:r w:rsidR="00ED6A7B" w:rsidRPr="00232383">
        <w:t>415</w:t>
      </w:r>
      <w:proofErr w:type="gramEnd"/>
      <w:r w:rsidR="0019284D" w:rsidRPr="00232383">
        <w:t xml:space="preserve"> детей, от 1 до 1,5 лет -   </w:t>
      </w:r>
      <w:r w:rsidR="00ED6A7B" w:rsidRPr="00232383">
        <w:t>176</w:t>
      </w:r>
      <w:r w:rsidR="0019284D" w:rsidRPr="00232383">
        <w:t xml:space="preserve"> детей, от 1,5 до 3 лет – </w:t>
      </w:r>
      <w:r w:rsidR="00ED6A7B" w:rsidRPr="00232383">
        <w:t>45</w:t>
      </w:r>
      <w:r w:rsidR="0019284D" w:rsidRPr="00232383">
        <w:t xml:space="preserve"> детей.</w:t>
      </w:r>
      <w:r w:rsidR="00ED6A7B" w:rsidRPr="00232383">
        <w:t xml:space="preserve"> За отчетный период очередь уменьшилась на 119 человек или 15%.</w:t>
      </w:r>
      <w:r w:rsidR="000A7635" w:rsidRPr="00232383">
        <w:rPr>
          <w:rFonts w:cstheme="minorBidi"/>
        </w:rPr>
        <w:t xml:space="preserve"> </w:t>
      </w:r>
      <w:r w:rsidR="00C215F0" w:rsidRPr="00232383">
        <w:t>Все дети, посещающие дошкольные учреждения</w:t>
      </w:r>
      <w:r w:rsidR="004A18AF" w:rsidRPr="00232383">
        <w:t>,</w:t>
      </w:r>
      <w:r w:rsidR="00C215F0" w:rsidRPr="00232383">
        <w:t xml:space="preserve"> обеспечены питанием. </w:t>
      </w:r>
    </w:p>
    <w:p w:rsidR="009804E6" w:rsidRPr="00232383" w:rsidRDefault="0019284D" w:rsidP="000A7635">
      <w:pPr>
        <w:ind w:firstLine="709"/>
        <w:jc w:val="both"/>
      </w:pPr>
      <w:r w:rsidRPr="00232383">
        <w:t xml:space="preserve"> </w:t>
      </w:r>
      <w:r w:rsidR="00106C05" w:rsidRPr="00232383">
        <w:t>В 2020</w:t>
      </w:r>
      <w:r w:rsidR="009804E6" w:rsidRPr="00232383">
        <w:t xml:space="preserve"> году запланированный и фактический показатель доли дошкольных образовательных учреждений, соответствующих требованиям действующего законодательства</w:t>
      </w:r>
      <w:r w:rsidR="004A18AF" w:rsidRPr="00232383">
        <w:t>,</w:t>
      </w:r>
      <w:r w:rsidR="009804E6" w:rsidRPr="00232383">
        <w:t xml:space="preserve"> составил 72,7%. </w:t>
      </w:r>
    </w:p>
    <w:p w:rsidR="002376DC" w:rsidRPr="00232383" w:rsidRDefault="009804E6" w:rsidP="004C0706">
      <w:pPr>
        <w:ind w:firstLine="709"/>
        <w:jc w:val="both"/>
      </w:pPr>
      <w:r w:rsidRPr="00232383">
        <w:t xml:space="preserve">Для сохранения данного </w:t>
      </w:r>
      <w:r w:rsidR="00256729" w:rsidRPr="00232383">
        <w:t>показателя в</w:t>
      </w:r>
      <w:r w:rsidRPr="00232383">
        <w:t xml:space="preserve"> рамках реализации муниципальной </w:t>
      </w:r>
      <w:r w:rsidR="00256729" w:rsidRPr="00232383">
        <w:t>программы «</w:t>
      </w:r>
      <w:r w:rsidRPr="00232383">
        <w:t xml:space="preserve">Развитие образования муниципального </w:t>
      </w:r>
      <w:r w:rsidR="00256729" w:rsidRPr="00232383">
        <w:t>образования «</w:t>
      </w:r>
      <w:r w:rsidRPr="00232383">
        <w:t>город Шарыпово Красноярского края</w:t>
      </w:r>
      <w:r w:rsidR="004A18AF" w:rsidRPr="00232383">
        <w:t>»</w:t>
      </w:r>
      <w:r w:rsidR="00010652" w:rsidRPr="00232383">
        <w:t xml:space="preserve"> в 2020</w:t>
      </w:r>
      <w:r w:rsidRPr="00232383">
        <w:t xml:space="preserve"> году </w:t>
      </w:r>
      <w:r w:rsidR="008B75D3" w:rsidRPr="00232383">
        <w:t>выделены денежные</w:t>
      </w:r>
      <w:r w:rsidR="00256729" w:rsidRPr="00232383">
        <w:t xml:space="preserve"> средства</w:t>
      </w:r>
      <w:r w:rsidRPr="00232383">
        <w:t xml:space="preserve"> </w:t>
      </w:r>
      <w:r w:rsidR="00010652" w:rsidRPr="00232383">
        <w:t>в сумме более 1,842</w:t>
      </w:r>
      <w:r w:rsidR="008B75D3" w:rsidRPr="00232383">
        <w:t xml:space="preserve"> млн. рублей</w:t>
      </w:r>
      <w:r w:rsidR="00010652" w:rsidRPr="00232383">
        <w:t>, что на 60,8 % больше, чем в 2019году. Н</w:t>
      </w:r>
      <w:r w:rsidR="008B75D3" w:rsidRPr="00232383">
        <w:t>а</w:t>
      </w:r>
      <w:r w:rsidRPr="00232383">
        <w:t xml:space="preserve"> </w:t>
      </w:r>
      <w:r w:rsidR="00010652" w:rsidRPr="00232383">
        <w:t>выделенные средства выполнены следующие мероприятия</w:t>
      </w:r>
      <w:r w:rsidRPr="00232383">
        <w:t>:</w:t>
      </w:r>
      <w:r w:rsidR="008B75D3" w:rsidRPr="00232383">
        <w:t xml:space="preserve"> </w:t>
      </w:r>
      <w:r w:rsidR="0018490F" w:rsidRPr="00232383">
        <w:t>текущий ремонт 3 крылец и системы отопления в бассейне, замена дверного блока в электрощитовой в детском саду «Ромашка», произведено устройство 5 теневых навесов на территории детского сада «Теремок», отремонтирована систем канализации детского сада «Журавушка», текущий ремонт кровли в детских садах «Дюймовочка» и «Чебурашка», те</w:t>
      </w:r>
      <w:r w:rsidR="008E7882" w:rsidRPr="00232383">
        <w:t xml:space="preserve">кущий ремонт системы отопления </w:t>
      </w:r>
      <w:r w:rsidR="0018490F" w:rsidRPr="00232383">
        <w:t xml:space="preserve">в дошкольных </w:t>
      </w:r>
      <w:r w:rsidR="00625600" w:rsidRPr="00232383">
        <w:t>учреждениях «</w:t>
      </w:r>
      <w:r w:rsidR="0018490F" w:rsidRPr="00232383">
        <w:t>Росинка» и «Дельфин»</w:t>
      </w:r>
      <w:r w:rsidR="008B75D3" w:rsidRPr="00232383">
        <w:t xml:space="preserve">. </w:t>
      </w:r>
    </w:p>
    <w:p w:rsidR="002376DC" w:rsidRPr="00232383" w:rsidRDefault="002376DC" w:rsidP="00031564">
      <w:pPr>
        <w:ind w:firstLine="709"/>
        <w:jc w:val="both"/>
      </w:pPr>
      <w:r w:rsidRPr="006E1E5E">
        <w:t xml:space="preserve">Планируемый и фактический показатель доли дошкольных образовательных учреждений, соответствующих </w:t>
      </w:r>
      <w:r w:rsidRPr="00232383">
        <w:t>требованиям пожарной безопасности, состав</w:t>
      </w:r>
      <w:r w:rsidR="0018490F" w:rsidRPr="00232383">
        <w:t>ляет 100 %. Для сохранения данного показателя в 2020</w:t>
      </w:r>
      <w:r w:rsidRPr="00232383">
        <w:t xml:space="preserve"> году были выделены денежные </w:t>
      </w:r>
      <w:r w:rsidR="00D10666" w:rsidRPr="00232383">
        <w:t>средства в</w:t>
      </w:r>
      <w:r w:rsidR="00C71516" w:rsidRPr="00232383">
        <w:t xml:space="preserve"> сумме 137,3</w:t>
      </w:r>
      <w:r w:rsidRPr="00232383">
        <w:t xml:space="preserve"> тыс. рублей</w:t>
      </w:r>
      <w:r w:rsidR="00C71516" w:rsidRPr="00232383">
        <w:t xml:space="preserve"> (69,9 % к уровню 2019 года)</w:t>
      </w:r>
      <w:r w:rsidRPr="00232383">
        <w:t xml:space="preserve"> </w:t>
      </w:r>
      <w:r w:rsidR="00C71516" w:rsidRPr="00232383">
        <w:t>на огнезащитную обработку</w:t>
      </w:r>
      <w:r w:rsidR="004C0706" w:rsidRPr="00232383">
        <w:t xml:space="preserve"> деревянных конструкций кровли </w:t>
      </w:r>
      <w:r w:rsidR="00C71516" w:rsidRPr="00232383">
        <w:t xml:space="preserve">детского сада «Чебурашка» и разработку ПСД </w:t>
      </w:r>
      <w:r w:rsidR="00031564" w:rsidRPr="00232383">
        <w:t>на речевое оповещение о пожаре</w:t>
      </w:r>
      <w:r w:rsidR="00C71516" w:rsidRPr="00232383">
        <w:t xml:space="preserve"> детского сада «Ромашка».</w:t>
      </w:r>
    </w:p>
    <w:p w:rsidR="002A36CC" w:rsidRPr="00232383" w:rsidRDefault="002A36CC" w:rsidP="00031564">
      <w:pPr>
        <w:ind w:firstLine="709"/>
        <w:jc w:val="both"/>
      </w:pPr>
      <w:bookmarkStart w:id="2" w:name="_Hlk76462163"/>
      <w:r w:rsidRPr="00232383">
        <w:t>В рамках регионального проекта «Безопасность дорожного движения» национального проекта «Безопасные и качественные автомобильные дороги»,  5 дошкольных образовательных учреждений: «Белоснежка», «Чебурашка», «Ромашка», «Золотой ключик», «Журавушка» приобрели оборудование, позволяющее в игровой форме формировать навыки безопасного поведения на дороге стоимостью 71,5 тыс. рублей каждое.</w:t>
      </w:r>
    </w:p>
    <w:bookmarkEnd w:id="2"/>
    <w:p w:rsidR="00E304D0" w:rsidRPr="00232383" w:rsidRDefault="00E304D0" w:rsidP="00031564">
      <w:pPr>
        <w:ind w:firstLine="709"/>
        <w:jc w:val="both"/>
      </w:pPr>
      <w:r w:rsidRPr="00232383">
        <w:t>Детский сад «Чебурашка» в отчетном году по программе «Доступная среда» получил больше миллиона рублей на то, чтобы решить проблемы малышей с ограниченными возможностями здоровья, в садике установили пандус и реконструировали ряд помещений.</w:t>
      </w:r>
    </w:p>
    <w:p w:rsidR="002376DC" w:rsidRPr="00232383" w:rsidRDefault="002376DC" w:rsidP="00B65DB5">
      <w:pPr>
        <w:ind w:firstLine="851"/>
        <w:jc w:val="both"/>
      </w:pPr>
      <w:r w:rsidRPr="00232383">
        <w:rPr>
          <w:b/>
        </w:rPr>
        <w:t>Общее обр</w:t>
      </w:r>
      <w:r w:rsidR="00C134F8" w:rsidRPr="00232383">
        <w:rPr>
          <w:b/>
        </w:rPr>
        <w:t>азование в городе обеспечивают</w:t>
      </w:r>
      <w:r w:rsidR="00C134F8" w:rsidRPr="00232383">
        <w:t xml:space="preserve"> 7</w:t>
      </w:r>
      <w:r w:rsidRPr="00232383">
        <w:t xml:space="preserve"> муниципальных общеобразовательных организаций, в которых обучаются</w:t>
      </w:r>
      <w:r w:rsidR="00C134F8" w:rsidRPr="00232383">
        <w:t xml:space="preserve"> 5442, что на 53 человека больше, чем в 2019 году. </w:t>
      </w:r>
      <w:r w:rsidR="00E65E56" w:rsidRPr="00232383">
        <w:t xml:space="preserve"> </w:t>
      </w:r>
      <w:r w:rsidRPr="00232383">
        <w:t xml:space="preserve">Для </w:t>
      </w:r>
      <w:r w:rsidR="00E65E56" w:rsidRPr="00232383">
        <w:t>100</w:t>
      </w:r>
      <w:r w:rsidRPr="00232383">
        <w:t xml:space="preserve">% </w:t>
      </w:r>
      <w:r w:rsidR="00E65E56" w:rsidRPr="00232383">
        <w:t xml:space="preserve">школьников </w:t>
      </w:r>
      <w:r w:rsidRPr="00232383">
        <w:t>организован учебно-воспитательный процесс в первую смену.</w:t>
      </w:r>
    </w:p>
    <w:p w:rsidR="0019284D" w:rsidRPr="006E1E5E" w:rsidRDefault="002376DC" w:rsidP="00B65DB5">
      <w:pPr>
        <w:ind w:firstLine="851"/>
        <w:jc w:val="both"/>
      </w:pPr>
      <w:r w:rsidRPr="006E1E5E">
        <w:t xml:space="preserve">В муниципальной системе общего образования поэтапно внедряются Федеральный государственный образовательный стандарт (далее – ФГОС). Общий охват школьников, обучающихся по ФГОС, </w:t>
      </w:r>
      <w:r w:rsidRPr="00C90BAE">
        <w:t>с</w:t>
      </w:r>
      <w:r w:rsidR="00D10666" w:rsidRPr="00C90BAE">
        <w:t>остав</w:t>
      </w:r>
      <w:r w:rsidR="004A18AF" w:rsidRPr="00C90BAE">
        <w:t>ил</w:t>
      </w:r>
      <w:r w:rsidR="00D10666" w:rsidRPr="00C90BAE">
        <w:t xml:space="preserve"> </w:t>
      </w:r>
      <w:r w:rsidR="00957BC7" w:rsidRPr="00C90BAE">
        <w:t>90,93</w:t>
      </w:r>
      <w:r w:rsidR="00D10666" w:rsidRPr="00C90BAE">
        <w:t xml:space="preserve"> %</w:t>
      </w:r>
      <w:r w:rsidRPr="00C90BAE">
        <w:t>.</w:t>
      </w:r>
      <w:r w:rsidR="00B56247" w:rsidRPr="006E1E5E">
        <w:t xml:space="preserve"> </w:t>
      </w:r>
    </w:p>
    <w:p w:rsidR="00B65DB5" w:rsidRPr="006E1E5E" w:rsidRDefault="00B65DB5" w:rsidP="00B65DB5">
      <w:pPr>
        <w:ind w:firstLine="851"/>
        <w:jc w:val="both"/>
      </w:pPr>
      <w:r w:rsidRPr="006E1E5E">
        <w:t>Исходя из социально экономических особенностей территории, формируется модель технологического образования, в основе которой лежит преемственность всех уровней образования, взаимодействие с дополнительным образованием, СПО, ВУЗами, предприятиями.</w:t>
      </w:r>
    </w:p>
    <w:p w:rsidR="00B65DB5" w:rsidRPr="006E1E5E" w:rsidRDefault="00B65DB5" w:rsidP="00B65DB5">
      <w:pPr>
        <w:ind w:firstLine="851"/>
        <w:jc w:val="both"/>
      </w:pPr>
      <w:r w:rsidRPr="006E1E5E">
        <w:t xml:space="preserve">В системе выстраивания взаимодействия школ и СПО города имеются достижения по подготовке рабочих кадров за счет развивающихся контактов с работодателями, а также подготовки и участия студентов в международном движении профессионального мастерства </w:t>
      </w:r>
      <w:proofErr w:type="spellStart"/>
      <w:r w:rsidRPr="006E1E5E">
        <w:t>WorldSkills</w:t>
      </w:r>
      <w:proofErr w:type="spellEnd"/>
      <w:r w:rsidRPr="006E1E5E">
        <w:t xml:space="preserve">, и как пример активное сотрудничество с Шарыповским </w:t>
      </w:r>
      <w:r w:rsidRPr="006E1E5E">
        <w:lastRenderedPageBreak/>
        <w:t xml:space="preserve">строительным техникумом в направлении преподавания предметной области «Технология» и подготовке к участию школьников в региональном этапе </w:t>
      </w:r>
      <w:proofErr w:type="spellStart"/>
      <w:r w:rsidRPr="006E1E5E">
        <w:t>JuniorSkills</w:t>
      </w:r>
      <w:proofErr w:type="spellEnd"/>
      <w:r w:rsidRPr="006E1E5E">
        <w:t xml:space="preserve"> и «</w:t>
      </w:r>
      <w:proofErr w:type="spellStart"/>
      <w:r w:rsidRPr="006E1E5E">
        <w:t>Абилимпикс</w:t>
      </w:r>
      <w:proofErr w:type="spellEnd"/>
      <w:r w:rsidRPr="006E1E5E">
        <w:t xml:space="preserve">». </w:t>
      </w:r>
    </w:p>
    <w:p w:rsidR="00B65DB5" w:rsidRPr="006E1E5E" w:rsidRDefault="00B65DB5" w:rsidP="00B65DB5">
      <w:pPr>
        <w:ind w:firstLine="851"/>
        <w:jc w:val="both"/>
      </w:pPr>
      <w:r w:rsidRPr="006E1E5E">
        <w:t xml:space="preserve">На уровне среднего общего образования продолжают работу «корпоративные» и </w:t>
      </w:r>
      <w:r w:rsidR="00E3771E" w:rsidRPr="006E1E5E">
        <w:t>профильные классы</w:t>
      </w:r>
      <w:r w:rsidRPr="006E1E5E">
        <w:t xml:space="preserve">: </w:t>
      </w:r>
      <w:r w:rsidR="00E3771E" w:rsidRPr="006E1E5E">
        <w:t>система непрерывного</w:t>
      </w:r>
      <w:r w:rsidRPr="006E1E5E">
        <w:t xml:space="preserve"> образования «Школа - вуз – предприятие» широко действует </w:t>
      </w:r>
      <w:proofErr w:type="gramStart"/>
      <w:r w:rsidRPr="006E1E5E">
        <w:t>в  стране</w:t>
      </w:r>
      <w:proofErr w:type="gramEnd"/>
      <w:r w:rsidRPr="006E1E5E">
        <w:t xml:space="preserve">  в рамках подготовки молодых специалистов и кадрового резерва крупных компаний.</w:t>
      </w:r>
    </w:p>
    <w:p w:rsidR="0019284D" w:rsidRPr="00232383" w:rsidRDefault="00262DD8" w:rsidP="000A7635">
      <w:pPr>
        <w:ind w:firstLine="709"/>
        <w:jc w:val="both"/>
      </w:pPr>
      <w:r w:rsidRPr="00232383">
        <w:t>В 2020</w:t>
      </w:r>
      <w:r w:rsidR="0019284D" w:rsidRPr="00232383">
        <w:t xml:space="preserve"> году 4</w:t>
      </w:r>
      <w:r w:rsidR="000A7635" w:rsidRPr="00232383">
        <w:t>35</w:t>
      </w:r>
      <w:r w:rsidR="0019284D" w:rsidRPr="00232383">
        <w:t xml:space="preserve"> выпускник окончил 9 класс, из них 1</w:t>
      </w:r>
      <w:r w:rsidR="000A7635" w:rsidRPr="00232383">
        <w:t>9</w:t>
      </w:r>
      <w:r w:rsidR="00B65DB5" w:rsidRPr="00232383">
        <w:t xml:space="preserve"> </w:t>
      </w:r>
      <w:r w:rsidR="0019284D" w:rsidRPr="00232383">
        <w:t>человек получили аттестат с отличием. 11 класс окончили 2</w:t>
      </w:r>
      <w:r w:rsidR="000A7635" w:rsidRPr="00232383">
        <w:t>56</w:t>
      </w:r>
      <w:r w:rsidR="007D4C0D" w:rsidRPr="00232383">
        <w:t xml:space="preserve"> </w:t>
      </w:r>
      <w:r w:rsidR="0019284D" w:rsidRPr="00232383">
        <w:t>выпускник</w:t>
      </w:r>
      <w:r w:rsidR="000A7635" w:rsidRPr="00232383">
        <w:t>ов</w:t>
      </w:r>
      <w:r w:rsidR="0019284D" w:rsidRPr="00232383">
        <w:t xml:space="preserve">, из них </w:t>
      </w:r>
      <w:r w:rsidR="007D4C0D" w:rsidRPr="00232383">
        <w:t>2</w:t>
      </w:r>
      <w:r w:rsidR="000A7635" w:rsidRPr="00232383">
        <w:t>0</w:t>
      </w:r>
      <w:r w:rsidR="0019284D" w:rsidRPr="00232383">
        <w:t xml:space="preserve"> человека получили аттестат о среднем общем образовании с отличием и медаль "За особые успехи в учении".</w:t>
      </w:r>
    </w:p>
    <w:p w:rsidR="004B115B" w:rsidRPr="00232383" w:rsidRDefault="004B115B" w:rsidP="000A7635">
      <w:pPr>
        <w:ind w:firstLine="709"/>
        <w:jc w:val="both"/>
      </w:pPr>
      <w:r w:rsidRPr="00232383">
        <w:t>По сведениям муниципальной базы «Одаренные дети» за 2019 – 2020 учебный год было внесено 3466 достижений обучающихся</w:t>
      </w:r>
      <w:r w:rsidR="000A7635" w:rsidRPr="00232383">
        <w:t xml:space="preserve"> школ города</w:t>
      </w:r>
      <w:r w:rsidR="009C5733" w:rsidRPr="00232383">
        <w:t xml:space="preserve">, что составляет 96% от общей численности, обучающихся по программам общего образования. </w:t>
      </w:r>
    </w:p>
    <w:p w:rsidR="004B115B" w:rsidRPr="006E1E5E" w:rsidRDefault="004B115B" w:rsidP="000A7635">
      <w:pPr>
        <w:ind w:firstLine="709"/>
        <w:jc w:val="both"/>
      </w:pPr>
      <w:r w:rsidRPr="00232383">
        <w:t xml:space="preserve">Впервые по приглашению интернет-школы </w:t>
      </w:r>
      <w:proofErr w:type="spellStart"/>
      <w:r w:rsidRPr="00232383">
        <w:t>Фоксфорд</w:t>
      </w:r>
      <w:proofErr w:type="spellEnd"/>
      <w:r w:rsidRPr="00232383">
        <w:t xml:space="preserve"> 1106 </w:t>
      </w:r>
      <w:r w:rsidR="000A7635" w:rsidRPr="00232383">
        <w:t>школьников</w:t>
      </w:r>
      <w:r w:rsidRPr="00232383">
        <w:t xml:space="preserve"> приняли участие в международной онлайн-олимпиаде по разным предметам. 153 школьника приняли участие во Всероссийском конкурсе сочинений, что на 37 % больше предыдущего учебного года, в том числе в конкурсе сочинений «Без срока давности» честь празднования</w:t>
      </w:r>
      <w:r w:rsidRPr="006E1E5E">
        <w:t xml:space="preserve"> 75-летия Победы в Великой Отечественной войне.   </w:t>
      </w:r>
    </w:p>
    <w:p w:rsidR="004B115B" w:rsidRPr="006E1E5E" w:rsidRDefault="004B115B" w:rsidP="004B115B">
      <w:pPr>
        <w:ind w:firstLine="567"/>
        <w:jc w:val="both"/>
      </w:pPr>
      <w:r w:rsidRPr="006E1E5E">
        <w:t xml:space="preserve">По инициативе краевого ресурсного центра по работе с одаренными детьми в 2019 – 2020 учебном году в городе открыты экспериментальные площадки по реализации индивидуальных образовательных программ по сопровождению одаренного ребенка на базе школ № 7 и № 8.      </w:t>
      </w:r>
    </w:p>
    <w:p w:rsidR="004B115B" w:rsidRPr="006E1E5E" w:rsidRDefault="004B115B" w:rsidP="004B115B">
      <w:pPr>
        <w:ind w:firstLine="567"/>
        <w:jc w:val="both"/>
      </w:pPr>
      <w:r w:rsidRPr="00232383">
        <w:t>Всего 45 школьников города стали победителями и призерами очных мероприятий зонального и краевого уровней,</w:t>
      </w:r>
      <w:r w:rsidR="001958F0" w:rsidRPr="00232383">
        <w:t xml:space="preserve"> что </w:t>
      </w:r>
      <w:r w:rsidR="00086F25" w:rsidRPr="00232383">
        <w:t>на 18 % больше, чем в 2019 году,</w:t>
      </w:r>
      <w:r w:rsidR="00086F25" w:rsidRPr="006E1E5E">
        <w:t xml:space="preserve"> приняв участие в том числе в </w:t>
      </w:r>
      <w:r w:rsidRPr="006E1E5E">
        <w:t>этапе краевого молодежного форума «Научно-т</w:t>
      </w:r>
      <w:r w:rsidR="00086F25" w:rsidRPr="006E1E5E">
        <w:t xml:space="preserve">ехнический потенциал Сибири», </w:t>
      </w:r>
      <w:r w:rsidRPr="006E1E5E">
        <w:t>региональном этапе Все</w:t>
      </w:r>
      <w:r w:rsidR="001671B4" w:rsidRPr="006E1E5E">
        <w:t xml:space="preserve">российского конкурса сочинений, </w:t>
      </w:r>
      <w:r w:rsidRPr="006E1E5E">
        <w:t>в региональном этапе Всероссийского конкурса «Живая классика».</w:t>
      </w:r>
    </w:p>
    <w:p w:rsidR="004B115B" w:rsidRPr="006E1E5E" w:rsidRDefault="004B115B" w:rsidP="004B115B">
      <w:pPr>
        <w:ind w:firstLine="567"/>
        <w:jc w:val="both"/>
      </w:pPr>
      <w:r w:rsidRPr="006E1E5E">
        <w:t xml:space="preserve">За высокие достижения в 2019 – 2020 учебном году премия Главы города была вручена 10 лучшим обучающимся города Шарыпово в номинациях «Интеллектуальная одаренность», «Творческая одаренность», «Спортивная одаренность» и «Социальная одаренность». </w:t>
      </w:r>
    </w:p>
    <w:p w:rsidR="00E4217C" w:rsidRPr="006E1E5E" w:rsidRDefault="00E4217C" w:rsidP="00E4217C">
      <w:pPr>
        <w:ind w:firstLine="567"/>
        <w:jc w:val="both"/>
      </w:pPr>
      <w:r w:rsidRPr="00232383">
        <w:t>В рамках регионального проекта «Успех каждого ребенка» национального проекта «Образование» город Шарыпово стал одной из шести агломераций для работы мобильного технопарка «</w:t>
      </w:r>
      <w:proofErr w:type="spellStart"/>
      <w:r w:rsidRPr="00232383">
        <w:t>Кванториум</w:t>
      </w:r>
      <w:proofErr w:type="spellEnd"/>
      <w:r w:rsidRPr="00232383">
        <w:t xml:space="preserve">», которая осуществлялась на базе школы № 8: 273 обучающихся прошли обучение в по направлениям промышленный дизайн (макетирование и 3D-моделирование), робототехника, программирование, виртуальная и дополненная реальность, беспилотники. </w:t>
      </w:r>
      <w:r w:rsidRPr="006E1E5E">
        <w:t xml:space="preserve">Школьники имели возможность познакомиться с современным оборудованием и получить актуальные навыки. </w:t>
      </w:r>
    </w:p>
    <w:p w:rsidR="00E4217C" w:rsidRPr="006E1E5E" w:rsidRDefault="00E4217C" w:rsidP="00E4217C">
      <w:pPr>
        <w:ind w:firstLine="567"/>
        <w:jc w:val="both"/>
      </w:pPr>
      <w:r w:rsidRPr="006E1E5E">
        <w:t xml:space="preserve">В рамках выполнения Плана мероприятий федерального проекта «Информационная инфраструктура» национального проекта «Цифровая экономика» с 2020 года обеспечен широкополосный доступ в сеть «Интернет» в 3-х школах </w:t>
      </w:r>
      <w:proofErr w:type="gramStart"/>
      <w:r w:rsidRPr="006E1E5E">
        <w:t>–  №</w:t>
      </w:r>
      <w:proofErr w:type="gramEnd"/>
      <w:r w:rsidRPr="006E1E5E">
        <w:t xml:space="preserve"> 1, № 2 и № 7 скорости Интернета не менее 100 </w:t>
      </w:r>
      <w:proofErr w:type="spellStart"/>
      <w:r w:rsidRPr="006E1E5E">
        <w:t>мБит</w:t>
      </w:r>
      <w:proofErr w:type="spellEnd"/>
      <w:r w:rsidRPr="006E1E5E">
        <w:t xml:space="preserve">/с, что позволит более полно использовать возможности электронных образовательных платформ и систем в учреждении. </w:t>
      </w:r>
    </w:p>
    <w:p w:rsidR="00E4217C" w:rsidRPr="006E1E5E" w:rsidRDefault="00E4217C" w:rsidP="00E4217C">
      <w:pPr>
        <w:ind w:firstLine="567"/>
        <w:jc w:val="both"/>
      </w:pPr>
      <w:r w:rsidRPr="006E1E5E">
        <w:t xml:space="preserve">Однако, помимо основного направления проекта, в муниципалитете также ведется и дополнительная деятельность в рамках построения цифровой образовательной среды. </w:t>
      </w:r>
    </w:p>
    <w:p w:rsidR="00CA5E4F" w:rsidRPr="006E1E5E" w:rsidRDefault="00E4217C" w:rsidP="00E4217C">
      <w:pPr>
        <w:ind w:firstLine="567"/>
        <w:jc w:val="both"/>
      </w:pPr>
      <w:r w:rsidRPr="006E1E5E">
        <w:t xml:space="preserve">Самым серьезным испытанием как для обучающихся, так и для педагогов, </w:t>
      </w:r>
      <w:r w:rsidRPr="00125896">
        <w:t>стал 100 % переход в апреле 2020 года к обучению в дистанционном режиме с применением различных форм электронного обучения и дистанционных образовательных технологий.</w:t>
      </w:r>
      <w:r w:rsidRPr="006E1E5E">
        <w:t xml:space="preserve">  Переход на дистанционное обучение выявил как сильные, так и слабые стороны системы образования. Основными онлайн-ресурсами для электронного обучения детей в школах города Шарыпово являлись: Российская электронная школа; </w:t>
      </w:r>
      <w:proofErr w:type="spellStart"/>
      <w:r w:rsidRPr="006E1E5E">
        <w:t>Учи.ру</w:t>
      </w:r>
      <w:proofErr w:type="spellEnd"/>
      <w:r w:rsidRPr="006E1E5E">
        <w:t xml:space="preserve">; Электронный журнал </w:t>
      </w:r>
      <w:proofErr w:type="spellStart"/>
      <w:r w:rsidRPr="006E1E5E">
        <w:t>ЭлЖур</w:t>
      </w:r>
      <w:proofErr w:type="spellEnd"/>
      <w:r w:rsidRPr="006E1E5E">
        <w:t xml:space="preserve">; Яндекс Учебник; Я Класс; </w:t>
      </w:r>
      <w:proofErr w:type="spellStart"/>
      <w:r w:rsidRPr="006E1E5E">
        <w:t>Дневник.ру</w:t>
      </w:r>
      <w:proofErr w:type="spellEnd"/>
      <w:r w:rsidRPr="006E1E5E">
        <w:t xml:space="preserve">; </w:t>
      </w:r>
      <w:proofErr w:type="spellStart"/>
      <w:r w:rsidRPr="006E1E5E">
        <w:t>Zoom</w:t>
      </w:r>
      <w:proofErr w:type="spellEnd"/>
      <w:r w:rsidRPr="006E1E5E">
        <w:t>.</w:t>
      </w:r>
    </w:p>
    <w:p w:rsidR="001074E7" w:rsidRPr="006E1E5E" w:rsidRDefault="001074E7" w:rsidP="0019284D">
      <w:pPr>
        <w:ind w:firstLine="557"/>
        <w:jc w:val="both"/>
      </w:pPr>
      <w:r w:rsidRPr="006E1E5E">
        <w:t>В отчетном периоде количество несовершеннолетних, вовлеченных в молодежные волонтерские движения, акции и социальные проекты</w:t>
      </w:r>
      <w:r w:rsidR="004A18AF" w:rsidRPr="006E1E5E">
        <w:t>,</w:t>
      </w:r>
      <w:r w:rsidRPr="006E1E5E">
        <w:t xml:space="preserve"> составило 1906 человек.</w:t>
      </w:r>
    </w:p>
    <w:p w:rsidR="009D4C30" w:rsidRPr="00232383" w:rsidRDefault="00B65DB5" w:rsidP="0019284D">
      <w:pPr>
        <w:ind w:firstLine="557"/>
        <w:jc w:val="both"/>
      </w:pPr>
      <w:r w:rsidRPr="00232383">
        <w:lastRenderedPageBreak/>
        <w:t xml:space="preserve">Достижения школьников были бы не возможны, если бы не были созданы комфортные и безопасные условия функционирования образовательных объектов. </w:t>
      </w:r>
      <w:r w:rsidR="0019284D" w:rsidRPr="00232383">
        <w:t xml:space="preserve">В рамках </w:t>
      </w:r>
      <w:r w:rsidRPr="00232383">
        <w:t xml:space="preserve">реализации </w:t>
      </w:r>
      <w:r w:rsidR="0019284D" w:rsidRPr="00232383">
        <w:t>муниципальной программы «Развитие образования муниципального образования города Шарыпово Красноярского края» освоены д</w:t>
      </w:r>
      <w:r w:rsidR="00687CE6" w:rsidRPr="00232383">
        <w:t xml:space="preserve">енежные средства в сумме </w:t>
      </w:r>
      <w:r w:rsidRPr="00232383">
        <w:t xml:space="preserve">более </w:t>
      </w:r>
      <w:r w:rsidR="00276447" w:rsidRPr="00232383">
        <w:t>1,9</w:t>
      </w:r>
      <w:r w:rsidRPr="00232383">
        <w:t xml:space="preserve"> млн.</w:t>
      </w:r>
      <w:r w:rsidR="0019284D" w:rsidRPr="00232383">
        <w:t xml:space="preserve"> рублей на выполнение работ по текущему ремонту и на аварийные работы</w:t>
      </w:r>
      <w:r w:rsidRPr="00232383">
        <w:t xml:space="preserve">, в том числе на </w:t>
      </w:r>
      <w:r w:rsidR="00276447" w:rsidRPr="00232383">
        <w:t xml:space="preserve">ремонт медицинского кабинета и кровли в школе № 1, ремонт трех туалетов, канализации и системы отопления в школе № 2,  ремонт системы горячего водоснабжения здания и </w:t>
      </w:r>
      <w:r w:rsidR="00125B04" w:rsidRPr="00232383">
        <w:t xml:space="preserve">ремонт отопления кабинета технологии в школе № 6, текущий ремонт здания школы № 8 и ремонт системы холодного водоснабжения универсального блока школы № 12. </w:t>
      </w:r>
      <w:r w:rsidR="009D4C30" w:rsidRPr="00232383">
        <w:t>На</w:t>
      </w:r>
      <w:r w:rsidR="00125B04" w:rsidRPr="00232383">
        <w:t xml:space="preserve"> </w:t>
      </w:r>
      <w:r w:rsidR="009D4C30" w:rsidRPr="00232383">
        <w:t>устранение предписаний</w:t>
      </w:r>
      <w:r w:rsidR="00125B04" w:rsidRPr="00232383">
        <w:t xml:space="preserve"> надзорных органов</w:t>
      </w:r>
      <w:r w:rsidR="009D4C30" w:rsidRPr="00232383">
        <w:t xml:space="preserve"> выделена субсидия из краевого бюджета, и с</w:t>
      </w:r>
      <w:r w:rsidR="00125B04" w:rsidRPr="00232383">
        <w:t xml:space="preserve"> </w:t>
      </w:r>
      <w:r w:rsidR="009D4C30" w:rsidRPr="00232383">
        <w:t xml:space="preserve">учетом суммы </w:t>
      </w:r>
      <w:proofErr w:type="spellStart"/>
      <w:r w:rsidR="009D4C30" w:rsidRPr="00232383">
        <w:t>софинансирования</w:t>
      </w:r>
      <w:proofErr w:type="spellEnd"/>
      <w:r w:rsidR="009D4C30" w:rsidRPr="00232383">
        <w:t xml:space="preserve"> из бюджета города выполнены работы на сумму более 1,83 млн. рублей, в том числе на капитальный ремонт оконных блоков в школах № 6 и № 12 (в пос. Дубинино), а также на текущий ремонт кабинета технологии мальчиков в школе № 6. </w:t>
      </w:r>
      <w:r w:rsidR="003168C5" w:rsidRPr="00232383">
        <w:t xml:space="preserve">На замену 82 оконных блоков в школе № 6 направлено более 2,02 млн. рублей, выделенных из бюджета края </w:t>
      </w:r>
      <w:proofErr w:type="gramStart"/>
      <w:r w:rsidR="003168C5" w:rsidRPr="00232383">
        <w:t>к рамках</w:t>
      </w:r>
      <w:proofErr w:type="gramEnd"/>
      <w:r w:rsidR="003168C5" w:rsidRPr="00232383">
        <w:t xml:space="preserve"> госуда</w:t>
      </w:r>
      <w:r w:rsidR="00E36555" w:rsidRPr="00232383">
        <w:t>рственной программы края «</w:t>
      </w:r>
      <w:r w:rsidR="003168C5" w:rsidRPr="00232383">
        <w:t xml:space="preserve">Содействие развитию местного самоуправления». </w:t>
      </w:r>
    </w:p>
    <w:p w:rsidR="002950A2" w:rsidRPr="00232383" w:rsidRDefault="0019284D" w:rsidP="0019284D">
      <w:pPr>
        <w:ind w:firstLine="557"/>
        <w:jc w:val="both"/>
      </w:pPr>
      <w:r w:rsidRPr="00232383">
        <w:t>В 20</w:t>
      </w:r>
      <w:r w:rsidR="00086F25" w:rsidRPr="00232383">
        <w:t>20</w:t>
      </w:r>
      <w:r w:rsidRPr="00232383">
        <w:t xml:space="preserve"> г. доля </w:t>
      </w:r>
      <w:r w:rsidR="00F167D4" w:rsidRPr="00232383">
        <w:t xml:space="preserve">муниципальных </w:t>
      </w:r>
      <w:r w:rsidR="001A30E8" w:rsidRPr="00232383">
        <w:t>образовательных учреждений</w:t>
      </w:r>
      <w:r w:rsidR="004A18AF" w:rsidRPr="00232383">
        <w:t>,</w:t>
      </w:r>
      <w:r w:rsidRPr="00232383">
        <w:t xml:space="preserve"> здания которых требуют капитального ремонта</w:t>
      </w:r>
      <w:r w:rsidR="004A18AF" w:rsidRPr="00232383">
        <w:t>,</w:t>
      </w:r>
      <w:r w:rsidRPr="00232383">
        <w:t xml:space="preserve"> составляет </w:t>
      </w:r>
      <w:r w:rsidR="00F84970" w:rsidRPr="00232383">
        <w:t>100</w:t>
      </w:r>
      <w:r w:rsidR="00F167D4" w:rsidRPr="00232383">
        <w:t xml:space="preserve"> </w:t>
      </w:r>
      <w:r w:rsidRPr="00232383">
        <w:t>%.</w:t>
      </w:r>
      <w:r w:rsidR="004A18AF" w:rsidRPr="00232383">
        <w:t xml:space="preserve"> </w:t>
      </w:r>
      <w:r w:rsidR="00F84970" w:rsidRPr="00232383">
        <w:t>9</w:t>
      </w:r>
      <w:r w:rsidR="00F167D4" w:rsidRPr="00232383">
        <w:t xml:space="preserve"> зданий общеобразовательных учреждений нуждаются в проведении капитального ремонта (замена оконных и дверных блоков, ремонт кровли, замена систем отопления, водоснабжения и канализации).  Здания учреждений эксплуатируются более 30 лет, физический износ основных фондов общеобразовательных учреждений доходит до 70%, что влечет за собой большие финансовые вложения для приведения в соответствие санитарно-эпидемиологическим требованиям. </w:t>
      </w:r>
    </w:p>
    <w:p w:rsidR="001074E7" w:rsidRPr="00232383" w:rsidRDefault="001074E7" w:rsidP="001074E7">
      <w:pPr>
        <w:ind w:firstLine="557"/>
        <w:jc w:val="both"/>
      </w:pPr>
      <w:r w:rsidRPr="00232383">
        <w:t xml:space="preserve">С целью </w:t>
      </w:r>
      <w:r w:rsidR="000F6076" w:rsidRPr="00232383">
        <w:t>доведения</w:t>
      </w:r>
      <w:r w:rsidRPr="00232383">
        <w:t xml:space="preserve"> доли общеобразовательных учреждений</w:t>
      </w:r>
      <w:r w:rsidR="004A18AF" w:rsidRPr="00232383">
        <w:t>,</w:t>
      </w:r>
      <w:r w:rsidRPr="00232383">
        <w:t xml:space="preserve"> соответствующих комплексу требований пожарной безопасности</w:t>
      </w:r>
      <w:r w:rsidR="000F6076" w:rsidRPr="00232383">
        <w:t xml:space="preserve"> до 100%</w:t>
      </w:r>
      <w:r w:rsidR="004A18AF" w:rsidRPr="00232383">
        <w:t>,</w:t>
      </w:r>
      <w:r w:rsidRPr="00232383">
        <w:t xml:space="preserve"> были выделены денежные средства в сумме </w:t>
      </w:r>
      <w:r w:rsidR="000F6076" w:rsidRPr="00232383">
        <w:t>224,</w:t>
      </w:r>
      <w:r w:rsidRPr="00232383">
        <w:t>3 тыс. рублей на разработку ПСД</w:t>
      </w:r>
      <w:r w:rsidR="000F6076" w:rsidRPr="00232383">
        <w:t xml:space="preserve"> на установку автоматической пожарной сигнализации и огнезащитную обработку деревянных конструкций кровли в школе № 2 и </w:t>
      </w:r>
      <w:r w:rsidRPr="00232383">
        <w:t xml:space="preserve">текущий ремонт автоматической пожарной сигнализации в </w:t>
      </w:r>
      <w:r w:rsidR="000F6076" w:rsidRPr="00232383">
        <w:t>двух</w:t>
      </w:r>
      <w:r w:rsidRPr="00232383">
        <w:t xml:space="preserve"> школах города. </w:t>
      </w:r>
      <w:r w:rsidR="00143230" w:rsidRPr="00232383">
        <w:t xml:space="preserve"> </w:t>
      </w:r>
    </w:p>
    <w:p w:rsidR="00C22834" w:rsidRPr="00232383" w:rsidRDefault="00C22834" w:rsidP="00C22834">
      <w:pPr>
        <w:ind w:firstLine="709"/>
        <w:jc w:val="both"/>
      </w:pPr>
      <w:r w:rsidRPr="00232383">
        <w:t xml:space="preserve">С сентября 2020 </w:t>
      </w:r>
      <w:r w:rsidR="00CA5E4F" w:rsidRPr="00232383">
        <w:t>года организована</w:t>
      </w:r>
      <w:r w:rsidRPr="00232383">
        <w:t xml:space="preserve"> </w:t>
      </w:r>
      <w:proofErr w:type="gramStart"/>
      <w:r w:rsidRPr="00232383">
        <w:t>работа  по</w:t>
      </w:r>
      <w:proofErr w:type="gramEnd"/>
      <w:r w:rsidRPr="00232383">
        <w:t xml:space="preserve"> внедрению сертификатов персонифицированного финансирования для детей в возрасте  от 5 до 18 лет.  Работа учреждений дополнительного образования с родителями выстраивается посредством сайта Навигатор. Основной принцип системы – собственный выбор ребенка. Средства на обучение выделяет государство. В настоящее время зарегистрировано 6078 детей, размещено 190 программ, завершена выдача сертификатов персонифицированного финансирования 1100 детям, занимающимся в объединениях дополнительного образования «Детско-юношеский центр» г. Шарыпово.</w:t>
      </w:r>
    </w:p>
    <w:p w:rsidR="00C22834" w:rsidRPr="00232383" w:rsidRDefault="00C22834" w:rsidP="00C22834">
      <w:pPr>
        <w:ind w:firstLine="709"/>
        <w:jc w:val="both"/>
      </w:pPr>
      <w:r w:rsidRPr="00232383">
        <w:t>Для выстраивания сетевого взаимодействия в сфере дополнительного образования детей, координации деятельности и оказания методической поддержки при переходе на персонифицированную систему финансирования создан Муниципальный опорный центр на базе «Детско-юношеский центр» г. Шарыпово.</w:t>
      </w:r>
    </w:p>
    <w:p w:rsidR="006E48D1" w:rsidRPr="00232383" w:rsidRDefault="006E48D1" w:rsidP="006E48D1">
      <w:pPr>
        <w:ind w:firstLine="709"/>
        <w:jc w:val="both"/>
      </w:pPr>
      <w:r w:rsidRPr="00232383">
        <w:t>В сфере образовании остро стоит проблема кадрового «голода», решение которой заключено в реализацию федерального проекта «Земский учитель», в рамках которого в МБОУ СОШ № 2 прибыл и приступил к работе учитель биологии и химии.</w:t>
      </w:r>
    </w:p>
    <w:p w:rsidR="006E48D1" w:rsidRPr="00232383" w:rsidRDefault="006E48D1" w:rsidP="006E48D1">
      <w:pPr>
        <w:ind w:firstLine="720"/>
        <w:jc w:val="both"/>
      </w:pPr>
      <w:r w:rsidRPr="00232383">
        <w:t>В отчетном году в Центре непрерывного профессионального педагогического мастерства (г. Красноярск), открывшемся в рамках проекта «Учитель будущего», прошли обучение более 8 % педагогических работников общеобразовательных учреждений города Шарыпово. Не менее 5 % педагогических работников в возрасте до 35 лет охвачены сопровождением и наставничеством в своих общеобразовательных учреждениях.  67,5 % молодых педагогов получают доплаты как молодые специалисты.</w:t>
      </w:r>
    </w:p>
    <w:p w:rsidR="004A18AF" w:rsidRPr="00232383" w:rsidRDefault="006E48D1" w:rsidP="006E1E5E">
      <w:pPr>
        <w:ind w:firstLine="709"/>
        <w:jc w:val="both"/>
      </w:pPr>
      <w:r w:rsidRPr="00232383">
        <w:t xml:space="preserve">Не менее 10 % молодых педагогов города принимают участие в Молодежных профессиональных педагогических играх, организованных Ассоциацией молодых педагогов Красноярского края, 90% активно участвуют в профессиональной жизни города Шарыпово и только 7% молодых педагогов за последний год ушли из профессии.  </w:t>
      </w:r>
    </w:p>
    <w:p w:rsidR="00FA2BDB" w:rsidRDefault="00FA2BDB" w:rsidP="006765CE">
      <w:pPr>
        <w:ind w:firstLine="557"/>
        <w:jc w:val="both"/>
        <w:rPr>
          <w:b/>
          <w:u w:val="single"/>
        </w:rPr>
      </w:pPr>
      <w:r w:rsidRPr="006E1E5E">
        <w:rPr>
          <w:b/>
          <w:u w:val="single"/>
        </w:rPr>
        <w:lastRenderedPageBreak/>
        <w:t>Культура</w:t>
      </w:r>
      <w:r w:rsidR="00125896">
        <w:rPr>
          <w:b/>
          <w:u w:val="single"/>
        </w:rPr>
        <w:t xml:space="preserve"> </w:t>
      </w:r>
    </w:p>
    <w:p w:rsidR="00D036B6" w:rsidRPr="00232383" w:rsidRDefault="00125896" w:rsidP="006765CE">
      <w:pPr>
        <w:ind w:firstLine="557"/>
        <w:jc w:val="both"/>
        <w:rPr>
          <w:rFonts w:ascii="Arial" w:hAnsi="Arial" w:cs="Arial"/>
        </w:rPr>
      </w:pPr>
      <w:r w:rsidRPr="00232383">
        <w:t xml:space="preserve">2020 год был посвящен 75-летию Победы в ВОВ. Жаль, что </w:t>
      </w:r>
      <w:r w:rsidR="00C755E1" w:rsidRPr="00232383">
        <w:t xml:space="preserve">мероприятия для ветеранов ВОВ пришлось перевести в режим </w:t>
      </w:r>
      <w:proofErr w:type="gramStart"/>
      <w:r w:rsidR="00C755E1" w:rsidRPr="00232383">
        <w:t>он-</w:t>
      </w:r>
      <w:proofErr w:type="spellStart"/>
      <w:r w:rsidR="00C755E1" w:rsidRPr="00232383">
        <w:t>лайн</w:t>
      </w:r>
      <w:proofErr w:type="spellEnd"/>
      <w:proofErr w:type="gramEnd"/>
      <w:r w:rsidR="00C755E1" w:rsidRPr="00232383">
        <w:t xml:space="preserve"> из-за коронавируса. </w:t>
      </w:r>
    </w:p>
    <w:p w:rsidR="00625600" w:rsidRPr="006E1E5E" w:rsidRDefault="00BF0A31" w:rsidP="00A04099">
      <w:pPr>
        <w:ind w:firstLine="557"/>
        <w:jc w:val="both"/>
      </w:pPr>
      <w:r w:rsidRPr="006E1E5E">
        <w:t xml:space="preserve">Реализация </w:t>
      </w:r>
      <w:r w:rsidR="00FA2BDB" w:rsidRPr="006E1E5E">
        <w:t xml:space="preserve">Культура предоставляет широкие возможности не только для самореализации творческого человека в его профессиональной деятельности, но и для творческой, насыщенной жизни, не связанной с профессиональной деятельностью. </w:t>
      </w:r>
    </w:p>
    <w:p w:rsidR="00293F52" w:rsidRPr="006E1E5E" w:rsidRDefault="00F61116" w:rsidP="00E3771E">
      <w:pPr>
        <w:ind w:firstLine="557"/>
        <w:jc w:val="both"/>
      </w:pPr>
      <w:r w:rsidRPr="006E1E5E">
        <w:t xml:space="preserve">Для реализации мероприятий по муниципальной программе «Развитие культуры» на 2020 год утвержден плановый годовой объем финансирования в размере 126,8 млн. руб., исполнено 111,4 млн. руб., исполнение составило 87,9%, темп роста к 2019 году составил 97,1%. Снижения финансирования программы </w:t>
      </w:r>
      <w:r w:rsidR="008763FB" w:rsidRPr="006E1E5E">
        <w:t xml:space="preserve">обусловлено введением карантинных мероприятий и запретом на проведение массовых мероприятий в летний период 2020 года. </w:t>
      </w:r>
      <w:r w:rsidRPr="006E1E5E">
        <w:t xml:space="preserve"> </w:t>
      </w:r>
    </w:p>
    <w:p w:rsidR="00293F52" w:rsidRPr="006E1E5E" w:rsidRDefault="00293F52" w:rsidP="00E3771E">
      <w:pPr>
        <w:ind w:firstLine="557"/>
        <w:jc w:val="both"/>
      </w:pPr>
      <w:r w:rsidRPr="006E1E5E">
        <w:t xml:space="preserve">2020 год внес определенные коррективы в сферу культуры города. Можно сказать, что вынужденный выход учреждений культуры в онлайн стал отправной точкой для развития нового направления работы. В течение года учреждения культуры активно работали дистанционно: </w:t>
      </w:r>
      <w:r w:rsidRPr="00232383">
        <w:t>проводили конкурсы, онлайн концерты, экскурсии, мастер-классы, запущен ряд арт-проектов, посвященных 75-летию Победы. Всего опубликовано более 500 статей о мероприятиях, которые набрали более 200 тыс. просмотров.</w:t>
      </w:r>
      <w:r w:rsidRPr="006E1E5E">
        <w:t xml:space="preserve"> Проекты сумели объединить людей разных поколений, нашли отклик в сердцах горожан.</w:t>
      </w:r>
    </w:p>
    <w:p w:rsidR="00490BA6" w:rsidRPr="006E1E5E" w:rsidRDefault="00490BA6" w:rsidP="00E3771E">
      <w:pPr>
        <w:ind w:firstLine="557"/>
        <w:jc w:val="both"/>
      </w:pPr>
      <w:r w:rsidRPr="006E1E5E">
        <w:t>Культура города Шарыпово представлена 15 учреждениями культурно-досугового типа, где работают 87 клубных формирований, в которых занимаются 2701 человек, 8 творческих коллективов имеют звание «народный» и «образцовый».</w:t>
      </w:r>
    </w:p>
    <w:p w:rsidR="00F61116" w:rsidRPr="006E1E5E" w:rsidRDefault="00F61116" w:rsidP="00E3771E">
      <w:pPr>
        <w:ind w:firstLine="557"/>
        <w:jc w:val="both"/>
      </w:pPr>
      <w:r w:rsidRPr="006E1E5E">
        <w:t>В рамках данной программы осуществляется реализация национального проекта «</w:t>
      </w:r>
      <w:r w:rsidR="008763FB" w:rsidRPr="006E1E5E">
        <w:t>Культура</w:t>
      </w:r>
      <w:r w:rsidRPr="006E1E5E">
        <w:t>»</w:t>
      </w:r>
      <w:r w:rsidR="008763FB" w:rsidRPr="006E1E5E">
        <w:t xml:space="preserve"> и мероприятия федерального проекта «Цифровая культура», благодаря которому на базе детской библиотеки им. Н. Носова создан виртуальный концертный зал на 35 </w:t>
      </w:r>
      <w:proofErr w:type="gramStart"/>
      <w:r w:rsidR="008763FB" w:rsidRPr="006E1E5E">
        <w:t>посадочных мест</w:t>
      </w:r>
      <w:proofErr w:type="gramEnd"/>
      <w:r w:rsidR="00BB7E33" w:rsidRPr="006E1E5E">
        <w:t xml:space="preserve"> и жители города смогут посещать центральные концертные залы России, не выезжая за пределы города. </w:t>
      </w:r>
      <w:r w:rsidR="008763FB" w:rsidRPr="006E1E5E">
        <w:rPr>
          <w:shd w:val="clear" w:color="auto" w:fill="FFFFFF"/>
        </w:rPr>
        <w:t>Все посещения Всероссийского виртуального концертного зала – бесплатные</w:t>
      </w:r>
    </w:p>
    <w:p w:rsidR="000827AA" w:rsidRPr="00232383" w:rsidRDefault="00BF0A31" w:rsidP="000827AA">
      <w:pPr>
        <w:autoSpaceDE w:val="0"/>
        <w:autoSpaceDN w:val="0"/>
        <w:adjustRightInd w:val="0"/>
      </w:pPr>
      <w:r w:rsidRPr="00232383">
        <w:t xml:space="preserve">В рамках федерального проекта «Культура малой Родины» </w:t>
      </w:r>
      <w:r w:rsidR="00E837B8" w:rsidRPr="00232383">
        <w:t>Шарыповским</w:t>
      </w:r>
      <w:r w:rsidRPr="00232383">
        <w:t xml:space="preserve"> драматическ</w:t>
      </w:r>
      <w:r w:rsidR="00E837B8" w:rsidRPr="00232383">
        <w:t>им</w:t>
      </w:r>
      <w:r w:rsidRPr="00232383">
        <w:t xml:space="preserve"> театр</w:t>
      </w:r>
      <w:r w:rsidR="00E837B8" w:rsidRPr="00232383">
        <w:t xml:space="preserve">ом на постановку </w:t>
      </w:r>
      <w:r w:rsidRPr="00232383">
        <w:t>5</w:t>
      </w:r>
      <w:r w:rsidR="00E837B8" w:rsidRPr="00232383">
        <w:t xml:space="preserve"> </w:t>
      </w:r>
      <w:r w:rsidRPr="00232383">
        <w:t xml:space="preserve">премьерных </w:t>
      </w:r>
      <w:r w:rsidR="00E837B8" w:rsidRPr="00232383">
        <w:t>спектаклей</w:t>
      </w:r>
      <w:r w:rsidR="00E3771E" w:rsidRPr="00232383">
        <w:t xml:space="preserve"> освоено более</w:t>
      </w:r>
      <w:r w:rsidRPr="00232383">
        <w:t xml:space="preserve"> 6 </w:t>
      </w:r>
      <w:r w:rsidR="00E3771E" w:rsidRPr="00232383">
        <w:t>мил. руб</w:t>
      </w:r>
      <w:r w:rsidRPr="00232383">
        <w:t xml:space="preserve">. Спектакль «Я нанял убийцу», поставленный в рамках проекта, </w:t>
      </w:r>
      <w:r w:rsidR="00E837B8" w:rsidRPr="00232383">
        <w:t xml:space="preserve">стал победителем конкурса региональных театральных коллективов «Полюс. Золотой сезон» (выигран грант на сумму 1, 2 млн. руб. и поездка на фестиваль современного искусства «Территория. Иркутск») </w:t>
      </w:r>
    </w:p>
    <w:p w:rsidR="00BF0A31" w:rsidRPr="00232383" w:rsidRDefault="00BF0A31" w:rsidP="00BF0A31">
      <w:pPr>
        <w:ind w:firstLine="557"/>
        <w:jc w:val="both"/>
      </w:pPr>
      <w:r w:rsidRPr="00232383">
        <w:t xml:space="preserve">выдвинут в 2021 году на соискание Национальной театральной премии «Золотая Маска» </w:t>
      </w:r>
      <w:r w:rsidR="000721C9" w:rsidRPr="00232383">
        <w:t>в шести номинациях</w:t>
      </w:r>
      <w:r w:rsidR="00E837B8" w:rsidRPr="00232383">
        <w:t>. А</w:t>
      </w:r>
      <w:r w:rsidRPr="00232383">
        <w:t xml:space="preserve"> по итогам краевого фестиваля «Театральная весна – 2020» стал обладателем хрустальных масок сразу в четырех номинациях. С этим же спектаклем театр приглашен для участия в 6-м фестивале-конкурсе «Новосибирский транзит» в 2021 году.</w:t>
      </w:r>
    </w:p>
    <w:p w:rsidR="00D4606D" w:rsidRPr="006E1E5E" w:rsidRDefault="00D4606D" w:rsidP="00BF0A31">
      <w:pPr>
        <w:ind w:firstLine="557"/>
        <w:jc w:val="both"/>
      </w:pPr>
      <w:r w:rsidRPr="006E1E5E">
        <w:t>Краеведческий музей плодотворно взаимодействует со школами и студиями дополнительного образования города и района. В течение года были организованы выставки различных тематик – это выставки детских работ «Мы разные, но мы едины», «Загадки времени», «Детские руки творят чудеса», конкурсные работы «Технических идей и разработок» и др., продолжает работу «Клуб юного палеонтолога».</w:t>
      </w:r>
    </w:p>
    <w:p w:rsidR="00D4606D" w:rsidRPr="00232383" w:rsidRDefault="00D4606D" w:rsidP="00BF0A31">
      <w:pPr>
        <w:ind w:firstLine="557"/>
        <w:jc w:val="both"/>
      </w:pPr>
      <w:r w:rsidRPr="00232383">
        <w:t>В Детских школах искусств г. Шарыпово и п. Дубинино обучается 850 человек. В 2020 году более 300 учащихся приняли участие в 42 конкурсах международного, всероссийского, регионального и зонального уровней. Из них 206 человек стали лауреатами и дипломантами.</w:t>
      </w:r>
    </w:p>
    <w:p w:rsidR="00E837B8" w:rsidRPr="00232383" w:rsidRDefault="00E837B8" w:rsidP="00DE758B">
      <w:pPr>
        <w:ind w:firstLine="557"/>
        <w:jc w:val="both"/>
      </w:pPr>
      <w:r w:rsidRPr="00232383">
        <w:t>В 2020 году Шарыпово стал победителем регионального этапа Всероссийского конкурса «Лучшая муниципальная практика» в номинации «Укрепление межнационального мира и согласия». Опыт взаимодействия муниципальных структур и национальных объединений города по решению задач в области реализации государственной национальной политики на муниципальном уровне получил высокую оценку. Проект «Фестиваль воспитанников детских садов города «Учимся дружить» прошел в формате онлайн концерта-интервью «Россия объединяет». Ансамбль белорусской песни «</w:t>
      </w:r>
      <w:proofErr w:type="spellStart"/>
      <w:r w:rsidRPr="00232383">
        <w:t>Купалинка</w:t>
      </w:r>
      <w:proofErr w:type="spellEnd"/>
      <w:r w:rsidRPr="00232383">
        <w:t>», вокальный ансамбль «</w:t>
      </w:r>
      <w:proofErr w:type="spellStart"/>
      <w:r w:rsidRPr="00232383">
        <w:t>Дустар</w:t>
      </w:r>
      <w:proofErr w:type="spellEnd"/>
      <w:r w:rsidRPr="00232383">
        <w:t xml:space="preserve">» и татарский вокальный ансамбль </w:t>
      </w:r>
      <w:r w:rsidRPr="00232383">
        <w:lastRenderedPageBreak/>
        <w:t>«</w:t>
      </w:r>
      <w:proofErr w:type="spellStart"/>
      <w:r w:rsidRPr="00232383">
        <w:t>Умырзая</w:t>
      </w:r>
      <w:proofErr w:type="spellEnd"/>
      <w:r w:rsidRPr="00232383">
        <w:t xml:space="preserve">» приняли участие в большом онлайн-концерте «Люблю тебя, мой край родной!», посвященном Дню Красноярского края.  </w:t>
      </w:r>
    </w:p>
    <w:p w:rsidR="00EE4E1E" w:rsidRPr="006E1E5E" w:rsidRDefault="00CC3C35" w:rsidP="00EE4E1E">
      <w:pPr>
        <w:ind w:firstLine="709"/>
        <w:contextualSpacing/>
        <w:jc w:val="both"/>
        <w:rPr>
          <w:shd w:val="clear" w:color="auto" w:fill="FFFFFF"/>
        </w:rPr>
      </w:pPr>
      <w:r w:rsidRPr="006E1E5E">
        <w:t>В отчетном году учреждения культуры приняли участие в конкурсах на</w:t>
      </w:r>
      <w:r w:rsidR="00E837B8" w:rsidRPr="006E1E5E">
        <w:t xml:space="preserve"> получение грантовой поддержки </w:t>
      </w:r>
      <w:r w:rsidRPr="006E1E5E">
        <w:t xml:space="preserve">Фонда </w:t>
      </w:r>
      <w:r w:rsidR="00E837B8" w:rsidRPr="006E1E5E">
        <w:t xml:space="preserve">Михаила </w:t>
      </w:r>
      <w:r w:rsidR="00293F52" w:rsidRPr="006E1E5E">
        <w:t>Прохорова и</w:t>
      </w:r>
      <w:r w:rsidRPr="006E1E5E">
        <w:t xml:space="preserve"> </w:t>
      </w:r>
      <w:r w:rsidR="00E837B8" w:rsidRPr="006E1E5E">
        <w:t xml:space="preserve">муниципальной программы «Молодежь г. Шарыпово </w:t>
      </w:r>
      <w:r w:rsidR="00E837B8" w:rsidRPr="006E1E5E">
        <w:rPr>
          <w:lang w:val="en-US"/>
        </w:rPr>
        <w:t>XX</w:t>
      </w:r>
      <w:r w:rsidR="00891235" w:rsidRPr="006E1E5E">
        <w:rPr>
          <w:lang w:val="en-US"/>
        </w:rPr>
        <w:t>I</w:t>
      </w:r>
      <w:r w:rsidR="00293F52" w:rsidRPr="006E1E5E">
        <w:t xml:space="preserve"> века». </w:t>
      </w:r>
      <w:r w:rsidRPr="006E1E5E">
        <w:t xml:space="preserve"> Реализованы проекты: «Инженерия для подростков – просто и увлекательно» на базе </w:t>
      </w:r>
      <w:r w:rsidR="00E837B8" w:rsidRPr="006E1E5E">
        <w:t>библиотеки</w:t>
      </w:r>
      <w:r w:rsidRPr="006E1E5E">
        <w:t xml:space="preserve"> им. С. Есенина</w:t>
      </w:r>
      <w:r w:rsidR="00DE758B" w:rsidRPr="006E1E5E">
        <w:t xml:space="preserve">, </w:t>
      </w:r>
      <w:r w:rsidR="00EE4E1E" w:rsidRPr="006E1E5E">
        <w:t>«</w:t>
      </w:r>
      <w:r w:rsidR="00EE4E1E" w:rsidRPr="006E1E5E">
        <w:rPr>
          <w:color w:val="000000"/>
          <w:shd w:val="clear" w:color="auto" w:fill="FFFFFF"/>
        </w:rPr>
        <w:t>Навечно в памяти храня»</w:t>
      </w:r>
      <w:r w:rsidR="00EE4E1E" w:rsidRPr="006E1E5E">
        <w:t xml:space="preserve"> на базе краеведческого музее был открыт обновленный зал Воинской Славы, «</w:t>
      </w:r>
      <w:r w:rsidR="00EE4E1E" w:rsidRPr="006E1E5E">
        <w:rPr>
          <w:shd w:val="clear" w:color="auto" w:fill="FFFFFF"/>
        </w:rPr>
        <w:t xml:space="preserve">Островок моей мечты» по благоустройству мини-сквер у Дома культуры в поселке Дубинино. </w:t>
      </w:r>
    </w:p>
    <w:p w:rsidR="00DE758B" w:rsidRPr="006E1E5E" w:rsidRDefault="00FA2BDB" w:rsidP="00DE758B">
      <w:pPr>
        <w:ind w:firstLine="557"/>
        <w:jc w:val="both"/>
      </w:pPr>
      <w:r w:rsidRPr="006E1E5E">
        <w:t xml:space="preserve">Укрепление материально-технической базы </w:t>
      </w:r>
      <w:r w:rsidR="00EE4E1E" w:rsidRPr="006E1E5E">
        <w:t xml:space="preserve">объектов культуры </w:t>
      </w:r>
      <w:r w:rsidRPr="006E1E5E">
        <w:t xml:space="preserve">положительно влияет на результативность </w:t>
      </w:r>
      <w:r w:rsidR="00DE758B" w:rsidRPr="006E1E5E">
        <w:t xml:space="preserve">их </w:t>
      </w:r>
      <w:r w:rsidRPr="006E1E5E">
        <w:t>деятельности</w:t>
      </w:r>
      <w:r w:rsidR="00DE758B" w:rsidRPr="006E1E5E">
        <w:t xml:space="preserve">: </w:t>
      </w:r>
      <w:r w:rsidR="00490BA6" w:rsidRPr="006E1E5E">
        <w:t xml:space="preserve">в отчетном году капитально отремонтирована кровля драматического театра, проведены работы по </w:t>
      </w:r>
    </w:p>
    <w:p w:rsidR="002F68D2" w:rsidRPr="00232383" w:rsidRDefault="002F68D2" w:rsidP="002F68D2">
      <w:pPr>
        <w:ind w:firstLine="851"/>
        <w:jc w:val="both"/>
      </w:pPr>
      <w:r w:rsidRPr="00232383">
        <w:t xml:space="preserve">В отчетном году почетное звание Заслуженный работник культуры Красноярского края было присвоено режиссеру городского драматического театра Снежанне Владимировне Лобастовой. </w:t>
      </w:r>
    </w:p>
    <w:p w:rsidR="002F68D2" w:rsidRPr="00232383" w:rsidRDefault="002F68D2" w:rsidP="002F68D2">
      <w:pPr>
        <w:ind w:firstLine="851"/>
        <w:jc w:val="both"/>
      </w:pPr>
      <w:r w:rsidRPr="00232383">
        <w:t>Почетными грамотами, благодарностью и благодарственными письмами Министерства культуры Красноярского края были награждены 19 работников культуры,1 человек был награжден Благодарственным письмом Губернатора Красноярского края.</w:t>
      </w:r>
    </w:p>
    <w:p w:rsidR="002F68D2" w:rsidRPr="006E1E5E" w:rsidRDefault="002F68D2" w:rsidP="002F68D2">
      <w:pPr>
        <w:ind w:firstLine="709"/>
        <w:jc w:val="both"/>
      </w:pPr>
      <w:r w:rsidRPr="006E1E5E">
        <w:t>Вместе с тем в развитии сферы культуры города Шарыпово имеется ряд проблем.</w:t>
      </w:r>
    </w:p>
    <w:p w:rsidR="002F68D2" w:rsidRPr="006E1E5E" w:rsidRDefault="00490BA6" w:rsidP="002F68D2">
      <w:pPr>
        <w:ind w:firstLine="709"/>
        <w:jc w:val="both"/>
      </w:pPr>
      <w:r w:rsidRPr="006E1E5E">
        <w:t xml:space="preserve">- </w:t>
      </w:r>
      <w:r w:rsidR="002F68D2" w:rsidRPr="006E1E5E">
        <w:t>отрасль испытывает потребность в молодых специалистах, средний возраст специалистов, работающих в отрасли «культура» - 46 лет;</w:t>
      </w:r>
    </w:p>
    <w:p w:rsidR="002F68D2" w:rsidRPr="006E1E5E" w:rsidRDefault="00490BA6" w:rsidP="002F68D2">
      <w:pPr>
        <w:ind w:firstLine="709"/>
        <w:jc w:val="both"/>
      </w:pPr>
      <w:r w:rsidRPr="006E1E5E">
        <w:t xml:space="preserve">- </w:t>
      </w:r>
      <w:r w:rsidR="002F68D2" w:rsidRPr="006E1E5E">
        <w:t>материально-техническая база характеризуется высокой степенью износа (78%), не обеспечена в достаточном количестве необходимым оборудованием, музыкальными инструментами, автотранспортом, отсутствует гаражный бокс для автотранспорта;</w:t>
      </w:r>
    </w:p>
    <w:p w:rsidR="00E0185E" w:rsidRPr="006E1E5E" w:rsidRDefault="00490BA6" w:rsidP="006E1E5E">
      <w:pPr>
        <w:ind w:firstLine="709"/>
        <w:jc w:val="both"/>
      </w:pPr>
      <w:r w:rsidRPr="006E1E5E">
        <w:t xml:space="preserve">- </w:t>
      </w:r>
      <w:r w:rsidR="002F68D2" w:rsidRPr="006E1E5E">
        <w:t>театру необходимо новое современное здание, т.к. приспособленное здание театра не соответствует современным требованиям, отсутствуют помещения для репетиций, склад для декораций.</w:t>
      </w:r>
    </w:p>
    <w:p w:rsidR="00855AA0" w:rsidRPr="006E1E5E" w:rsidRDefault="00855AA0" w:rsidP="00855AA0">
      <w:pPr>
        <w:ind w:firstLine="557"/>
        <w:jc w:val="both"/>
        <w:rPr>
          <w:b/>
          <w:u w:val="single"/>
        </w:rPr>
      </w:pPr>
      <w:r w:rsidRPr="006E1E5E">
        <w:rPr>
          <w:b/>
          <w:u w:val="single"/>
        </w:rPr>
        <w:t xml:space="preserve">Спорт и </w:t>
      </w:r>
      <w:r w:rsidR="008853E9" w:rsidRPr="006E1E5E">
        <w:rPr>
          <w:b/>
          <w:u w:val="single"/>
        </w:rPr>
        <w:t xml:space="preserve">физическая культура </w:t>
      </w:r>
    </w:p>
    <w:p w:rsidR="00C755E1" w:rsidRDefault="003D2510" w:rsidP="00C755E1">
      <w:pPr>
        <w:ind w:firstLine="557"/>
        <w:jc w:val="both"/>
        <w:rPr>
          <w:rFonts w:eastAsia="Calibri" w:cstheme="minorBidi"/>
          <w:lang w:eastAsia="en-US"/>
        </w:rPr>
      </w:pPr>
      <w:r w:rsidRPr="006E1E5E">
        <w:t>Деятельность учреждений физ</w:t>
      </w:r>
      <w:r w:rsidR="00F77E0C" w:rsidRPr="006E1E5E">
        <w:t>ической культуры и спорта в 2020</w:t>
      </w:r>
      <w:r w:rsidRPr="006E1E5E">
        <w:t xml:space="preserve"> году была направлена на достижение целей федерального проект</w:t>
      </w:r>
      <w:r w:rsidR="00F77E0C" w:rsidRPr="006E1E5E">
        <w:t xml:space="preserve">а «Спорт – норма жизни». </w:t>
      </w:r>
      <w:r w:rsidR="00F77E0C" w:rsidRPr="006E1E5E">
        <w:rPr>
          <w:rFonts w:eastAsia="Calibri" w:cstheme="minorBidi"/>
          <w:lang w:eastAsia="en-US"/>
        </w:rPr>
        <w:t xml:space="preserve"> Особое внимание уделяется развитию спортивно-технической базы, повышению доступности спортивных объектов для населения и проведению массовых спортивных мероприятий и турниров различного уровня. </w:t>
      </w:r>
    </w:p>
    <w:p w:rsidR="00F77E0C" w:rsidRPr="00232383" w:rsidRDefault="00C755E1" w:rsidP="00C755E1">
      <w:pPr>
        <w:ind w:firstLine="557"/>
        <w:jc w:val="both"/>
      </w:pPr>
      <w:r w:rsidRPr="006E1E5E">
        <w:t>Обеспечение права каждого человека на свободный доступ к физической культуре и спорту является необходимым условием развития человеческого потенциала и улучшения качества жизни горожан</w:t>
      </w:r>
      <w:r w:rsidRPr="00232383">
        <w:t xml:space="preserve">. Численность занимающихся физической культурой и спортом в спортивных секциях, группах физкультурно-оздоровительной направленности составила в 2020 году 21080 человек, или 48,74% от численности населения города в возрасте от 3 до 79 лет. Увеличение показателя на 1,5 % стало возможным благодаря улучшения городской спортивной инфраструктуры и повышению спроса к занятиям физической культуры и спорту на уличных площадках в период ограничительных мер. </w:t>
      </w:r>
    </w:p>
    <w:p w:rsidR="0093266E" w:rsidRPr="006E1E5E" w:rsidRDefault="0093266E" w:rsidP="00C755E1">
      <w:pPr>
        <w:ind w:firstLine="557"/>
        <w:jc w:val="both"/>
        <w:rPr>
          <w:rFonts w:eastAsia="MS Mincho" w:cstheme="minorBidi"/>
          <w:lang w:eastAsia="en-US"/>
        </w:rPr>
      </w:pPr>
      <w:r w:rsidRPr="006E1E5E">
        <w:rPr>
          <w:rFonts w:eastAsia="MS Mincho" w:cstheme="minorBidi"/>
          <w:lang w:eastAsia="en-US"/>
        </w:rPr>
        <w:t>Для реализации мероприятий по муниципальной программе «Развитие физической культуры и спорта в городе Шарыпово» на 2020 год утвержден плановый годовой объем финансирования в размере 80,3 млн. рублей, исполнено 77,58 млн. руб., что составляет 96,6%.</w:t>
      </w:r>
    </w:p>
    <w:p w:rsidR="00855AA0" w:rsidRPr="006E1E5E" w:rsidRDefault="00855AA0" w:rsidP="00855AA0">
      <w:pPr>
        <w:ind w:firstLine="557"/>
        <w:jc w:val="both"/>
      </w:pPr>
      <w:r w:rsidRPr="006E1E5E">
        <w:t xml:space="preserve"> В городе осуществляют деятельность в области физической культуры и спорта три муниципальных учреждения: </w:t>
      </w:r>
    </w:p>
    <w:p w:rsidR="00855AA0" w:rsidRPr="006E1E5E" w:rsidRDefault="00855AA0" w:rsidP="00855AA0">
      <w:pPr>
        <w:ind w:firstLine="557"/>
        <w:jc w:val="both"/>
      </w:pPr>
      <w:r w:rsidRPr="006E1E5E">
        <w:t xml:space="preserve">- «Спортивная школа олимпийского резерва по единоборствам» и «Спортивная школа города Шарыпово», где успешно развиваются такие виды спорта, как: футбол, волейбол, легкая атлетика, лыжные гонки, дзюдо, бокс, вольная борьба, греко-римская борьба, кикбоксинг, карате, </w:t>
      </w:r>
      <w:proofErr w:type="spellStart"/>
      <w:r w:rsidRPr="006E1E5E">
        <w:t>паурлифтинг</w:t>
      </w:r>
      <w:proofErr w:type="spellEnd"/>
      <w:r w:rsidRPr="006E1E5E">
        <w:t>, адаптивный спорт и др. Численность занима</w:t>
      </w:r>
      <w:r w:rsidR="00827114" w:rsidRPr="006E1E5E">
        <w:t>ющихся в спортивных школах в 2020</w:t>
      </w:r>
      <w:r w:rsidRPr="006E1E5E">
        <w:t xml:space="preserve"> году составила 1171 человек.</w:t>
      </w:r>
    </w:p>
    <w:p w:rsidR="00D036B6" w:rsidRPr="006765CE" w:rsidRDefault="00855AA0" w:rsidP="006765CE">
      <w:pPr>
        <w:ind w:firstLine="557"/>
        <w:jc w:val="both"/>
      </w:pPr>
      <w:r w:rsidRPr="006E1E5E">
        <w:t xml:space="preserve">- МАУ «ЦФСП», на базе которого функционируют 8 спортивных клубов по месту жительства с численностью занимающихся </w:t>
      </w:r>
      <w:r w:rsidR="0068276C" w:rsidRPr="006E1E5E">
        <w:t>10</w:t>
      </w:r>
      <w:r w:rsidR="00DA58A7" w:rsidRPr="006E1E5E">
        <w:t xml:space="preserve">93 человек, что на 52 человека больше, чем в 2019 году. </w:t>
      </w:r>
      <w:r w:rsidR="0068276C" w:rsidRPr="006E1E5E">
        <w:t xml:space="preserve"> 10 инструкторов методистов ведут занятия по видам как волейбол, баскетбол, </w:t>
      </w:r>
      <w:r w:rsidR="0068276C" w:rsidRPr="006E1E5E">
        <w:lastRenderedPageBreak/>
        <w:t>футбол, хоккей, лыжные гонки, шашки, шахма</w:t>
      </w:r>
      <w:r w:rsidR="00DA58A7" w:rsidRPr="006E1E5E">
        <w:t>ты, армспорт, настольный теннис и акробатика</w:t>
      </w:r>
      <w:r w:rsidR="0068276C" w:rsidRPr="006E1E5E">
        <w:t xml:space="preserve"> </w:t>
      </w:r>
    </w:p>
    <w:p w:rsidR="00855AA0" w:rsidRPr="00232383" w:rsidRDefault="00667E2B" w:rsidP="00855AA0">
      <w:pPr>
        <w:ind w:firstLine="557"/>
        <w:jc w:val="both"/>
      </w:pPr>
      <w:r w:rsidRPr="006E1E5E">
        <w:t xml:space="preserve">Основная направленность клубов – это привлечение граждан и подрастающего поколения к здоровому и активному образу жизни, а также подготовка населения к сдаче норм комплекса ГТО. </w:t>
      </w:r>
      <w:r w:rsidR="0093266E" w:rsidRPr="006E1E5E">
        <w:t>Не смотря на введенные ограничения, з</w:t>
      </w:r>
      <w:r w:rsidRPr="006E1E5E">
        <w:t xml:space="preserve">а отчетный период </w:t>
      </w:r>
      <w:r w:rsidRPr="00232383">
        <w:t>Центром тестирования ГТО</w:t>
      </w:r>
      <w:r w:rsidR="0093266E" w:rsidRPr="00232383">
        <w:t>, при соблюдении превентивных мер</w:t>
      </w:r>
      <w:r w:rsidRPr="00232383">
        <w:t xml:space="preserve"> проведено </w:t>
      </w:r>
      <w:r w:rsidR="00DA58A7" w:rsidRPr="00232383">
        <w:t>6 фестивалей ГТО</w:t>
      </w:r>
      <w:r w:rsidRPr="00232383">
        <w:t xml:space="preserve"> с численностью участников </w:t>
      </w:r>
      <w:r w:rsidR="00BE1B4B" w:rsidRPr="00232383">
        <w:t>1</w:t>
      </w:r>
      <w:r w:rsidR="00DA58A7" w:rsidRPr="00232383">
        <w:t>047</w:t>
      </w:r>
      <w:r w:rsidRPr="00232383">
        <w:t xml:space="preserve"> чел. из них </w:t>
      </w:r>
      <w:r w:rsidR="00DA58A7" w:rsidRPr="00232383">
        <w:t>459</w:t>
      </w:r>
      <w:r w:rsidRPr="00232383">
        <w:t xml:space="preserve"> человек получили значки</w:t>
      </w:r>
      <w:r w:rsidR="00BE1B4B" w:rsidRPr="00232383">
        <w:t xml:space="preserve"> отличия</w:t>
      </w:r>
      <w:r w:rsidRPr="00232383">
        <w:t xml:space="preserve">, что на </w:t>
      </w:r>
      <w:r w:rsidR="00DA58A7" w:rsidRPr="00232383">
        <w:t xml:space="preserve">409 человек меньше, чем в 2019 году, в том числе </w:t>
      </w:r>
      <w:r w:rsidR="00DA58A7" w:rsidRPr="00232383">
        <w:rPr>
          <w:color w:val="000000"/>
        </w:rPr>
        <w:t>89 человек получили золотой знак, 135 серебряный и 225 бронзовый значок ГТО.</w:t>
      </w:r>
      <w:r w:rsidR="00DA58A7" w:rsidRPr="00232383">
        <w:t xml:space="preserve"> По итогам 2020 года</w:t>
      </w:r>
      <w:r w:rsidRPr="00232383">
        <w:t xml:space="preserve"> </w:t>
      </w:r>
      <w:r w:rsidR="00940DB7" w:rsidRPr="00232383">
        <w:t xml:space="preserve">муниципальное образование город </w:t>
      </w:r>
      <w:r w:rsidR="00940DB7" w:rsidRPr="00232383">
        <w:rPr>
          <w:b/>
        </w:rPr>
        <w:t>Шарыпово</w:t>
      </w:r>
      <w:r w:rsidRPr="00232383">
        <w:rPr>
          <w:b/>
        </w:rPr>
        <w:t xml:space="preserve"> в рейтинге по ГТО зан</w:t>
      </w:r>
      <w:r w:rsidR="00DA58A7" w:rsidRPr="00232383">
        <w:rPr>
          <w:b/>
        </w:rPr>
        <w:t>я</w:t>
      </w:r>
      <w:r w:rsidR="00232383">
        <w:rPr>
          <w:b/>
        </w:rPr>
        <w:t>л</w:t>
      </w:r>
      <w:r w:rsidRPr="00232383">
        <w:rPr>
          <w:b/>
        </w:rPr>
        <w:t xml:space="preserve"> 2 место из 65 территорий</w:t>
      </w:r>
      <w:r w:rsidRPr="00232383">
        <w:t xml:space="preserve"> Красноярского края.</w:t>
      </w:r>
    </w:p>
    <w:p w:rsidR="00C755E1" w:rsidRPr="00232383" w:rsidRDefault="000913F6" w:rsidP="00C755E1">
      <w:pPr>
        <w:ind w:firstLine="557"/>
        <w:jc w:val="both"/>
      </w:pPr>
      <w:r w:rsidRPr="00232383">
        <w:t xml:space="preserve">Для занятия спортом организована работа </w:t>
      </w:r>
      <w:r w:rsidR="00B86FF2" w:rsidRPr="00232383">
        <w:t>27 муниципальных спортивных</w:t>
      </w:r>
      <w:r w:rsidRPr="00232383">
        <w:t xml:space="preserve"> сооружений, </w:t>
      </w:r>
      <w:r w:rsidR="00065E42" w:rsidRPr="00232383">
        <w:t xml:space="preserve">с единовеменной пропускной способностью </w:t>
      </w:r>
      <w:r w:rsidR="00B86FF2" w:rsidRPr="00232383">
        <w:t>1000</w:t>
      </w:r>
      <w:r w:rsidR="000013D9" w:rsidRPr="00232383">
        <w:t xml:space="preserve"> человек, обеспеченность спортивными сооружениями составила </w:t>
      </w:r>
      <w:r w:rsidR="00B86FF2" w:rsidRPr="00232383">
        <w:t>47,08</w:t>
      </w:r>
      <w:r w:rsidR="000013D9" w:rsidRPr="00232383">
        <w:t xml:space="preserve">%, что на </w:t>
      </w:r>
      <w:r w:rsidR="00B86FF2" w:rsidRPr="00232383">
        <w:t xml:space="preserve">3,5 </w:t>
      </w:r>
      <w:r w:rsidR="000013D9" w:rsidRPr="00232383">
        <w:t>% больше чем в 201</w:t>
      </w:r>
      <w:r w:rsidR="00B86FF2" w:rsidRPr="00232383">
        <w:t>9</w:t>
      </w:r>
      <w:r w:rsidR="000013D9" w:rsidRPr="00232383">
        <w:t xml:space="preserve"> году, </w:t>
      </w:r>
      <w:r w:rsidR="000150F5" w:rsidRPr="00232383">
        <w:t>это</w:t>
      </w:r>
      <w:r w:rsidR="000013D9" w:rsidRPr="00232383">
        <w:t xml:space="preserve"> стало возможным за счет ввода</w:t>
      </w:r>
      <w:r w:rsidR="00293EF5" w:rsidRPr="00232383">
        <w:t xml:space="preserve"> 2-х </w:t>
      </w:r>
      <w:r w:rsidR="000013D9" w:rsidRPr="00232383">
        <w:t xml:space="preserve"> </w:t>
      </w:r>
      <w:r w:rsidR="00293EF5" w:rsidRPr="00232383">
        <w:t>комплексных площадок для подвижных игр в парке «Белый» и  в микрорайоне Пионерный.</w:t>
      </w:r>
      <w:r w:rsidR="000013D9" w:rsidRPr="00232383">
        <w:t xml:space="preserve"> </w:t>
      </w:r>
      <w:r w:rsidR="00C755E1" w:rsidRPr="00232383">
        <w:t xml:space="preserve">В рамках муниципальной программы «Развитие физической культуры и спорта» произведено устройство двух плоскостных спортивных сооружения «Комплексная спортивная площадка для подвижных игр» в парке «Белый» и в микрорайоне Пионерный, 156/1. На выполнения всего комплекса работ было направлено 6,1 млн. рублей, из них 5,5 млн. рублей за счет средств краевого бюджета и 595 тыс. рублей – </w:t>
      </w:r>
      <w:proofErr w:type="spellStart"/>
      <w:r w:rsidR="00C755E1" w:rsidRPr="00232383">
        <w:t>софинансирование</w:t>
      </w:r>
      <w:proofErr w:type="spellEnd"/>
      <w:r w:rsidR="00C755E1" w:rsidRPr="00232383">
        <w:t xml:space="preserve"> бюджета городского округа. </w:t>
      </w:r>
    </w:p>
    <w:p w:rsidR="00065E42" w:rsidRPr="00232383" w:rsidRDefault="00C755E1" w:rsidP="00C755E1">
      <w:pPr>
        <w:ind w:firstLine="557"/>
        <w:jc w:val="both"/>
      </w:pPr>
      <w:r w:rsidRPr="00232383">
        <w:t xml:space="preserve">В рамках договора благотворительного пожертвования с ПАО «ЮНИПРО» выделено 866 тыс. </w:t>
      </w:r>
      <w:proofErr w:type="gramStart"/>
      <w:r w:rsidRPr="00232383">
        <w:t>рублей  на</w:t>
      </w:r>
      <w:proofErr w:type="gramEnd"/>
      <w:r w:rsidRPr="00232383">
        <w:t xml:space="preserve"> благоустройство сквера «Белый»: расширена площадка с покрытием и установлено дополнительно 3 тренажера.  </w:t>
      </w:r>
    </w:p>
    <w:p w:rsidR="00293EF5" w:rsidRPr="006E1E5E" w:rsidRDefault="00293EF5" w:rsidP="00AA7A60">
      <w:pPr>
        <w:overflowPunct w:val="0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6E1E5E">
        <w:rPr>
          <w:color w:val="000000"/>
        </w:rPr>
        <w:t xml:space="preserve">Всего в 2020 году было запланировано 195 спортивных мероприятий, включая выездные, </w:t>
      </w:r>
      <w:r w:rsidRPr="006E1E5E">
        <w:rPr>
          <w:bCs/>
          <w:color w:val="000000"/>
        </w:rPr>
        <w:t xml:space="preserve">но в связи со сложной санитарно-эпидемиологической обстановкой, вызванной новой коронавирусной инфекцией (COVID-19) большинство массовых мероприятий и спортивных соревнований были отменены, но при этом нам веже удалось провести: фестиваль ГТО для инвалидов и лиц с ограниченными возможностями здоровья, где значки ГТО получили 50 человек, первенство Красноярского края по вольной борьбе и первенство СФО по вольной борьбе среди девушек, открытое первенство Спортивная школа г. Шарыпово по футболу среди юношей 2009-2010 г.р., зимнее </w:t>
      </w:r>
      <w:proofErr w:type="spellStart"/>
      <w:r w:rsidRPr="006E1E5E">
        <w:rPr>
          <w:bCs/>
          <w:color w:val="000000"/>
        </w:rPr>
        <w:t>четырехборье</w:t>
      </w:r>
      <w:proofErr w:type="spellEnd"/>
      <w:r w:rsidRPr="006E1E5E">
        <w:rPr>
          <w:bCs/>
          <w:color w:val="000000"/>
        </w:rPr>
        <w:t xml:space="preserve"> ГТО среди дошкольных образовательных учреждений города Шарыпово, в котором приняло участие 7 детских садов,</w:t>
      </w:r>
      <w:r w:rsidR="00204B4E" w:rsidRPr="006E1E5E">
        <w:rPr>
          <w:bCs/>
          <w:color w:val="000000"/>
        </w:rPr>
        <w:t xml:space="preserve"> </w:t>
      </w:r>
      <w:r w:rsidRPr="006E1E5E">
        <w:rPr>
          <w:bCs/>
          <w:color w:val="000000"/>
        </w:rPr>
        <w:t xml:space="preserve"> Всероссийск</w:t>
      </w:r>
      <w:r w:rsidR="00204B4E" w:rsidRPr="006E1E5E">
        <w:rPr>
          <w:bCs/>
          <w:color w:val="000000"/>
        </w:rPr>
        <w:t>ую</w:t>
      </w:r>
      <w:r w:rsidRPr="006E1E5E">
        <w:rPr>
          <w:bCs/>
          <w:color w:val="000000"/>
        </w:rPr>
        <w:t xml:space="preserve"> массов</w:t>
      </w:r>
      <w:r w:rsidR="00204B4E" w:rsidRPr="006E1E5E">
        <w:rPr>
          <w:bCs/>
          <w:color w:val="000000"/>
        </w:rPr>
        <w:t>ую</w:t>
      </w:r>
      <w:r w:rsidRPr="006E1E5E">
        <w:rPr>
          <w:bCs/>
          <w:color w:val="000000"/>
        </w:rPr>
        <w:t xml:space="preserve"> лыжн</w:t>
      </w:r>
      <w:r w:rsidR="00204B4E" w:rsidRPr="006E1E5E">
        <w:rPr>
          <w:bCs/>
          <w:color w:val="000000"/>
        </w:rPr>
        <w:t>ую</w:t>
      </w:r>
      <w:r w:rsidRPr="006E1E5E">
        <w:rPr>
          <w:bCs/>
          <w:color w:val="000000"/>
        </w:rPr>
        <w:t xml:space="preserve"> гонк</w:t>
      </w:r>
      <w:r w:rsidR="00204B4E" w:rsidRPr="006E1E5E">
        <w:rPr>
          <w:bCs/>
          <w:color w:val="000000"/>
        </w:rPr>
        <w:t xml:space="preserve">у «Лыжня России» с </w:t>
      </w:r>
      <w:r w:rsidRPr="006E1E5E">
        <w:rPr>
          <w:bCs/>
          <w:color w:val="000000"/>
        </w:rPr>
        <w:t>участие</w:t>
      </w:r>
      <w:r w:rsidR="00204B4E" w:rsidRPr="006E1E5E">
        <w:rPr>
          <w:bCs/>
          <w:color w:val="000000"/>
        </w:rPr>
        <w:t>м</w:t>
      </w:r>
      <w:r w:rsidRPr="006E1E5E">
        <w:rPr>
          <w:bCs/>
          <w:color w:val="000000"/>
        </w:rPr>
        <w:t xml:space="preserve"> 326 </w:t>
      </w:r>
      <w:r w:rsidR="00204B4E" w:rsidRPr="006E1E5E">
        <w:rPr>
          <w:bCs/>
          <w:color w:val="000000"/>
        </w:rPr>
        <w:t>жителей города  и городской массовый забег</w:t>
      </w:r>
      <w:r w:rsidRPr="006E1E5E">
        <w:rPr>
          <w:bCs/>
          <w:color w:val="000000"/>
        </w:rPr>
        <w:t xml:space="preserve"> </w:t>
      </w:r>
      <w:r w:rsidR="00204B4E" w:rsidRPr="006E1E5E">
        <w:rPr>
          <w:bCs/>
          <w:color w:val="000000"/>
        </w:rPr>
        <w:t>«Кросс нации», в котором</w:t>
      </w:r>
      <w:r w:rsidRPr="006E1E5E">
        <w:rPr>
          <w:bCs/>
          <w:color w:val="000000"/>
        </w:rPr>
        <w:t xml:space="preserve"> принял</w:t>
      </w:r>
      <w:r w:rsidR="00204B4E" w:rsidRPr="006E1E5E">
        <w:rPr>
          <w:bCs/>
          <w:color w:val="000000"/>
        </w:rPr>
        <w:t>и</w:t>
      </w:r>
      <w:r w:rsidRPr="006E1E5E">
        <w:rPr>
          <w:bCs/>
          <w:color w:val="000000"/>
        </w:rPr>
        <w:t xml:space="preserve"> участие более 400 </w:t>
      </w:r>
      <w:r w:rsidR="00204B4E" w:rsidRPr="006E1E5E">
        <w:rPr>
          <w:bCs/>
          <w:color w:val="000000"/>
        </w:rPr>
        <w:t>легкоатлетов</w:t>
      </w:r>
      <w:r w:rsidR="00AA7A60" w:rsidRPr="006E1E5E">
        <w:rPr>
          <w:bCs/>
          <w:color w:val="000000"/>
        </w:rPr>
        <w:t>.</w:t>
      </w:r>
    </w:p>
    <w:p w:rsidR="00940DB7" w:rsidRPr="00232383" w:rsidRDefault="00BC2CB2" w:rsidP="000150F5">
      <w:pPr>
        <w:ind w:firstLine="557"/>
        <w:jc w:val="both"/>
      </w:pPr>
      <w:r w:rsidRPr="00232383">
        <w:t>В отчетном</w:t>
      </w:r>
      <w:r w:rsidR="00940DB7" w:rsidRPr="00232383">
        <w:t xml:space="preserve"> году спортсменам города присвоено </w:t>
      </w:r>
      <w:proofErr w:type="gramStart"/>
      <w:r w:rsidR="00204B4E" w:rsidRPr="00232383">
        <w:t xml:space="preserve">254 </w:t>
      </w:r>
      <w:r w:rsidR="00940DB7" w:rsidRPr="00232383">
        <w:t xml:space="preserve"> спортивных</w:t>
      </w:r>
      <w:proofErr w:type="gramEnd"/>
      <w:r w:rsidR="00940DB7" w:rsidRPr="00232383">
        <w:t xml:space="preserve"> разряд</w:t>
      </w:r>
      <w:r w:rsidR="00204B4E" w:rsidRPr="00232383">
        <w:t>а</w:t>
      </w:r>
      <w:r w:rsidR="00940DB7" w:rsidRPr="00232383">
        <w:t xml:space="preserve">, </w:t>
      </w:r>
      <w:r w:rsidR="00204B4E" w:rsidRPr="00232383">
        <w:t>5</w:t>
      </w:r>
      <w:r w:rsidR="00940DB7" w:rsidRPr="00232383">
        <w:t xml:space="preserve"> званий кандидатов в мастера спорта, а воспитаннику МБУ «СШОР» г. Шарыпово </w:t>
      </w:r>
      <w:r w:rsidR="00456AB3" w:rsidRPr="00232383">
        <w:t>Трифонову Денису</w:t>
      </w:r>
      <w:r w:rsidR="00893387" w:rsidRPr="00232383">
        <w:t xml:space="preserve">, члену сборной команды Красноярского края и сборной команды РФ по </w:t>
      </w:r>
      <w:r w:rsidR="00456AB3" w:rsidRPr="00232383">
        <w:t>вольной</w:t>
      </w:r>
      <w:r w:rsidR="00893387" w:rsidRPr="00232383">
        <w:t xml:space="preserve"> борьбе,</w:t>
      </w:r>
      <w:r w:rsidR="00905CD4" w:rsidRPr="00232383">
        <w:t xml:space="preserve"> </w:t>
      </w:r>
      <w:r w:rsidR="00940DB7" w:rsidRPr="00232383">
        <w:t>присвоено звание мастер спорта международного</w:t>
      </w:r>
      <w:r w:rsidR="00AA7A60" w:rsidRPr="00232383">
        <w:t xml:space="preserve"> класса</w:t>
      </w:r>
    </w:p>
    <w:p w:rsidR="00456AB3" w:rsidRPr="00232383" w:rsidRDefault="00456AB3" w:rsidP="00456AB3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232383">
        <w:rPr>
          <w:bCs/>
          <w:color w:val="000000"/>
        </w:rPr>
        <w:t xml:space="preserve">Учащиеся Спортивной школы города Яншин Сергей, </w:t>
      </w:r>
      <w:proofErr w:type="spellStart"/>
      <w:r w:rsidRPr="00232383">
        <w:rPr>
          <w:bCs/>
          <w:color w:val="000000"/>
        </w:rPr>
        <w:t>Швецова</w:t>
      </w:r>
      <w:proofErr w:type="spellEnd"/>
      <w:r w:rsidRPr="00232383">
        <w:rPr>
          <w:bCs/>
          <w:color w:val="000000"/>
        </w:rPr>
        <w:t xml:space="preserve"> Елена, Джаббаров Рауф, Асланов Расул зачислены в сборные команды Красноярского края</w:t>
      </w:r>
      <w:r w:rsidR="00C755E1" w:rsidRPr="00232383">
        <w:rPr>
          <w:bCs/>
          <w:color w:val="000000"/>
        </w:rPr>
        <w:t>.</w:t>
      </w:r>
      <w:r w:rsidRPr="00232383">
        <w:rPr>
          <w:color w:val="FF0000"/>
          <w:highlight w:val="yellow"/>
        </w:rPr>
        <w:t xml:space="preserve"> </w:t>
      </w:r>
    </w:p>
    <w:p w:rsidR="0082412A" w:rsidRPr="00232383" w:rsidRDefault="0082412A" w:rsidP="0082412A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32383">
        <w:rPr>
          <w:color w:val="000000"/>
        </w:rPr>
        <w:t xml:space="preserve">Продолжена работа по развитию адаптивной физкультуры и спорта, в 2020 году численность систематически занимающихся физической культурой и спортом инвалидов составила 846 человек или 32,7% от общего количества лиц данной категории, и что на 6,3% больше, чем в 2019 году. </w:t>
      </w:r>
    </w:p>
    <w:p w:rsidR="00D036B6" w:rsidRPr="00232383" w:rsidRDefault="0082412A" w:rsidP="00D036B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32383">
        <w:rPr>
          <w:color w:val="000000"/>
        </w:rPr>
        <w:t>При поддержке Регионального центра спортивной подготовки по адаптивным видам спорта, город Шарыпово является «базовой» площадкой, обеспечивающей развитие адаптивной физкультуры и спорта западной группы районов Красноярского края. В отчетном году</w:t>
      </w:r>
      <w:r w:rsidR="00032ADB" w:rsidRPr="00232383">
        <w:rPr>
          <w:color w:val="000000"/>
        </w:rPr>
        <w:t xml:space="preserve"> на базовой площадке проведен «Краевой Фестиваль адаптивного спорта», где в дистанционном режиме приняли участие 7 территорий с общим количеством участников более 50 человек. </w:t>
      </w:r>
      <w:r w:rsidR="00D036B6" w:rsidRPr="00232383">
        <w:rPr>
          <w:rFonts w:ascii="Arial" w:hAnsi="Arial" w:cs="Arial"/>
          <w:b/>
        </w:rPr>
        <w:t xml:space="preserve">   </w:t>
      </w:r>
    </w:p>
    <w:p w:rsidR="00282B8D" w:rsidRPr="00232383" w:rsidRDefault="00282B8D" w:rsidP="00032AD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32383">
        <w:rPr>
          <w:color w:val="000000"/>
        </w:rPr>
        <w:t xml:space="preserve">В рейтинге муниципальных образований Красноярского края по итогам работы в сфере </w:t>
      </w:r>
      <w:r w:rsidRPr="00232383">
        <w:rPr>
          <w:b/>
          <w:color w:val="000000"/>
        </w:rPr>
        <w:t>адаптивной физкультуры и спорта город Шарыпово в отчетном году занял 2 место</w:t>
      </w:r>
      <w:r w:rsidRPr="00232383">
        <w:rPr>
          <w:color w:val="000000"/>
        </w:rPr>
        <w:t xml:space="preserve"> среди 65 муниципальных образований Красноярского края.</w:t>
      </w:r>
    </w:p>
    <w:p w:rsidR="00F02EDB" w:rsidRPr="000A7917" w:rsidRDefault="000E28B7" w:rsidP="00032AD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u w:val="single"/>
        </w:rPr>
      </w:pPr>
      <w:r w:rsidRPr="006E1E5E">
        <w:rPr>
          <w:color w:val="000000"/>
        </w:rPr>
        <w:lastRenderedPageBreak/>
        <w:t xml:space="preserve">Для </w:t>
      </w:r>
      <w:r w:rsidR="002F0D5B" w:rsidRPr="006E1E5E">
        <w:rPr>
          <w:color w:val="000000"/>
        </w:rPr>
        <w:t>укрепления</w:t>
      </w:r>
      <w:r w:rsidRPr="006E1E5E">
        <w:rPr>
          <w:color w:val="000000"/>
        </w:rPr>
        <w:t xml:space="preserve"> материальной базы объектов адаптивного спорта, в</w:t>
      </w:r>
      <w:r w:rsidR="00F02EDB" w:rsidRPr="006E1E5E">
        <w:rPr>
          <w:color w:val="000000"/>
        </w:rPr>
        <w:t xml:space="preserve"> рамках государственной программы Красноярского края «Развитие физкультуры и спорта в Красноярском крае», в 20</w:t>
      </w:r>
      <w:r w:rsidRPr="006E1E5E">
        <w:rPr>
          <w:color w:val="000000"/>
        </w:rPr>
        <w:t>20</w:t>
      </w:r>
      <w:r w:rsidR="00F02EDB" w:rsidRPr="006E1E5E">
        <w:rPr>
          <w:color w:val="000000"/>
        </w:rPr>
        <w:t xml:space="preserve"> году </w:t>
      </w:r>
      <w:r w:rsidR="00F02EDB" w:rsidRPr="00232383">
        <w:rPr>
          <w:color w:val="000000"/>
        </w:rPr>
        <w:t xml:space="preserve">была получена субсидия для приобретения </w:t>
      </w:r>
      <w:r w:rsidRPr="00232383">
        <w:rPr>
          <w:color w:val="000000"/>
        </w:rPr>
        <w:t xml:space="preserve">спортивного специализированного оборудования, инвентаря, экипировки для занятий </w:t>
      </w:r>
      <w:r w:rsidR="00D3566A" w:rsidRPr="00232383">
        <w:rPr>
          <w:color w:val="000000"/>
        </w:rPr>
        <w:t>адаптивными видами спорта</w:t>
      </w:r>
      <w:r w:rsidRPr="00232383">
        <w:rPr>
          <w:color w:val="000000"/>
        </w:rPr>
        <w:t xml:space="preserve"> в </w:t>
      </w:r>
      <w:r w:rsidR="00D3566A" w:rsidRPr="00232383">
        <w:rPr>
          <w:color w:val="000000"/>
        </w:rPr>
        <w:t xml:space="preserve">сумме </w:t>
      </w:r>
      <w:r w:rsidR="003F6A1D" w:rsidRPr="00232383">
        <w:rPr>
          <w:color w:val="000000"/>
        </w:rPr>
        <w:t xml:space="preserve">более </w:t>
      </w:r>
      <w:r w:rsidRPr="00232383">
        <w:rPr>
          <w:color w:val="000000"/>
        </w:rPr>
        <w:t>1</w:t>
      </w:r>
      <w:r w:rsidR="00D3566A" w:rsidRPr="00232383">
        <w:rPr>
          <w:color w:val="000000"/>
        </w:rPr>
        <w:t xml:space="preserve"> млн. </w:t>
      </w:r>
      <w:r w:rsidR="003F6A1D" w:rsidRPr="00232383">
        <w:rPr>
          <w:color w:val="000000"/>
        </w:rPr>
        <w:t>руб.</w:t>
      </w:r>
      <w:r w:rsidR="000A7917">
        <w:rPr>
          <w:color w:val="000000"/>
          <w:u w:val="single"/>
        </w:rPr>
        <w:t xml:space="preserve"> </w:t>
      </w:r>
    </w:p>
    <w:p w:rsidR="00855AA0" w:rsidRPr="006E1E5E" w:rsidRDefault="00855AA0" w:rsidP="00855AA0">
      <w:pPr>
        <w:ind w:firstLine="557"/>
        <w:jc w:val="both"/>
      </w:pPr>
      <w:r w:rsidRPr="006E1E5E">
        <w:t>В рамках государственной программы Красноярского края «Развитие физкультуры и спорта» спортивн</w:t>
      </w:r>
      <w:r w:rsidR="0091511B" w:rsidRPr="006E1E5E">
        <w:t>ые</w:t>
      </w:r>
      <w:r w:rsidRPr="006E1E5E">
        <w:t xml:space="preserve"> школ</w:t>
      </w:r>
      <w:r w:rsidR="0091511B" w:rsidRPr="006E1E5E">
        <w:t>ы</w:t>
      </w:r>
      <w:r w:rsidRPr="006E1E5E">
        <w:t xml:space="preserve"> города Шарыпово получил</w:t>
      </w:r>
      <w:r w:rsidR="0091511B" w:rsidRPr="006E1E5E">
        <w:t>и</w:t>
      </w:r>
      <w:r w:rsidR="003F6A1D" w:rsidRPr="006E1E5E">
        <w:t xml:space="preserve"> субсидии на развитие детско-юношеского спорта в </w:t>
      </w:r>
      <w:r w:rsidR="00DA5429" w:rsidRPr="006E1E5E">
        <w:t xml:space="preserve">сумме </w:t>
      </w:r>
      <w:r w:rsidR="0091511B" w:rsidRPr="006E1E5E">
        <w:t>515,75</w:t>
      </w:r>
      <w:r w:rsidR="00DA5429" w:rsidRPr="006E1E5E">
        <w:t xml:space="preserve"> тыс.</w:t>
      </w:r>
      <w:r w:rsidRPr="006E1E5E">
        <w:t xml:space="preserve"> руб. в рамках компенсации расходов школ</w:t>
      </w:r>
      <w:r w:rsidR="000150F5" w:rsidRPr="006E1E5E">
        <w:t>,</w:t>
      </w:r>
      <w:r w:rsidRPr="006E1E5E">
        <w:t xml:space="preserve"> подготовивших спортсменов (</w:t>
      </w:r>
      <w:r w:rsidR="0091511B" w:rsidRPr="006E1E5E">
        <w:t>9</w:t>
      </w:r>
      <w:r w:rsidRPr="006E1E5E">
        <w:t xml:space="preserve"> чел.), </w:t>
      </w:r>
      <w:r w:rsidR="003F6A1D" w:rsidRPr="006E1E5E">
        <w:t>являющихся</w:t>
      </w:r>
      <w:r w:rsidRPr="006E1E5E">
        <w:t xml:space="preserve"> членами сб</w:t>
      </w:r>
      <w:r w:rsidR="0091511B" w:rsidRPr="006E1E5E">
        <w:t xml:space="preserve">орной Красноярского края, на данные средства приобретена экипировка для ведущих спортсменов отделения вольной борьбы, бокса, кикбоксинга, лыжные гонки. </w:t>
      </w:r>
    </w:p>
    <w:p w:rsidR="00B87E98" w:rsidRPr="006E1E5E" w:rsidRDefault="00B87E98" w:rsidP="00B87E98">
      <w:pPr>
        <w:ind w:firstLine="557"/>
        <w:jc w:val="both"/>
      </w:pPr>
      <w:r w:rsidRPr="006E1E5E">
        <w:t>В рамках муниципальной программы «Развитие физической культуры и спорта» и краевой субсидии на поддержку спортивных клубов по месту жительства приобретены спортивный инвентарь и оборудование на общую сумму более одного миллиона рублей.</w:t>
      </w:r>
    </w:p>
    <w:p w:rsidR="008853E9" w:rsidRPr="006E1E5E" w:rsidRDefault="008853E9" w:rsidP="00855AA0">
      <w:pPr>
        <w:ind w:firstLine="557"/>
        <w:jc w:val="both"/>
        <w:rPr>
          <w:b/>
          <w:u w:val="single"/>
        </w:rPr>
      </w:pPr>
      <w:r w:rsidRPr="006E1E5E">
        <w:rPr>
          <w:b/>
          <w:u w:val="single"/>
        </w:rPr>
        <w:t>Молодежная политика</w:t>
      </w:r>
    </w:p>
    <w:p w:rsidR="008E0409" w:rsidRPr="006E1E5E" w:rsidRDefault="008E0409" w:rsidP="008E0409">
      <w:pPr>
        <w:ind w:firstLine="851"/>
        <w:jc w:val="both"/>
      </w:pPr>
      <w:r w:rsidRPr="006E1E5E">
        <w:t xml:space="preserve">Осуществляемая молодежная политика реализовывалась в рамках муниципальной программы «Молодежь города Шарыпово в XXI веке», финансовое обеспечение которой составило 11,5 млн. рублей или 92,9% плановых ассигнований. Мероприятия программы направлены на патриотическое воспитание подрастающего поколения, популяризацию волонтерского движения, поддержку общественных объединений, социально ориентированных некоммерческих организаций. </w:t>
      </w:r>
    </w:p>
    <w:p w:rsidR="008E0409" w:rsidRPr="006765CE" w:rsidRDefault="008E0409" w:rsidP="008E0409">
      <w:pPr>
        <w:ind w:firstLine="851"/>
        <w:jc w:val="both"/>
      </w:pPr>
      <w:r w:rsidRPr="006765CE">
        <w:t xml:space="preserve">Важнейшим достижением отчетного года в области молодежной политики – это </w:t>
      </w:r>
      <w:r w:rsidRPr="006765CE">
        <w:rPr>
          <w:b/>
        </w:rPr>
        <w:t>второе место</w:t>
      </w:r>
      <w:r w:rsidRPr="006765CE">
        <w:t xml:space="preserve"> среди муниципальных образований Красноярского края в рейтинге «Реализации государственной молодежной политики». </w:t>
      </w:r>
      <w:r w:rsidR="000A7917" w:rsidRPr="006765CE">
        <w:t xml:space="preserve">И </w:t>
      </w:r>
      <w:r w:rsidR="000A7917" w:rsidRPr="006765CE">
        <w:rPr>
          <w:b/>
        </w:rPr>
        <w:t>первое место</w:t>
      </w:r>
      <w:r w:rsidR="000A7917" w:rsidRPr="006765CE">
        <w:t xml:space="preserve"> среди западных территорий в проекте «Новый фарватер».</w:t>
      </w:r>
    </w:p>
    <w:p w:rsidR="008E0409" w:rsidRPr="006E1E5E" w:rsidRDefault="008E0409" w:rsidP="008E0409">
      <w:pPr>
        <w:ind w:firstLine="851"/>
        <w:jc w:val="both"/>
      </w:pPr>
      <w:r w:rsidRPr="006E1E5E">
        <w:t>Все мероприятия программы реализованы молодежным центром «Информационное молодёжное агентство», который в 2020 году осуществлял деятельность по поддержке молодежных инициатив по 5 флагманским программам молодежной политики Красноярского края и 5 инфраструктурным проектам.</w:t>
      </w:r>
    </w:p>
    <w:p w:rsidR="008E0409" w:rsidRPr="006E1E5E" w:rsidRDefault="008E0409" w:rsidP="008E0409">
      <w:pPr>
        <w:ind w:firstLine="851"/>
        <w:jc w:val="both"/>
      </w:pPr>
      <w:r w:rsidRPr="006E1E5E">
        <w:t>В рамках флагманской программы «Мы развиваем» была организована летняя занятость несовершеннолетних: в трудовых отрядах «Главы города Шарыпово», «СУЭК» и «Юнипро» трудилось 139 подростков, в том числе 16 человек из категории СОП. В «Трудовом отряде старшеклассников», организованном в рамках краевой программы, было трудоустроено 70 подростков. Все бойцы трудовых отрядов были заняты на работах по благоустройству города. Также была организована деятельность линейного студенческого отряда, боец которого Егорова Софья, вошла в финал Межрегионального фестиваля творческой и музыкальной молодежи «Сияние».</w:t>
      </w:r>
    </w:p>
    <w:p w:rsidR="008E0409" w:rsidRPr="006E1E5E" w:rsidRDefault="008E0409" w:rsidP="008E0409">
      <w:pPr>
        <w:ind w:firstLine="851"/>
        <w:jc w:val="both"/>
      </w:pPr>
      <w:r w:rsidRPr="006E1E5E">
        <w:t xml:space="preserve">В рамках флагманской программы «Мы создаем» создан муниципальный штаб из 20 активистов в возрасте от 14 до 20 лет, которые провели </w:t>
      </w:r>
      <w:r w:rsidR="0075492C" w:rsidRPr="006E1E5E">
        <w:t>такие мероприятия</w:t>
      </w:r>
      <w:r w:rsidRPr="006E1E5E">
        <w:t xml:space="preserve">, как муниципальный фестиваль молодежного творчества «Арт-Квадрат», прошедший в онлайн формате и в котором приняло участие 43 человека. </w:t>
      </w:r>
    </w:p>
    <w:p w:rsidR="008E0409" w:rsidRPr="006E1E5E" w:rsidRDefault="008E0409" w:rsidP="008E0409">
      <w:pPr>
        <w:ind w:firstLine="851"/>
        <w:jc w:val="both"/>
      </w:pPr>
      <w:r w:rsidRPr="006E1E5E">
        <w:t>Приоритетным направлением реализации молодежной политики в 2020 году являлась организация массовых молодежных мероприятий патриотической направленности.</w:t>
      </w:r>
    </w:p>
    <w:p w:rsidR="008E0409" w:rsidRPr="006E1E5E" w:rsidRDefault="008E0409" w:rsidP="008E0409">
      <w:pPr>
        <w:ind w:firstLine="851"/>
        <w:jc w:val="both"/>
      </w:pPr>
      <w:r w:rsidRPr="006E1E5E">
        <w:t xml:space="preserve">В городе Шарыпово в рамках флагманской программы «Мы гордимся» осуществляют </w:t>
      </w:r>
      <w:r w:rsidRPr="00232383">
        <w:t>свою деятельность 9 военно-патриотических клубов, действующих на базе образовательных учреждений численностью 168 чел. Общественное объединение «Сибирский щит» среди всех муниципальных образований Красноярского края занимает лидирующее место. Уверенно развивается всероссийское военно-патриотическое общественное движение «</w:t>
      </w:r>
      <w:proofErr w:type="spellStart"/>
      <w:r w:rsidRPr="00232383">
        <w:t>Юнармия</w:t>
      </w:r>
      <w:proofErr w:type="spellEnd"/>
      <w:r w:rsidRPr="00232383">
        <w:t xml:space="preserve">» в количестве 16 отрядов с численностью 394 человека. </w:t>
      </w:r>
      <w:r w:rsidRPr="006E1E5E">
        <w:t xml:space="preserve">В отчетном году в связи с </w:t>
      </w:r>
      <w:proofErr w:type="gramStart"/>
      <w:r w:rsidRPr="006E1E5E">
        <w:t>введенными  мерами</w:t>
      </w:r>
      <w:proofErr w:type="gramEnd"/>
      <w:r w:rsidRPr="006E1E5E">
        <w:t xml:space="preserve"> удалось провести небольшое количество мероприятий, в том числе: военно-спортивные сборы, соревнования по биатлону, акции «Верни герою имя», «Дорога памяти», «Письмо солдату», в феврале проведен муниципальный этап  смотра-конкурса по строевой подготовке среди воспитанников военно-патриотических клубов. </w:t>
      </w:r>
    </w:p>
    <w:p w:rsidR="008E0409" w:rsidRPr="00232383" w:rsidRDefault="008E0409" w:rsidP="008E0409">
      <w:pPr>
        <w:ind w:firstLine="851"/>
        <w:jc w:val="both"/>
      </w:pPr>
      <w:r w:rsidRPr="00232383">
        <w:lastRenderedPageBreak/>
        <w:t xml:space="preserve">Активисты и волонтеры флагманской программы «Мы помогаем» приняли активное участие в Акции «Мы вместе», направленной на оказание помощи людям в период коронавирусной инфекции, выполнив более 100 заявок жителей города по оказанию адресной помощи. </w:t>
      </w:r>
    </w:p>
    <w:p w:rsidR="00D036B6" w:rsidRPr="00232383" w:rsidRDefault="008E0409" w:rsidP="008E0409">
      <w:pPr>
        <w:ind w:firstLine="851"/>
        <w:jc w:val="both"/>
      </w:pPr>
      <w:r w:rsidRPr="00232383">
        <w:t>По результатам отличной работы 6 волонтеров штаба «#Мы Вместе» города Шарыпово были награждены памятными медалями Президента Российской Федерации «За бескорыстный вклад в организацию Общероссийской акции взаимопомощи «#МЫ ВМЕСТЕ» и 4 человека отмечены благодарственными письмами за бескорыстный вклад в организацию Общероссийской акции взаимопомощи «#Мы Вместе» от Федерального агентства по делам молодежи.</w:t>
      </w:r>
      <w:r w:rsidR="000A7917" w:rsidRPr="00232383">
        <w:t xml:space="preserve"> </w:t>
      </w:r>
    </w:p>
    <w:p w:rsidR="008E0409" w:rsidRPr="00232383" w:rsidRDefault="008E0409" w:rsidP="008E0409">
      <w:pPr>
        <w:ind w:firstLine="851"/>
        <w:jc w:val="both"/>
      </w:pPr>
      <w:r w:rsidRPr="00232383">
        <w:t xml:space="preserve">На 460 человек увеличилось число участников Российского движения школьников, объединившее все общеобразовательные учреждения города, в которых созданы первичные отделения.  </w:t>
      </w:r>
    </w:p>
    <w:p w:rsidR="008E0409" w:rsidRPr="00232383" w:rsidRDefault="008E0409" w:rsidP="008E0409">
      <w:pPr>
        <w:ind w:firstLine="851"/>
        <w:jc w:val="both"/>
      </w:pPr>
      <w:r w:rsidRPr="00232383">
        <w:t>В рамках инфраструктурного проекта «Территория Красноярский край» в 2020 году прошли две сессии проектной школы, где приняли участие 95 человек, в ходе которых было поддержано и реализовано 23 проекта на общую сумму более 200 тыс. рублей.</w:t>
      </w:r>
    </w:p>
    <w:p w:rsidR="008E0409" w:rsidRPr="00232383" w:rsidRDefault="008E0409" w:rsidP="008E0409">
      <w:pPr>
        <w:ind w:firstLine="851"/>
        <w:jc w:val="both"/>
      </w:pPr>
      <w:r w:rsidRPr="00232383">
        <w:t xml:space="preserve">По итогам молодежного краевого инфраструктурного проекта «Новый фарватер», который в отчетном году прошел в виде </w:t>
      </w:r>
      <w:r w:rsidR="00246661" w:rsidRPr="00232383">
        <w:t>кейсового чемпионата</w:t>
      </w:r>
      <w:r w:rsidR="00AA7599" w:rsidRPr="00232383">
        <w:t>,</w:t>
      </w:r>
      <w:r w:rsidRPr="00232383">
        <w:t xml:space="preserve"> состоящего из этапов, команда г. Шарыпово заняла 1 место среди городов западной территории Красноярского края и 9 место среди муниципальных образований края.  </w:t>
      </w:r>
    </w:p>
    <w:p w:rsidR="00130CA2" w:rsidRPr="00232383" w:rsidRDefault="00130CA2" w:rsidP="008E0409">
      <w:pPr>
        <w:ind w:firstLine="851"/>
        <w:jc w:val="both"/>
      </w:pPr>
      <w:r w:rsidRPr="00232383">
        <w:t xml:space="preserve">В 2020 году специалистами Ресурсного центра поддержки общественных инициатив проведено 17 мероприятий для представителей НКО и активных </w:t>
      </w:r>
      <w:r w:rsidR="00A978DD" w:rsidRPr="00232383">
        <w:t>граждан, оказано</w:t>
      </w:r>
      <w:r w:rsidRPr="00232383">
        <w:t xml:space="preserve"> 432 консультации, предоставлена помощь в разработке 24 проектов и грантовых </w:t>
      </w:r>
      <w:r w:rsidR="00A978DD" w:rsidRPr="00232383">
        <w:t>заявок 5</w:t>
      </w:r>
      <w:r w:rsidRPr="00232383">
        <w:t xml:space="preserve"> представителям СО НКО и 2 физическим лицам.</w:t>
      </w:r>
    </w:p>
    <w:p w:rsidR="00C66BF7" w:rsidRPr="006E1E5E" w:rsidRDefault="00A84C83" w:rsidP="008E0409">
      <w:pPr>
        <w:ind w:firstLine="851"/>
        <w:jc w:val="both"/>
      </w:pPr>
      <w:r w:rsidRPr="006E1E5E">
        <w:t xml:space="preserve"> </w:t>
      </w:r>
      <w:r w:rsidR="00C66BF7" w:rsidRPr="006E1E5E">
        <w:t>В 20</w:t>
      </w:r>
      <w:r w:rsidR="003D5CFB" w:rsidRPr="006E1E5E">
        <w:t>20</w:t>
      </w:r>
      <w:r w:rsidR="00C66BF7" w:rsidRPr="006E1E5E">
        <w:t xml:space="preserve"> году в рамках мероприятия «Грантовый конкурс по разработке социально-значимых проектов по приоритетным направлениям муниципальной молодёжной политики города Шарыпово» </w:t>
      </w:r>
      <w:r w:rsidR="00130CA2" w:rsidRPr="006E1E5E">
        <w:t xml:space="preserve">проведен конкурс в два этапа: в первом этапе </w:t>
      </w:r>
      <w:r w:rsidR="00C66BF7" w:rsidRPr="006E1E5E">
        <w:t xml:space="preserve">из </w:t>
      </w:r>
      <w:r w:rsidR="00246661" w:rsidRPr="006E1E5E">
        <w:t>12</w:t>
      </w:r>
      <w:r w:rsidR="00C66BF7" w:rsidRPr="006E1E5E">
        <w:t xml:space="preserve"> грантов</w:t>
      </w:r>
      <w:r w:rsidR="00246661" w:rsidRPr="006E1E5E">
        <w:t>ых</w:t>
      </w:r>
      <w:r w:rsidR="00AA0925" w:rsidRPr="006E1E5E">
        <w:t xml:space="preserve"> </w:t>
      </w:r>
      <w:r w:rsidR="00246661" w:rsidRPr="006E1E5E">
        <w:t>заявок финансовую поддержку</w:t>
      </w:r>
      <w:r w:rsidR="00130CA2" w:rsidRPr="006E1E5E">
        <w:t xml:space="preserve"> в сумме 500 тыс. рублей</w:t>
      </w:r>
      <w:r w:rsidR="00246661" w:rsidRPr="006E1E5E">
        <w:t xml:space="preserve"> получили 7 проектов</w:t>
      </w:r>
      <w:r w:rsidR="00130CA2" w:rsidRPr="006E1E5E">
        <w:t xml:space="preserve"> от 3 социально ориентированных НКО. Во втором этапе было подано 3 заявки и все были поддержаны на сумму 264,89 тыс. рублей.  </w:t>
      </w:r>
    </w:p>
    <w:p w:rsidR="00195B06" w:rsidRPr="0047529D" w:rsidRDefault="00F0147C" w:rsidP="00195B06">
      <w:pPr>
        <w:ind w:firstLine="851"/>
        <w:jc w:val="both"/>
      </w:pPr>
      <w:r w:rsidRPr="0047529D">
        <w:t xml:space="preserve">Результатам деятельности Ресурсного центра </w:t>
      </w:r>
      <w:r w:rsidR="00270B4F" w:rsidRPr="0047529D">
        <w:t>стало участие городских некоммерческих социально ориентированных организаций в федеральных грантовых конкурсах, в том числе</w:t>
      </w:r>
      <w:r w:rsidR="00195B06" w:rsidRPr="0047529D">
        <w:t xml:space="preserve">: </w:t>
      </w:r>
    </w:p>
    <w:p w:rsidR="00270B4F" w:rsidRPr="00232383" w:rsidRDefault="00195B06" w:rsidP="00195B06">
      <w:pPr>
        <w:ind w:firstLine="851"/>
        <w:jc w:val="both"/>
        <w:rPr>
          <w:b/>
        </w:rPr>
      </w:pPr>
      <w:r w:rsidRPr="00232383">
        <w:rPr>
          <w:b/>
        </w:rPr>
        <w:t>Заявки</w:t>
      </w:r>
      <w:r w:rsidR="006765CE" w:rsidRPr="00232383">
        <w:rPr>
          <w:b/>
        </w:rPr>
        <w:t>,</w:t>
      </w:r>
      <w:r w:rsidRPr="00232383">
        <w:rPr>
          <w:b/>
        </w:rPr>
        <w:t xml:space="preserve"> поддержанные Фондом Президентских грантов</w:t>
      </w:r>
      <w:r w:rsidR="00270B4F" w:rsidRPr="00232383">
        <w:rPr>
          <w:b/>
        </w:rPr>
        <w:t xml:space="preserve"> </w:t>
      </w:r>
    </w:p>
    <w:p w:rsidR="00195B06" w:rsidRPr="006E1E5E" w:rsidRDefault="00195B06" w:rsidP="00195B06">
      <w:pPr>
        <w:ind w:firstLine="557"/>
        <w:jc w:val="both"/>
      </w:pPr>
      <w:r w:rsidRPr="006E1E5E">
        <w:t>1.</w:t>
      </w:r>
      <w:r w:rsidRPr="006E1E5E">
        <w:tab/>
        <w:t xml:space="preserve">МОО «Спортивная Федерация </w:t>
      </w:r>
      <w:proofErr w:type="spellStart"/>
      <w:r w:rsidRPr="006E1E5E">
        <w:t>киокусинкай</w:t>
      </w:r>
      <w:proofErr w:type="spellEnd"/>
      <w:r w:rsidRPr="006E1E5E">
        <w:t xml:space="preserve"> города Шарыпово», проект «Каратэ </w:t>
      </w:r>
      <w:proofErr w:type="spellStart"/>
      <w:r w:rsidRPr="006E1E5E">
        <w:t>киокунсикай</w:t>
      </w:r>
      <w:proofErr w:type="spellEnd"/>
      <w:r w:rsidRPr="006E1E5E">
        <w:t xml:space="preserve"> – ловкий спортсмен, выносливый воин», сумма 499, 59 тыс. рублей; </w:t>
      </w:r>
    </w:p>
    <w:p w:rsidR="00195B06" w:rsidRPr="006E1E5E" w:rsidRDefault="00195B06" w:rsidP="00195B06">
      <w:pPr>
        <w:ind w:firstLine="557"/>
        <w:jc w:val="both"/>
      </w:pPr>
      <w:r w:rsidRPr="006E1E5E">
        <w:t>2.</w:t>
      </w:r>
      <w:r w:rsidRPr="006E1E5E">
        <w:tab/>
        <w:t>КРООРДМ «Центр инноваций «Успех», проект «3Д - спешит на помощь», сумма – 360,39 тыс. рублей;</w:t>
      </w:r>
    </w:p>
    <w:p w:rsidR="00195B06" w:rsidRPr="006E1E5E" w:rsidRDefault="00195B06" w:rsidP="00195B06">
      <w:pPr>
        <w:ind w:firstLine="557"/>
        <w:jc w:val="both"/>
      </w:pPr>
      <w:r w:rsidRPr="006E1E5E">
        <w:t>3.</w:t>
      </w:r>
      <w:r w:rsidRPr="006E1E5E">
        <w:tab/>
        <w:t>КРООИ «За равные права», проект «Содействие» - оказание помощи инвалидам ПНИ в социальной адаптации, сумма 2,37 млн. рублей;</w:t>
      </w:r>
    </w:p>
    <w:p w:rsidR="00195B06" w:rsidRPr="006E1E5E" w:rsidRDefault="00195B06" w:rsidP="00195B06">
      <w:pPr>
        <w:ind w:firstLine="557"/>
        <w:jc w:val="both"/>
      </w:pPr>
      <w:r w:rsidRPr="006E1E5E">
        <w:t>4.</w:t>
      </w:r>
      <w:r w:rsidRPr="006E1E5E">
        <w:tab/>
        <w:t xml:space="preserve">МООВ «Воинское братство» города Шарыпово и Шарыповского района, проект «Территория здоровья» - ЗОЖ-клуб для ветеранов боевых действий и их семей", </w:t>
      </w:r>
      <w:r w:rsidR="009A7359" w:rsidRPr="006E1E5E">
        <w:t>сумма 499,9 тыс. рублей</w:t>
      </w:r>
      <w:r w:rsidRPr="006E1E5E">
        <w:t>;</w:t>
      </w:r>
    </w:p>
    <w:p w:rsidR="009A7359" w:rsidRPr="006E1E5E" w:rsidRDefault="009A7359" w:rsidP="00195B06">
      <w:pPr>
        <w:ind w:firstLine="557"/>
        <w:jc w:val="both"/>
      </w:pPr>
      <w:r w:rsidRPr="006E1E5E">
        <w:t>5.  КРООРДМ «Центр инноваций «Успех</w:t>
      </w:r>
      <w:r w:rsidR="00A978DD" w:rsidRPr="006E1E5E">
        <w:t>», проект</w:t>
      </w:r>
      <w:r w:rsidRPr="006E1E5E">
        <w:t xml:space="preserve"> «Инклюзивный центр творческого развития детей от 3,5 до 7 лет, имеющих ограниченные возможности здоровья «Умка»», сумма 1,2 млн. руб.;</w:t>
      </w:r>
    </w:p>
    <w:p w:rsidR="009A7359" w:rsidRPr="006E1E5E" w:rsidRDefault="009A7359" w:rsidP="00195B06">
      <w:pPr>
        <w:ind w:firstLine="557"/>
        <w:jc w:val="both"/>
      </w:pPr>
      <w:r w:rsidRPr="006E1E5E">
        <w:t>6. МОО «Социальная помощь без границ», проект «Социальная гостиная «Семейный причал», сумма 950 тыс. руб.;</w:t>
      </w:r>
    </w:p>
    <w:p w:rsidR="009A7359" w:rsidRPr="006765CE" w:rsidRDefault="009A7359" w:rsidP="00195B06">
      <w:pPr>
        <w:ind w:firstLine="557"/>
        <w:jc w:val="both"/>
        <w:rPr>
          <w:b/>
        </w:rPr>
      </w:pPr>
      <w:r w:rsidRPr="006765CE">
        <w:rPr>
          <w:b/>
        </w:rPr>
        <w:t>Заявки- победители в государственной грантовой программе Красноярского края «Партнёрство»</w:t>
      </w:r>
      <w:r w:rsidR="006765CE">
        <w:rPr>
          <w:b/>
        </w:rPr>
        <w:t>:</w:t>
      </w:r>
    </w:p>
    <w:p w:rsidR="00195B06" w:rsidRPr="006E1E5E" w:rsidRDefault="009A7359" w:rsidP="00195B06">
      <w:pPr>
        <w:ind w:firstLine="557"/>
        <w:jc w:val="both"/>
      </w:pPr>
      <w:r w:rsidRPr="006E1E5E">
        <w:t>1</w:t>
      </w:r>
      <w:r w:rsidR="00195B06" w:rsidRPr="006E1E5E">
        <w:t>.</w:t>
      </w:r>
      <w:r w:rsidR="00195B06" w:rsidRPr="006E1E5E">
        <w:tab/>
        <w:t>КРООИ «За равные права» - проект «Центр развития со</w:t>
      </w:r>
      <w:r w:rsidRPr="006E1E5E">
        <w:t>циального волонтерства», сумма 546, 9 тыс. руб.;</w:t>
      </w:r>
    </w:p>
    <w:p w:rsidR="009A7359" w:rsidRPr="006E1E5E" w:rsidRDefault="009A7359" w:rsidP="00195B06">
      <w:pPr>
        <w:ind w:firstLine="557"/>
        <w:jc w:val="both"/>
      </w:pPr>
      <w:r w:rsidRPr="006E1E5E">
        <w:t>2</w:t>
      </w:r>
      <w:r w:rsidR="00195B06" w:rsidRPr="006E1E5E">
        <w:t>.</w:t>
      </w:r>
      <w:r w:rsidR="00195B06" w:rsidRPr="006E1E5E">
        <w:tab/>
        <w:t xml:space="preserve">ММДОО «Свои» - проект «Виртуальная школа допризывной подготовки </w:t>
      </w:r>
      <w:r w:rsidRPr="006E1E5E">
        <w:t>«</w:t>
      </w:r>
      <w:r w:rsidR="00195B06" w:rsidRPr="006E1E5E">
        <w:t>Будущий защитник»», сумма 743</w:t>
      </w:r>
      <w:r w:rsidRPr="006E1E5E">
        <w:t>,4 тыс. рублей</w:t>
      </w:r>
      <w:r w:rsidR="00195B06" w:rsidRPr="006E1E5E">
        <w:t xml:space="preserve"> </w:t>
      </w:r>
    </w:p>
    <w:p w:rsidR="009A7359" w:rsidRPr="006E1E5E" w:rsidRDefault="009A7359" w:rsidP="00195B06">
      <w:pPr>
        <w:ind w:firstLine="557"/>
        <w:jc w:val="both"/>
      </w:pPr>
      <w:r w:rsidRPr="006E1E5E">
        <w:lastRenderedPageBreak/>
        <w:t>3</w:t>
      </w:r>
      <w:r w:rsidR="00195B06" w:rsidRPr="006E1E5E">
        <w:t>.</w:t>
      </w:r>
      <w:r w:rsidR="00195B06" w:rsidRPr="006E1E5E">
        <w:tab/>
        <w:t>МОО «Социальная помощь без границ</w:t>
      </w:r>
      <w:r w:rsidRPr="006E1E5E">
        <w:t>», проект</w:t>
      </w:r>
      <w:r w:rsidR="00195B06" w:rsidRPr="006E1E5E">
        <w:t xml:space="preserve"> «Онлайн-студия «</w:t>
      </w:r>
      <w:proofErr w:type="spellStart"/>
      <w:r w:rsidR="00195B06" w:rsidRPr="006E1E5E">
        <w:t>Art&amp;me</w:t>
      </w:r>
      <w:proofErr w:type="spellEnd"/>
      <w:r w:rsidR="00195B06" w:rsidRPr="006E1E5E">
        <w:t>» для детей с тяжелыми соматическими заболеваниями и их родителей», сумма 300</w:t>
      </w:r>
      <w:r w:rsidRPr="006E1E5E">
        <w:t xml:space="preserve"> </w:t>
      </w:r>
      <w:proofErr w:type="spellStart"/>
      <w:r w:rsidRPr="006E1E5E">
        <w:t>тыс.</w:t>
      </w:r>
      <w:r w:rsidR="00195B06" w:rsidRPr="006E1E5E">
        <w:t>руб</w:t>
      </w:r>
      <w:proofErr w:type="spellEnd"/>
      <w:r w:rsidR="00195B06" w:rsidRPr="006E1E5E">
        <w:t xml:space="preserve">. </w:t>
      </w:r>
    </w:p>
    <w:p w:rsidR="00A978DD" w:rsidRPr="00232383" w:rsidRDefault="009A7359" w:rsidP="006E1E5E">
      <w:pPr>
        <w:ind w:firstLine="557"/>
        <w:jc w:val="both"/>
        <w:rPr>
          <w:b/>
        </w:rPr>
      </w:pPr>
      <w:r w:rsidRPr="00232383">
        <w:t xml:space="preserve">Всего в отчетном году </w:t>
      </w:r>
      <w:r w:rsidRPr="00232383">
        <w:rPr>
          <w:b/>
        </w:rPr>
        <w:t>привлече</w:t>
      </w:r>
      <w:r w:rsidR="00195B06" w:rsidRPr="00232383">
        <w:rPr>
          <w:b/>
        </w:rPr>
        <w:t>н</w:t>
      </w:r>
      <w:r w:rsidRPr="00232383">
        <w:rPr>
          <w:b/>
        </w:rPr>
        <w:t>о</w:t>
      </w:r>
      <w:r w:rsidR="00195B06" w:rsidRPr="00232383">
        <w:rPr>
          <w:b/>
        </w:rPr>
        <w:t xml:space="preserve"> средства </w:t>
      </w:r>
      <w:r w:rsidRPr="00232383">
        <w:rPr>
          <w:b/>
        </w:rPr>
        <w:t xml:space="preserve">на реализацию социальных проектов более 8,2 млн. рублей. </w:t>
      </w:r>
    </w:p>
    <w:p w:rsidR="005507E6" w:rsidRPr="006E1E5E" w:rsidRDefault="005507E6" w:rsidP="00062823">
      <w:pPr>
        <w:ind w:firstLine="557"/>
        <w:jc w:val="both"/>
        <w:rPr>
          <w:b/>
          <w:u w:val="single"/>
        </w:rPr>
      </w:pPr>
      <w:r w:rsidRPr="006E1E5E">
        <w:rPr>
          <w:b/>
          <w:u w:val="single"/>
        </w:rPr>
        <w:t>Организация и пре</w:t>
      </w:r>
      <w:r w:rsidR="00B870DE" w:rsidRPr="006E1E5E">
        <w:rPr>
          <w:b/>
          <w:u w:val="single"/>
        </w:rPr>
        <w:t>доставление муниципальных услуг</w:t>
      </w:r>
    </w:p>
    <w:p w:rsidR="005507E6" w:rsidRPr="00232383" w:rsidRDefault="00B47A79" w:rsidP="00B47A79">
      <w:pPr>
        <w:ind w:firstLine="557"/>
        <w:jc w:val="both"/>
      </w:pPr>
      <w:r w:rsidRPr="00232383">
        <w:t>Органами местного самоуправления и подведомственными учреждениями Администрации города организована работа по предоставлению на территории муниципального образования 49 муниципальной услуги, из них 30 услуг предоставляются в многофункциональном центр</w:t>
      </w:r>
      <w:r w:rsidR="00926A6D" w:rsidRPr="00232383">
        <w:t>е</w:t>
      </w:r>
      <w:r w:rsidRPr="00232383">
        <w:t xml:space="preserve">. </w:t>
      </w:r>
      <w:r w:rsidR="005507E6" w:rsidRPr="00232383">
        <w:t xml:space="preserve">   </w:t>
      </w:r>
    </w:p>
    <w:p w:rsidR="005507E6" w:rsidRPr="006E1E5E" w:rsidRDefault="00B47A79" w:rsidP="005507E6">
      <w:pPr>
        <w:ind w:firstLine="557"/>
        <w:jc w:val="both"/>
      </w:pPr>
      <w:r w:rsidRPr="00232383">
        <w:t>В соответствии с Федеральным законом от 27.07.2010 № 210-ФЗ «Об организации предоставления государственных и муниципальных услуг» на все муниципальные услуги разработаны и утверждены административные регламенты,</w:t>
      </w:r>
      <w:r w:rsidRPr="006E1E5E">
        <w:t xml:space="preserve"> устанавливающие сроки и последовательность административных процедур, а также порядок взаимодействия должностных лиц органов, предоставляющих муниципальные услуги, с физическими или юридическими лицами. </w:t>
      </w:r>
      <w:r w:rsidR="005507E6" w:rsidRPr="006E1E5E">
        <w:t xml:space="preserve">Все муниципальные услуги, включая административные регламенты их предоставления, заявления и бланки обращений, опубликованы на официальном сайте </w:t>
      </w:r>
      <w:r w:rsidR="00062823" w:rsidRPr="006E1E5E">
        <w:t>А</w:t>
      </w:r>
      <w:r w:rsidR="005507E6" w:rsidRPr="006E1E5E">
        <w:t xml:space="preserve">дминистрации города </w:t>
      </w:r>
      <w:r w:rsidR="00062823" w:rsidRPr="006E1E5E">
        <w:t>Шарыпово http://www.gorodsharypovo.ru/page/municipalnie-uslugi/</w:t>
      </w:r>
    </w:p>
    <w:p w:rsidR="005507E6" w:rsidRPr="006E1E5E" w:rsidRDefault="005507E6" w:rsidP="00062823">
      <w:pPr>
        <w:ind w:firstLine="557"/>
        <w:jc w:val="both"/>
      </w:pPr>
      <w:r w:rsidRPr="006E1E5E">
        <w:t xml:space="preserve">В целях обеспечения доступа населения города к получению государственных и муниципальных услуг по принципу «одного окна» в городе </w:t>
      </w:r>
      <w:r w:rsidR="00062823" w:rsidRPr="006E1E5E">
        <w:t xml:space="preserve">осуществляет деятельность </w:t>
      </w:r>
      <w:r w:rsidR="00A750E1" w:rsidRPr="006E1E5E">
        <w:t xml:space="preserve">Структурное подразделение </w:t>
      </w:r>
      <w:r w:rsidR="00062823" w:rsidRPr="006E1E5E">
        <w:t xml:space="preserve">КГБУ «Многофункциональный центр предоставления государственных и муниципальных услуг» </w:t>
      </w:r>
      <w:r w:rsidRPr="006E1E5E">
        <w:t>с 9 универсальн</w:t>
      </w:r>
      <w:r w:rsidR="00062823" w:rsidRPr="006E1E5E">
        <w:t>ыми окнами</w:t>
      </w:r>
      <w:r w:rsidR="00A750E1" w:rsidRPr="006E1E5E">
        <w:t>, с филиалом в пос. Дубинино</w:t>
      </w:r>
      <w:proofErr w:type="gramStart"/>
      <w:r w:rsidR="00A750E1" w:rsidRPr="006E1E5E">
        <w:t xml:space="preserve">. </w:t>
      </w:r>
      <w:r w:rsidR="00062823" w:rsidRPr="006E1E5E">
        <w:t>.</w:t>
      </w:r>
      <w:proofErr w:type="gramEnd"/>
    </w:p>
    <w:p w:rsidR="005507E6" w:rsidRPr="006E1E5E" w:rsidRDefault="005507E6" w:rsidP="005507E6">
      <w:pPr>
        <w:ind w:firstLine="557"/>
        <w:jc w:val="both"/>
      </w:pPr>
      <w:r w:rsidRPr="006E1E5E">
        <w:t>Работа учреждения организована в режиме электронной очереди и предварительной записи.</w:t>
      </w:r>
    </w:p>
    <w:p w:rsidR="005507E6" w:rsidRPr="006E1E5E" w:rsidRDefault="005507E6" w:rsidP="005507E6">
      <w:pPr>
        <w:ind w:firstLine="557"/>
        <w:jc w:val="both"/>
      </w:pPr>
      <w:r w:rsidRPr="006E1E5E">
        <w:t>В зале ус</w:t>
      </w:r>
      <w:r w:rsidR="00801BD1" w:rsidRPr="006E1E5E">
        <w:t xml:space="preserve">тановлены </w:t>
      </w:r>
      <w:proofErr w:type="spellStart"/>
      <w:r w:rsidR="00801BD1" w:rsidRPr="006E1E5E">
        <w:t>информаты</w:t>
      </w:r>
      <w:proofErr w:type="spellEnd"/>
      <w:r w:rsidR="00801BD1" w:rsidRPr="006E1E5E">
        <w:t>, при помощи</w:t>
      </w:r>
      <w:r w:rsidRPr="006E1E5E">
        <w:t xml:space="preserve"> которых можно получить всю необходимую информацию о государственных (муниципальных) услугах</w:t>
      </w:r>
      <w:r w:rsidR="00801BD1" w:rsidRPr="006E1E5E">
        <w:t>,</w:t>
      </w:r>
      <w:r w:rsidRPr="006E1E5E">
        <w:t xml:space="preserve"> и банкоматы для оперативной оплаты государственных пошлин.</w:t>
      </w:r>
    </w:p>
    <w:p w:rsidR="00564A92" w:rsidRPr="006E1E5E" w:rsidRDefault="004060DB" w:rsidP="006E1E5E">
      <w:pPr>
        <w:ind w:firstLine="557"/>
        <w:jc w:val="both"/>
      </w:pPr>
      <w:r w:rsidRPr="006E1E5E">
        <w:t xml:space="preserve">В рамках заключенного соглашения о взаимодействии с МФЦ реализована возможность получения на базе структурного подразделения МФЦ 19 </w:t>
      </w:r>
      <w:r w:rsidR="00407C5F" w:rsidRPr="006E1E5E">
        <w:t>муниципальных</w:t>
      </w:r>
      <w:r w:rsidRPr="006E1E5E">
        <w:t xml:space="preserve"> услуг в сфере </w:t>
      </w:r>
      <w:r w:rsidR="00407C5F" w:rsidRPr="006E1E5E">
        <w:t>распоряжения муниципальным имуществом и земельными отношениями,</w:t>
      </w:r>
      <w:r w:rsidRPr="006E1E5E">
        <w:t xml:space="preserve"> </w:t>
      </w:r>
      <w:r w:rsidR="00C21AC7" w:rsidRPr="006E1E5E">
        <w:t>1</w:t>
      </w:r>
      <w:r w:rsidRPr="006E1E5E">
        <w:t>3 муниципальных услуг в сфере строительства, а</w:t>
      </w:r>
      <w:r w:rsidR="00407C5F" w:rsidRPr="006E1E5E">
        <w:t>рхитектуры и градостроительства и 4 услуги в сфере предоставл</w:t>
      </w:r>
      <w:r w:rsidR="00F81CE2" w:rsidRPr="006E1E5E">
        <w:t xml:space="preserve">ения жилищно-коммунальных услуг, 2 услуги в сфере образования и услуга по организация информационного обеспечения на основе документов Архивного фонда. </w:t>
      </w:r>
      <w:r w:rsidRPr="00E50781">
        <w:t xml:space="preserve">За получением </w:t>
      </w:r>
      <w:r w:rsidR="00407C5F" w:rsidRPr="00E50781">
        <w:t>муниципальных услуг в</w:t>
      </w:r>
      <w:r w:rsidRPr="00E50781">
        <w:t xml:space="preserve"> 20</w:t>
      </w:r>
      <w:r w:rsidR="00F81CE2" w:rsidRPr="00E50781">
        <w:t>20</w:t>
      </w:r>
      <w:r w:rsidRPr="00E50781">
        <w:t xml:space="preserve"> году обратились </w:t>
      </w:r>
      <w:r w:rsidR="007138A2" w:rsidRPr="00E50781">
        <w:t>5507</w:t>
      </w:r>
      <w:r w:rsidR="00407C5F" w:rsidRPr="00E50781">
        <w:t xml:space="preserve"> заявителя, в том числе через МФЦ 1</w:t>
      </w:r>
      <w:r w:rsidR="007138A2" w:rsidRPr="00E50781">
        <w:t>130 заявителей, что на 30 % меньше, чем в 2019 году.</w:t>
      </w:r>
      <w:r w:rsidR="007138A2" w:rsidRPr="006E1E5E">
        <w:t xml:space="preserve"> </w:t>
      </w:r>
      <w:r w:rsidRPr="006E1E5E">
        <w:t xml:space="preserve"> </w:t>
      </w:r>
    </w:p>
    <w:p w:rsidR="0022355C" w:rsidRPr="006E1E5E" w:rsidRDefault="0022355C" w:rsidP="0022355C">
      <w:pPr>
        <w:ind w:firstLine="557"/>
        <w:jc w:val="both"/>
        <w:rPr>
          <w:b/>
          <w:u w:val="single"/>
        </w:rPr>
      </w:pPr>
      <w:r w:rsidRPr="006E1E5E">
        <w:rPr>
          <w:b/>
          <w:u w:val="single"/>
        </w:rPr>
        <w:t xml:space="preserve">Деятельность Административной комиссии </w:t>
      </w:r>
    </w:p>
    <w:p w:rsidR="0022355C" w:rsidRPr="006E1E5E" w:rsidRDefault="0022355C" w:rsidP="0022355C">
      <w:pPr>
        <w:jc w:val="both"/>
      </w:pPr>
      <w:r w:rsidRPr="006E1E5E">
        <w:tab/>
        <w:t>Основное направление деятельности административной комиссии — рассмотрение дел об административных правонарушениях, ответственность за которые предусмотрена Законом Красноярского края от 02.10.2008 № 7-2161 «Об административных правонарушениях».</w:t>
      </w:r>
    </w:p>
    <w:p w:rsidR="0022355C" w:rsidRPr="006E1E5E" w:rsidRDefault="0022355C" w:rsidP="0022355C">
      <w:pPr>
        <w:jc w:val="both"/>
      </w:pPr>
      <w:r w:rsidRPr="006E1E5E">
        <w:tab/>
        <w:t xml:space="preserve">Всего на рассмотрение Административной комиссии поступило 1080 материалов, что на 105 материалов больше, чем в 2019 году, на основании которых членами комиссии составлено 358 протоколов, по 722 протоколам приняты решения об отказе в возбуждении дела об административном правонарушении в связи с отсутствием в направленных материалах состава административного правонарушения, что составляет 67,5 % от представленных материалов.  </w:t>
      </w:r>
    </w:p>
    <w:p w:rsidR="0022355C" w:rsidRPr="006E1E5E" w:rsidRDefault="0022355C" w:rsidP="0022355C">
      <w:pPr>
        <w:ind w:firstLine="708"/>
        <w:jc w:val="both"/>
      </w:pPr>
      <w:r w:rsidRPr="006E1E5E">
        <w:t xml:space="preserve">Всего административной комиссией в 2020 году рассмотрен 336 протоколов об административном правонарушении, что на 14% меньше, чем в 2019 году, в том числе 279 протоколов (83%) о нарушении тишины и покоя окружающих, по 13 протоколов (7,6 %) о нарушении правил благоустройства и правил торговли, 31 протокол (9,2%) о нарушении режима самоизоляции в период пандемии. Все протоколы составлены в отношении физических лиц, протоколы в отношении юридических и должностных лиц в 20120 году не составлялись. </w:t>
      </w:r>
    </w:p>
    <w:p w:rsidR="0022355C" w:rsidRPr="006E1E5E" w:rsidRDefault="0022355C" w:rsidP="0022355C">
      <w:pPr>
        <w:ind w:firstLine="708"/>
        <w:jc w:val="both"/>
      </w:pPr>
      <w:r w:rsidRPr="006E1E5E">
        <w:lastRenderedPageBreak/>
        <w:t xml:space="preserve">  По всем составленным протоколам комиссией было принято решение о привлечении виновных к административной ответственности, в том числе: по 53 административным делам вынесены наказания в виде предупреждения (13,6 % рассмотренных протоколов) и по 338 административным делам назначены наказания в виде штрафа, что составило 86,4 % от всех протоколов.</w:t>
      </w:r>
    </w:p>
    <w:p w:rsidR="0022355C" w:rsidRPr="006E1E5E" w:rsidRDefault="0022355C" w:rsidP="0022355C">
      <w:pPr>
        <w:ind w:firstLine="708"/>
        <w:jc w:val="both"/>
      </w:pPr>
      <w:r w:rsidRPr="006E1E5E">
        <w:t xml:space="preserve">Всего административной комиссией в 2020 году наложено штрафов на сумму 200,6 тыс. рублей, что на 22,1% меньше, чем в 2019 году. Всего взыскано штрафов на сумму 98,5 тыс. рублей, что на 93,6 тыс. рублей меньше, чем в 2019 году. Оплачено штрафов в добровольном порядке на сумму 30 тыс.  руб. или 50 % от уровня 2019 года. В службу судебных приставов было направлено 176 постановлений по делам об административных правонарушениях для взыскания задолженности по уплате штрафов, что на 19,9 % меньше, чем в 2019 году (211 постановлений). Принудительно взыскано 83,48 тыс. рублей, в том числе 41,8 по штрафам прошлых лет. </w:t>
      </w:r>
    </w:p>
    <w:p w:rsidR="0022355C" w:rsidRPr="006E1E5E" w:rsidRDefault="0022355C" w:rsidP="0022355C">
      <w:pPr>
        <w:ind w:firstLine="708"/>
        <w:jc w:val="both"/>
      </w:pPr>
      <w:r w:rsidRPr="006E1E5E">
        <w:t>Уменьшение количественных показателей в работе Административной комиссии связано с увеличением количества отказов в возбуждении дел об административном правонарушении (основаниями для отказов являются отсутствие состава административного правонарушения, отсутствие события административного правонарушения, что свидетельствует прежде всего о низком качестве предоставляемых материалов.).</w:t>
      </w:r>
    </w:p>
    <w:p w:rsidR="0022355C" w:rsidRPr="006E1E5E" w:rsidRDefault="0022355C" w:rsidP="0022355C">
      <w:pPr>
        <w:spacing w:after="160" w:line="259" w:lineRule="auto"/>
        <w:rPr>
          <w:rFonts w:eastAsia="Calibri"/>
          <w:b/>
          <w:lang w:eastAsia="en-US"/>
        </w:rPr>
      </w:pPr>
      <w:r w:rsidRPr="006E1E5E">
        <w:rPr>
          <w:b/>
        </w:rPr>
        <w:br w:type="page"/>
      </w:r>
    </w:p>
    <w:p w:rsidR="0022355C" w:rsidRPr="006E1E5E" w:rsidRDefault="0022355C" w:rsidP="002235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b/>
          <w:lang w:eastAsia="en-US"/>
        </w:rPr>
      </w:pPr>
      <w:r w:rsidRPr="006E1E5E">
        <w:rPr>
          <w:rFonts w:eastAsia="Calibri"/>
          <w:b/>
          <w:lang w:eastAsia="en-US"/>
        </w:rPr>
        <w:lastRenderedPageBreak/>
        <w:t>Раздел 2. Основные направления деятельности в отчетном периоде и достигнутые по ним результаты</w:t>
      </w:r>
    </w:p>
    <w:p w:rsidR="0022355C" w:rsidRPr="006E1E5E" w:rsidRDefault="0022355C" w:rsidP="0022355C">
      <w:pPr>
        <w:widowControl w:val="0"/>
        <w:autoSpaceDE w:val="0"/>
        <w:autoSpaceDN w:val="0"/>
        <w:adjustRightInd w:val="0"/>
        <w:ind w:firstLine="709"/>
        <w:contextualSpacing/>
        <w:jc w:val="right"/>
        <w:rPr>
          <w:rFonts w:ascii="Arial" w:eastAsia="Calibri" w:hAnsi="Arial" w:cs="Arial"/>
          <w:lang w:eastAsia="en-US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1134"/>
        <w:gridCol w:w="1134"/>
        <w:gridCol w:w="1843"/>
      </w:tblGrid>
      <w:tr w:rsidR="0022355C" w:rsidRPr="006E1E5E" w:rsidTr="00A43143"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E1E5E">
              <w:rPr>
                <w:b/>
                <w:sz w:val="20"/>
                <w:szCs w:val="20"/>
              </w:rPr>
              <w:t>Подразделы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E1E5E">
              <w:rPr>
                <w:b/>
                <w:sz w:val="20"/>
                <w:szCs w:val="20"/>
              </w:rPr>
              <w:t>Показатели отчетного 2020года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E1E5E">
              <w:rPr>
                <w:b/>
                <w:sz w:val="20"/>
                <w:szCs w:val="20"/>
              </w:rPr>
              <w:t>Показатели</w:t>
            </w:r>
          </w:p>
          <w:p w:rsidR="0022355C" w:rsidRPr="006E1E5E" w:rsidRDefault="0022355C" w:rsidP="00A4314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E1E5E">
              <w:rPr>
                <w:b/>
                <w:sz w:val="20"/>
                <w:szCs w:val="20"/>
              </w:rPr>
              <w:t>предшествующего 2019 года</w:t>
            </w:r>
          </w:p>
        </w:tc>
        <w:tc>
          <w:tcPr>
            <w:tcW w:w="1843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22355C" w:rsidRPr="006E1E5E" w:rsidRDefault="0022355C" w:rsidP="00A4314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E1E5E">
              <w:rPr>
                <w:b/>
                <w:sz w:val="20"/>
                <w:szCs w:val="20"/>
              </w:rPr>
              <w:t>Пояснение</w:t>
            </w:r>
          </w:p>
        </w:tc>
      </w:tr>
      <w:tr w:rsidR="0022355C" w:rsidRPr="006E1E5E" w:rsidTr="00A43143"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</w:rPr>
            </w:pPr>
            <w:r w:rsidRPr="006E1E5E">
              <w:rPr>
                <w:b/>
              </w:rPr>
              <w:t>2.1. реализация полномочий Главы города Шарыпово</w:t>
            </w:r>
            <w:r w:rsidRPr="006E1E5E">
              <w:rPr>
                <w:b/>
                <w:i/>
              </w:rPr>
              <w:t xml:space="preserve"> </w:t>
            </w:r>
            <w:r w:rsidRPr="006E1E5E">
              <w:rPr>
                <w:b/>
              </w:rPr>
              <w:t xml:space="preserve">по решению вопросов местного значения: 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43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22355C" w:rsidRPr="006E1E5E" w:rsidTr="00A43143"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6E1E5E">
              <w:rPr>
                <w:bCs/>
              </w:rPr>
              <w:t>1) представление города Шарыпово в отношениях с органами местного самоуправления других муниципальных образований, органами государственной власти, гражданами и организациями от имени города Шарыпово;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43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22355C" w:rsidRPr="006E1E5E" w:rsidTr="00A43143"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6E1E5E">
              <w:rPr>
                <w:bCs/>
              </w:rPr>
              <w:t xml:space="preserve">Администрация Губернатора Красноярского края  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1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0</w:t>
            </w:r>
          </w:p>
        </w:tc>
        <w:tc>
          <w:tcPr>
            <w:tcW w:w="1843" w:type="dxa"/>
            <w:vMerge w:val="restart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 xml:space="preserve">Участие в совещаниях, инициируемых указанным органом государственной власти </w:t>
            </w:r>
          </w:p>
        </w:tc>
      </w:tr>
      <w:tr w:rsidR="0022355C" w:rsidRPr="006E1E5E" w:rsidTr="00A43143"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6E1E5E">
              <w:rPr>
                <w:bCs/>
              </w:rPr>
              <w:t xml:space="preserve">Законодательное Собрание Красноярского края 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2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3</w:t>
            </w:r>
          </w:p>
        </w:tc>
        <w:tc>
          <w:tcPr>
            <w:tcW w:w="1843" w:type="dxa"/>
            <w:vMerge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</w:tc>
      </w:tr>
      <w:tr w:rsidR="0022355C" w:rsidRPr="006E1E5E" w:rsidTr="00A43143"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6E1E5E">
              <w:rPr>
                <w:bCs/>
              </w:rPr>
              <w:t xml:space="preserve">Управление территориальной политики Губернатора Красноярского края  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2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1</w:t>
            </w:r>
          </w:p>
        </w:tc>
        <w:tc>
          <w:tcPr>
            <w:tcW w:w="1843" w:type="dxa"/>
            <w:vMerge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</w:tc>
      </w:tr>
      <w:tr w:rsidR="0022355C" w:rsidRPr="006E1E5E" w:rsidTr="00A43143"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6E1E5E">
              <w:rPr>
                <w:bCs/>
              </w:rPr>
              <w:t xml:space="preserve">Министерство строительства Красноярского края 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38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37</w:t>
            </w:r>
          </w:p>
        </w:tc>
        <w:tc>
          <w:tcPr>
            <w:tcW w:w="1843" w:type="dxa"/>
            <w:vMerge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</w:tc>
      </w:tr>
      <w:tr w:rsidR="0022355C" w:rsidRPr="006E1E5E" w:rsidTr="00A43143"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6E1E5E">
              <w:rPr>
                <w:bCs/>
              </w:rPr>
              <w:t xml:space="preserve">Министерство промышленности, энергетики и ЖКХ Красноярского края 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12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10</w:t>
            </w:r>
          </w:p>
        </w:tc>
        <w:tc>
          <w:tcPr>
            <w:tcW w:w="1843" w:type="dxa"/>
            <w:vMerge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</w:tc>
      </w:tr>
      <w:tr w:rsidR="0022355C" w:rsidRPr="006E1E5E" w:rsidTr="00A43143"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6E1E5E">
              <w:rPr>
                <w:bCs/>
              </w:rPr>
              <w:t xml:space="preserve">Министерство транспорта Красноярского края 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2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3</w:t>
            </w:r>
          </w:p>
        </w:tc>
        <w:tc>
          <w:tcPr>
            <w:tcW w:w="1843" w:type="dxa"/>
            <w:vMerge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</w:tc>
      </w:tr>
      <w:tr w:rsidR="0022355C" w:rsidRPr="006E1E5E" w:rsidTr="00A43143"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6E1E5E">
              <w:rPr>
                <w:bCs/>
              </w:rPr>
              <w:t xml:space="preserve">Министерство спорта Красноярского края 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2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1</w:t>
            </w:r>
          </w:p>
        </w:tc>
        <w:tc>
          <w:tcPr>
            <w:tcW w:w="1843" w:type="dxa"/>
            <w:vMerge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</w:tc>
      </w:tr>
      <w:tr w:rsidR="0022355C" w:rsidRPr="006E1E5E" w:rsidTr="00A43143"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6E1E5E">
              <w:rPr>
                <w:bCs/>
              </w:rPr>
              <w:t xml:space="preserve">Министерство культуры Красноярского края 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0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3</w:t>
            </w:r>
          </w:p>
        </w:tc>
        <w:tc>
          <w:tcPr>
            <w:tcW w:w="1843" w:type="dxa"/>
            <w:vMerge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</w:tc>
      </w:tr>
      <w:tr w:rsidR="0022355C" w:rsidRPr="006E1E5E" w:rsidTr="00A43143"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E1E5E">
              <w:rPr>
                <w:bCs/>
              </w:rPr>
              <w:t xml:space="preserve">Министерство экологии и рационального природопользования Красноярского края 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2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3</w:t>
            </w:r>
          </w:p>
        </w:tc>
        <w:tc>
          <w:tcPr>
            <w:tcW w:w="1843" w:type="dxa"/>
            <w:vMerge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</w:tc>
      </w:tr>
      <w:tr w:rsidR="0022355C" w:rsidRPr="006E1E5E" w:rsidTr="00A43143"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E1E5E">
              <w:rPr>
                <w:bCs/>
              </w:rPr>
              <w:t xml:space="preserve">Министерство социальной политики Красноярского края 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1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0</w:t>
            </w:r>
          </w:p>
        </w:tc>
        <w:tc>
          <w:tcPr>
            <w:tcW w:w="1843" w:type="dxa"/>
            <w:vMerge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</w:tc>
      </w:tr>
      <w:tr w:rsidR="0022355C" w:rsidRPr="006E1E5E" w:rsidTr="00A43143"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E1E5E">
              <w:t>Агентство записи актов гражданского состояния Красноярского края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1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0</w:t>
            </w:r>
          </w:p>
        </w:tc>
        <w:tc>
          <w:tcPr>
            <w:tcW w:w="1843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 xml:space="preserve">Участие в заседании рабочей комиссии по вопросу ремонта здания </w:t>
            </w:r>
            <w:proofErr w:type="spellStart"/>
            <w:r w:rsidRPr="006E1E5E">
              <w:t>ЗАГСа</w:t>
            </w:r>
            <w:proofErr w:type="spellEnd"/>
            <w:r w:rsidRPr="006E1E5E">
              <w:t xml:space="preserve"> г. Шарыпово</w:t>
            </w:r>
          </w:p>
        </w:tc>
      </w:tr>
      <w:tr w:rsidR="0022355C" w:rsidRPr="006E1E5E" w:rsidTr="00A43143"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6E1E5E">
              <w:rPr>
                <w:bCs/>
              </w:rPr>
              <w:t xml:space="preserve">2) подписание и обнародование в порядке, установленном уставом города Шарыпово, нормативные правовые акты, принятые </w:t>
            </w:r>
            <w:proofErr w:type="spellStart"/>
            <w:r w:rsidRPr="006E1E5E">
              <w:rPr>
                <w:bCs/>
              </w:rPr>
              <w:t>Шарыповским</w:t>
            </w:r>
            <w:proofErr w:type="spellEnd"/>
            <w:r w:rsidRPr="006E1E5E">
              <w:rPr>
                <w:bCs/>
              </w:rPr>
              <w:t xml:space="preserve"> городским Советом депутатов;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43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46</w:t>
            </w:r>
          </w:p>
        </w:tc>
        <w:tc>
          <w:tcPr>
            <w:tcW w:w="1843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</w:tc>
      </w:tr>
      <w:tr w:rsidR="0022355C" w:rsidRPr="006E1E5E" w:rsidTr="00A43143">
        <w:tc>
          <w:tcPr>
            <w:tcW w:w="5954" w:type="dxa"/>
            <w:tcBorders>
              <w:left w:val="single" w:sz="4" w:space="0" w:color="auto"/>
              <w:bottom w:val="nil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</w:pPr>
            <w:r w:rsidRPr="006E1E5E">
              <w:t>3) издание в пределах своих полномочий правовых актов;</w:t>
            </w:r>
          </w:p>
        </w:tc>
        <w:tc>
          <w:tcPr>
            <w:tcW w:w="1134" w:type="dxa"/>
            <w:tcBorders>
              <w:bottom w:val="nil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bottom w:val="nil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bottom w:val="nil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</w:tc>
      </w:tr>
      <w:tr w:rsidR="0022355C" w:rsidRPr="006E1E5E" w:rsidTr="00A43143">
        <w:tc>
          <w:tcPr>
            <w:tcW w:w="5954" w:type="dxa"/>
            <w:tcBorders>
              <w:top w:val="nil"/>
              <w:left w:val="single" w:sz="4" w:space="0" w:color="auto"/>
              <w:bottom w:val="nil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</w:pPr>
            <w:r w:rsidRPr="006E1E5E">
              <w:t xml:space="preserve">Постановления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jc w:val="center"/>
            </w:pPr>
            <w:r w:rsidRPr="006E1E5E">
              <w:t>295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jc w:val="center"/>
            </w:pPr>
            <w:r w:rsidRPr="006E1E5E">
              <w:t>303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jc w:val="center"/>
            </w:pPr>
          </w:p>
        </w:tc>
      </w:tr>
      <w:tr w:rsidR="0022355C" w:rsidRPr="006E1E5E" w:rsidTr="00A43143">
        <w:tc>
          <w:tcPr>
            <w:tcW w:w="5954" w:type="dxa"/>
            <w:tcBorders>
              <w:top w:val="nil"/>
              <w:left w:val="single" w:sz="4" w:space="0" w:color="auto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</w:pPr>
            <w:r w:rsidRPr="006E1E5E">
              <w:t xml:space="preserve">Распоряжения </w:t>
            </w:r>
          </w:p>
        </w:tc>
        <w:tc>
          <w:tcPr>
            <w:tcW w:w="1134" w:type="dxa"/>
            <w:tcBorders>
              <w:top w:val="nil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jc w:val="center"/>
            </w:pPr>
            <w:r w:rsidRPr="006E1E5E">
              <w:t>1570</w:t>
            </w:r>
          </w:p>
        </w:tc>
        <w:tc>
          <w:tcPr>
            <w:tcW w:w="1134" w:type="dxa"/>
            <w:tcBorders>
              <w:top w:val="nil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jc w:val="center"/>
            </w:pPr>
            <w:r w:rsidRPr="006E1E5E">
              <w:t>1667</w:t>
            </w:r>
          </w:p>
        </w:tc>
        <w:tc>
          <w:tcPr>
            <w:tcW w:w="1843" w:type="dxa"/>
            <w:tcBorders>
              <w:top w:val="nil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jc w:val="center"/>
            </w:pPr>
          </w:p>
        </w:tc>
      </w:tr>
      <w:tr w:rsidR="0022355C" w:rsidRPr="006E1E5E" w:rsidTr="00A43143"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6E1E5E">
              <w:rPr>
                <w:bCs/>
              </w:rPr>
              <w:t xml:space="preserve">4) требование созыва внеочередной сессии </w:t>
            </w:r>
            <w:proofErr w:type="spellStart"/>
            <w:r w:rsidRPr="006E1E5E">
              <w:rPr>
                <w:bCs/>
              </w:rPr>
              <w:t>Шарыповского</w:t>
            </w:r>
            <w:proofErr w:type="spellEnd"/>
            <w:r w:rsidRPr="006E1E5E">
              <w:rPr>
                <w:bCs/>
              </w:rPr>
              <w:t xml:space="preserve"> городского Совета депутатов;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  <w:p w:rsidR="0022355C" w:rsidRPr="006E1E5E" w:rsidRDefault="0022355C" w:rsidP="00A43143">
            <w:pPr>
              <w:autoSpaceDE w:val="0"/>
              <w:autoSpaceDN w:val="0"/>
              <w:adjustRightInd w:val="0"/>
              <w:jc w:val="center"/>
            </w:pPr>
            <w:r w:rsidRPr="006E1E5E">
              <w:t>3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  <w:p w:rsidR="0022355C" w:rsidRPr="006E1E5E" w:rsidRDefault="0022355C" w:rsidP="00A43143">
            <w:pPr>
              <w:autoSpaceDE w:val="0"/>
              <w:autoSpaceDN w:val="0"/>
              <w:adjustRightInd w:val="0"/>
              <w:jc w:val="center"/>
            </w:pPr>
            <w:r w:rsidRPr="006E1E5E">
              <w:t>3</w:t>
            </w:r>
          </w:p>
        </w:tc>
        <w:tc>
          <w:tcPr>
            <w:tcW w:w="1843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 xml:space="preserve"> </w:t>
            </w:r>
          </w:p>
        </w:tc>
      </w:tr>
      <w:tr w:rsidR="0022355C" w:rsidRPr="006E1E5E" w:rsidTr="00A43143">
        <w:trPr>
          <w:trHeight w:val="1845"/>
        </w:trPr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6E1E5E">
              <w:rPr>
                <w:bCs/>
              </w:rPr>
              <w:t>5) обеспечение осуществления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субъекта Российской Федерации;</w:t>
            </w:r>
          </w:p>
        </w:tc>
        <w:tc>
          <w:tcPr>
            <w:tcW w:w="4111" w:type="dxa"/>
            <w:gridSpan w:val="3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 xml:space="preserve">Информация приведена в приложении № 2 </w:t>
            </w:r>
          </w:p>
        </w:tc>
      </w:tr>
      <w:tr w:rsidR="0022355C" w:rsidRPr="006E1E5E" w:rsidTr="00A43143">
        <w:trPr>
          <w:trHeight w:val="698"/>
        </w:trPr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</w:pPr>
            <w:r w:rsidRPr="006E1E5E">
              <w:lastRenderedPageBreak/>
              <w:t xml:space="preserve">5.1)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</w:t>
            </w:r>
            <w:hyperlink r:id="rId8" w:history="1">
              <w:r w:rsidRPr="006E1E5E">
                <w:rPr>
                  <w:color w:val="0000FF"/>
                </w:rPr>
                <w:t>стандартами</w:t>
              </w:r>
            </w:hyperlink>
            <w:r w:rsidRPr="006E1E5E">
              <w:t>);</w:t>
            </w:r>
          </w:p>
        </w:tc>
        <w:tc>
          <w:tcPr>
            <w:tcW w:w="1134" w:type="dxa"/>
            <w:shd w:val="clear" w:color="auto" w:fill="auto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</w:tc>
      </w:tr>
      <w:tr w:rsidR="0022355C" w:rsidRPr="006E1E5E" w:rsidTr="00A43143">
        <w:trPr>
          <w:trHeight w:val="491"/>
        </w:trPr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</w:pPr>
            <w:r w:rsidRPr="006E1E5E">
              <w:t xml:space="preserve">Дошкольное образование/ детей </w:t>
            </w:r>
          </w:p>
        </w:tc>
        <w:tc>
          <w:tcPr>
            <w:tcW w:w="1134" w:type="dxa"/>
            <w:shd w:val="clear" w:color="auto" w:fill="auto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2677</w:t>
            </w:r>
          </w:p>
        </w:tc>
        <w:tc>
          <w:tcPr>
            <w:tcW w:w="1134" w:type="dxa"/>
            <w:shd w:val="clear" w:color="auto" w:fill="auto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2677</w:t>
            </w:r>
          </w:p>
        </w:tc>
        <w:tc>
          <w:tcPr>
            <w:tcW w:w="1843" w:type="dxa"/>
            <w:vMerge/>
            <w:shd w:val="clear" w:color="auto" w:fill="auto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</w:tc>
      </w:tr>
      <w:tr w:rsidR="0022355C" w:rsidRPr="006E1E5E" w:rsidTr="00A43143">
        <w:trPr>
          <w:trHeight w:val="555"/>
        </w:trPr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</w:pPr>
            <w:r w:rsidRPr="006E1E5E">
              <w:t xml:space="preserve">Начальное общее образование/ обучающихся </w:t>
            </w:r>
          </w:p>
        </w:tc>
        <w:tc>
          <w:tcPr>
            <w:tcW w:w="1134" w:type="dxa"/>
            <w:shd w:val="clear" w:color="auto" w:fill="auto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2408</w:t>
            </w:r>
          </w:p>
        </w:tc>
        <w:tc>
          <w:tcPr>
            <w:tcW w:w="1134" w:type="dxa"/>
            <w:shd w:val="clear" w:color="auto" w:fill="auto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2438</w:t>
            </w:r>
          </w:p>
        </w:tc>
        <w:tc>
          <w:tcPr>
            <w:tcW w:w="1843" w:type="dxa"/>
            <w:vMerge/>
            <w:shd w:val="clear" w:color="auto" w:fill="auto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</w:tc>
      </w:tr>
      <w:tr w:rsidR="0022355C" w:rsidRPr="006E1E5E" w:rsidTr="00A43143">
        <w:trPr>
          <w:trHeight w:val="563"/>
        </w:trPr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</w:pPr>
            <w:r w:rsidRPr="006E1E5E">
              <w:t>Основное общее образование/ обучающихся</w:t>
            </w:r>
          </w:p>
        </w:tc>
        <w:tc>
          <w:tcPr>
            <w:tcW w:w="1134" w:type="dxa"/>
            <w:shd w:val="clear" w:color="auto" w:fill="auto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2603</w:t>
            </w:r>
          </w:p>
        </w:tc>
        <w:tc>
          <w:tcPr>
            <w:tcW w:w="1134" w:type="dxa"/>
            <w:shd w:val="clear" w:color="auto" w:fill="auto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2462</w:t>
            </w:r>
          </w:p>
        </w:tc>
        <w:tc>
          <w:tcPr>
            <w:tcW w:w="1843" w:type="dxa"/>
            <w:vMerge/>
            <w:shd w:val="clear" w:color="auto" w:fill="auto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</w:tc>
      </w:tr>
      <w:tr w:rsidR="0022355C" w:rsidRPr="006E1E5E" w:rsidTr="00A43143">
        <w:trPr>
          <w:trHeight w:val="557"/>
        </w:trPr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</w:pPr>
            <w:r w:rsidRPr="006E1E5E">
              <w:t>Среднее общее образование/ обучающихся</w:t>
            </w:r>
          </w:p>
        </w:tc>
        <w:tc>
          <w:tcPr>
            <w:tcW w:w="1134" w:type="dxa"/>
            <w:shd w:val="clear" w:color="auto" w:fill="auto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431</w:t>
            </w:r>
          </w:p>
        </w:tc>
        <w:tc>
          <w:tcPr>
            <w:tcW w:w="1134" w:type="dxa"/>
            <w:shd w:val="clear" w:color="auto" w:fill="auto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489</w:t>
            </w:r>
          </w:p>
        </w:tc>
        <w:tc>
          <w:tcPr>
            <w:tcW w:w="1843" w:type="dxa"/>
            <w:vMerge/>
            <w:shd w:val="clear" w:color="auto" w:fill="auto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</w:tc>
      </w:tr>
      <w:tr w:rsidR="0022355C" w:rsidRPr="006E1E5E" w:rsidTr="00A43143">
        <w:trPr>
          <w:trHeight w:val="698"/>
        </w:trPr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</w:pPr>
            <w:r w:rsidRPr="006E1E5E">
              <w:t xml:space="preserve">5.2)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учащихся </w:t>
            </w:r>
          </w:p>
        </w:tc>
        <w:tc>
          <w:tcPr>
            <w:tcW w:w="1134" w:type="dxa"/>
            <w:shd w:val="clear" w:color="auto" w:fill="auto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5859</w:t>
            </w:r>
          </w:p>
        </w:tc>
        <w:tc>
          <w:tcPr>
            <w:tcW w:w="1134" w:type="dxa"/>
            <w:shd w:val="clear" w:color="auto" w:fill="auto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5446</w:t>
            </w:r>
          </w:p>
        </w:tc>
        <w:tc>
          <w:tcPr>
            <w:tcW w:w="1843" w:type="dxa"/>
            <w:shd w:val="clear" w:color="auto" w:fill="auto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</w:tc>
      </w:tr>
      <w:tr w:rsidR="0022355C" w:rsidRPr="006E1E5E" w:rsidTr="00A43143">
        <w:trPr>
          <w:trHeight w:val="1159"/>
        </w:trPr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</w:pPr>
            <w:r w:rsidRPr="006E1E5E">
              <w:t>5.3) создание условий для осуществления присмотра и ухода за детьми, содержания детей в муниципальных образовательных организациях, в том числе: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22355C" w:rsidRPr="006E1E5E" w:rsidTr="00A43143">
        <w:trPr>
          <w:trHeight w:val="552"/>
        </w:trPr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</w:pPr>
            <w:proofErr w:type="gramStart"/>
            <w:r w:rsidRPr="006E1E5E">
              <w:t>детей  дошкольного</w:t>
            </w:r>
            <w:proofErr w:type="gramEnd"/>
            <w:r w:rsidRPr="006E1E5E">
              <w:t xml:space="preserve"> возраста в дошкольных образовательных учреждениях;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2677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2677</w:t>
            </w:r>
          </w:p>
        </w:tc>
        <w:tc>
          <w:tcPr>
            <w:tcW w:w="1843" w:type="dxa"/>
            <w:vMerge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</w:tc>
      </w:tr>
      <w:tr w:rsidR="0022355C" w:rsidRPr="006E1E5E" w:rsidTr="00A43143">
        <w:trPr>
          <w:trHeight w:val="418"/>
        </w:trPr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</w:pPr>
            <w:r w:rsidRPr="006E1E5E">
              <w:t>детей в группах продленного дня в школах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245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245</w:t>
            </w:r>
          </w:p>
        </w:tc>
        <w:tc>
          <w:tcPr>
            <w:tcW w:w="1843" w:type="dxa"/>
            <w:vMerge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</w:tc>
      </w:tr>
      <w:tr w:rsidR="0022355C" w:rsidRPr="006E1E5E" w:rsidTr="00A43143">
        <w:trPr>
          <w:trHeight w:val="841"/>
        </w:trPr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</w:pPr>
            <w:r w:rsidRPr="006E1E5E">
              <w:t>5.4.) создание, реорганизация, ликвидация муниципальных образовательных организаций (за исключением создания органами местного самоуправления муниципальных районов муниципальных образовательных организаций высшего образования), осуществление функций и полномочий учредителей муниципальных образовательных организаций;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2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2</w:t>
            </w:r>
          </w:p>
        </w:tc>
        <w:tc>
          <w:tcPr>
            <w:tcW w:w="1843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В 2020 году реорганизация Муниципального бюджетного дошкольного образовательного учреждения «Детский сад № 8 «Теремок» путем присоединения к нему Муниципального бюджетного дошкольного образовательного учреждения «Детский сад № 10 «Сказка» и Муниципального бюджетного образовательно</w:t>
            </w:r>
            <w:r w:rsidRPr="006E1E5E">
              <w:lastRenderedPageBreak/>
              <w:t>го учреждения дополнительного образования «Детско-юношеский центр» путем присоединения к нему Муниципального бюджетного образовательного учреждения дополнительного образования «Центр детского технического творчества» и Муниципального бюджетного образовательного учреждения дополнительного образования «Центр эстетического воспитания детей (театрального искусства)», создания и ликвидации образовательных учреждений не было</w:t>
            </w:r>
          </w:p>
        </w:tc>
      </w:tr>
      <w:tr w:rsidR="0022355C" w:rsidRPr="006E1E5E" w:rsidTr="00A43143">
        <w:trPr>
          <w:trHeight w:val="1103"/>
        </w:trPr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</w:pPr>
            <w:r w:rsidRPr="006E1E5E">
              <w:lastRenderedPageBreak/>
              <w:t>5.5) обеспечение содержания зданий и сооружений муниципальных образовательных организаций, обустройство прилегающих к ним территорий;/ учреждение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20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23</w:t>
            </w:r>
          </w:p>
        </w:tc>
        <w:tc>
          <w:tcPr>
            <w:tcW w:w="1843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</w:tc>
      </w:tr>
      <w:tr w:rsidR="0022355C" w:rsidRPr="006E1E5E" w:rsidTr="00A43143">
        <w:trPr>
          <w:trHeight w:val="3958"/>
        </w:trPr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</w:pPr>
            <w:r w:rsidRPr="006E1E5E">
              <w:t xml:space="preserve">5.6.) 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района, городского округа;/ да/нет </w:t>
            </w:r>
          </w:p>
          <w:p w:rsidR="0022355C" w:rsidRPr="006E1E5E" w:rsidRDefault="0022355C" w:rsidP="00A43143">
            <w:pPr>
              <w:autoSpaceDE w:val="0"/>
              <w:autoSpaceDN w:val="0"/>
              <w:adjustRightInd w:val="0"/>
              <w:spacing w:before="280"/>
              <w:ind w:firstLine="540"/>
              <w:jc w:val="both"/>
            </w:pP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Да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 xml:space="preserve">Да </w:t>
            </w:r>
          </w:p>
        </w:tc>
        <w:tc>
          <w:tcPr>
            <w:tcW w:w="1843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 xml:space="preserve">Учет детей осуществляется в соответствии с Постановлением Администрации города Шарыпово от 06.10.2017 г. №186 «Об утверждении Положения об организации учета детей, подлежащих </w:t>
            </w:r>
            <w:r w:rsidRPr="006E1E5E">
              <w:lastRenderedPageBreak/>
              <w:t>обучению в образовательных организациях, реализующих образовательные программы дошкольного, начального общего, основного общего, среднего общего образования в муниципальном образовании городе Шарыпово Красноярского края»</w:t>
            </w:r>
          </w:p>
        </w:tc>
      </w:tr>
      <w:tr w:rsidR="0022355C" w:rsidRPr="006E1E5E" w:rsidTr="00A43143">
        <w:trPr>
          <w:trHeight w:val="1416"/>
        </w:trPr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</w:pPr>
            <w:r w:rsidRPr="006E1E5E">
              <w:lastRenderedPageBreak/>
              <w:t>5.7.) осуществление государственных полномочий по организации и осуществлению деятельности по опеке и попечительству в отношении несовершеннолетних;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 xml:space="preserve">Да 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 xml:space="preserve">Да </w:t>
            </w:r>
          </w:p>
        </w:tc>
        <w:tc>
          <w:tcPr>
            <w:tcW w:w="1843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Функции исполняют 6 специалистов отдела опеки и попечительства</w:t>
            </w:r>
          </w:p>
        </w:tc>
      </w:tr>
      <w:tr w:rsidR="0022355C" w:rsidRPr="006E1E5E" w:rsidTr="00A43143">
        <w:trPr>
          <w:trHeight w:val="2116"/>
        </w:trPr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</w:pPr>
            <w:r w:rsidRPr="006E1E5E">
              <w:t>5.8.) осуществление организации деятельности психолого-медико-педагогической комиссии на территории муниципального образования города Шарыпово.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1 территориальная психолого-медико-педагогическая комиссия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1 территориальная психолого-медико-педагогическая комиссия</w:t>
            </w:r>
          </w:p>
        </w:tc>
        <w:tc>
          <w:tcPr>
            <w:tcW w:w="1843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</w:tc>
      </w:tr>
      <w:tr w:rsidR="0022355C" w:rsidRPr="006E1E5E" w:rsidTr="00A43143">
        <w:trPr>
          <w:trHeight w:val="698"/>
        </w:trPr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459"/>
              <w:jc w:val="both"/>
              <w:rPr>
                <w:bCs/>
              </w:rPr>
            </w:pPr>
            <w:r w:rsidRPr="006E1E5E">
              <w:rPr>
                <w:bCs/>
              </w:rPr>
              <w:t>5.9.) Уведомительная регистрация трудовых договоров, шт.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107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111</w:t>
            </w:r>
          </w:p>
        </w:tc>
        <w:tc>
          <w:tcPr>
            <w:tcW w:w="1843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 xml:space="preserve">Закон Красноярского края от 30.01.2014 N 6-2056 «О наделении органов местного самоуправления городских округов и муниципальных районов края государственными полномочиями по осуществлению </w:t>
            </w:r>
            <w:r w:rsidRPr="006E1E5E">
              <w:lastRenderedPageBreak/>
              <w:t xml:space="preserve">уведомительной регистрации коллективных договоров и территориальных соглашений и контроля за их выполнением» </w:t>
            </w:r>
          </w:p>
        </w:tc>
      </w:tr>
      <w:tr w:rsidR="0022355C" w:rsidRPr="006E1E5E" w:rsidTr="00A43143">
        <w:trPr>
          <w:trHeight w:val="1352"/>
        </w:trPr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459"/>
              <w:jc w:val="both"/>
              <w:rPr>
                <w:bCs/>
              </w:rPr>
            </w:pPr>
            <w:r w:rsidRPr="006E1E5E">
              <w:rPr>
                <w:bCs/>
              </w:rPr>
              <w:lastRenderedPageBreak/>
              <w:t xml:space="preserve">5.10.) хранение, комплектование, учет и использование архивных документов, относящихся к государственной собственности края и находящихся в муниципальных архивах края, </w:t>
            </w:r>
            <w:proofErr w:type="spellStart"/>
            <w:r w:rsidRPr="006E1E5E">
              <w:rPr>
                <w:bCs/>
              </w:rPr>
              <w:t>ед</w:t>
            </w:r>
            <w:proofErr w:type="spellEnd"/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7233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1153</w:t>
            </w:r>
          </w:p>
        </w:tc>
        <w:tc>
          <w:tcPr>
            <w:tcW w:w="1843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Закон Красноярского края от 21.12.2010 № 11-5564 «О наделении органов местного самоуправления государственными полномочиями в области архивного дела»</w:t>
            </w:r>
          </w:p>
        </w:tc>
      </w:tr>
      <w:tr w:rsidR="0022355C" w:rsidRPr="006E1E5E" w:rsidTr="00A43143">
        <w:trPr>
          <w:trHeight w:val="1352"/>
        </w:trPr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</w:pPr>
            <w:r w:rsidRPr="006E1E5E">
              <w:rPr>
                <w:bCs/>
              </w:rPr>
              <w:t>5.10) наделение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</w:t>
            </w:r>
            <w:r w:rsidRPr="006E1E5E">
              <w:t xml:space="preserve"> (Закон Красноярского края от 01.12.2014 №7-2839), млн. рублей </w:t>
            </w:r>
          </w:p>
        </w:tc>
        <w:tc>
          <w:tcPr>
            <w:tcW w:w="1134" w:type="dxa"/>
            <w:shd w:val="clear" w:color="auto" w:fill="auto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 xml:space="preserve">24,172 </w:t>
            </w:r>
          </w:p>
        </w:tc>
        <w:tc>
          <w:tcPr>
            <w:tcW w:w="1134" w:type="dxa"/>
            <w:shd w:val="clear" w:color="auto" w:fill="auto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 xml:space="preserve">16,018 </w:t>
            </w:r>
          </w:p>
        </w:tc>
        <w:tc>
          <w:tcPr>
            <w:tcW w:w="1843" w:type="dxa"/>
            <w:shd w:val="clear" w:color="auto" w:fill="auto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 xml:space="preserve">Получатели компенсации части платы граждан за коммунальные услуги, в связи с применением предельных (максимальных) индексов изменения размера вносимой гражданами платы за коммунальные услуги (ст.157.1 ЖК РФ) </w:t>
            </w:r>
          </w:p>
        </w:tc>
      </w:tr>
      <w:tr w:rsidR="0022355C" w:rsidRPr="006E1E5E" w:rsidTr="00A43143">
        <w:trPr>
          <w:trHeight w:val="1352"/>
        </w:trPr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:rsidR="0022355C" w:rsidRPr="006E1E5E" w:rsidRDefault="0022355C" w:rsidP="00A43143">
            <w:pPr>
              <w:ind w:firstLine="459"/>
            </w:pPr>
            <w:r w:rsidRPr="006E1E5E">
              <w:t>5.11) наделение органов местного самоуправления муниципальных районов и городских округов края отдельными государственными полномочиями по организации проведения мероприятий по отлову и содержанию безнадзорных животных, ед</w:t>
            </w:r>
            <w:r>
              <w:t>.</w:t>
            </w:r>
            <w:r w:rsidRPr="006E1E5E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2355C" w:rsidRPr="006E1E5E" w:rsidRDefault="0022355C" w:rsidP="00A43143">
            <w:r w:rsidRPr="006E1E5E">
              <w:t>149</w:t>
            </w:r>
          </w:p>
        </w:tc>
        <w:tc>
          <w:tcPr>
            <w:tcW w:w="1134" w:type="dxa"/>
            <w:shd w:val="clear" w:color="auto" w:fill="auto"/>
          </w:tcPr>
          <w:p w:rsidR="0022355C" w:rsidRPr="006E1E5E" w:rsidRDefault="0022355C" w:rsidP="00A43143">
            <w:r w:rsidRPr="006E1E5E">
              <w:t>303</w:t>
            </w:r>
          </w:p>
        </w:tc>
        <w:tc>
          <w:tcPr>
            <w:tcW w:w="1843" w:type="dxa"/>
            <w:shd w:val="clear" w:color="auto" w:fill="auto"/>
          </w:tcPr>
          <w:p w:rsidR="0022355C" w:rsidRPr="006E1E5E" w:rsidRDefault="0022355C" w:rsidP="00A43143">
            <w:r w:rsidRPr="006E1E5E">
              <w:t>Закон Красноярского края от 13.06.2013 №4-1402 «О наделении органов местного самоуправления муниципальны</w:t>
            </w:r>
            <w:r w:rsidRPr="006E1E5E">
              <w:lastRenderedPageBreak/>
              <w:t>х районов и городских округов края отдельными государственными полномочиями по организации проведения мероприятий по отлову и содержанию безнадзорных животных»</w:t>
            </w:r>
          </w:p>
        </w:tc>
      </w:tr>
      <w:tr w:rsidR="0022355C" w:rsidRPr="006E1E5E" w:rsidTr="00A43143">
        <w:trPr>
          <w:trHeight w:val="949"/>
        </w:trPr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:rsidR="0022355C" w:rsidRPr="006E1E5E" w:rsidRDefault="0022355C" w:rsidP="00A43143">
            <w:pPr>
              <w:ind w:firstLine="459"/>
            </w:pPr>
            <w:r w:rsidRPr="006E1E5E">
              <w:lastRenderedPageBreak/>
              <w:t>5.12)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22355C" w:rsidRPr="006E1E5E" w:rsidRDefault="0022355C" w:rsidP="00A43143"/>
        </w:tc>
        <w:tc>
          <w:tcPr>
            <w:tcW w:w="1134" w:type="dxa"/>
            <w:shd w:val="clear" w:color="auto" w:fill="auto"/>
          </w:tcPr>
          <w:p w:rsidR="0022355C" w:rsidRPr="006E1E5E" w:rsidRDefault="0022355C" w:rsidP="00A43143"/>
        </w:tc>
        <w:tc>
          <w:tcPr>
            <w:tcW w:w="1843" w:type="dxa"/>
            <w:shd w:val="clear" w:color="auto" w:fill="auto"/>
          </w:tcPr>
          <w:p w:rsidR="0022355C" w:rsidRPr="006E1E5E" w:rsidRDefault="0022355C" w:rsidP="00A43143"/>
        </w:tc>
      </w:tr>
      <w:tr w:rsidR="0022355C" w:rsidRPr="006E1E5E" w:rsidTr="00A43143">
        <w:trPr>
          <w:trHeight w:val="1352"/>
        </w:trPr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:rsidR="0022355C" w:rsidRPr="006E1E5E" w:rsidRDefault="0022355C" w:rsidP="00A43143">
            <w:pPr>
              <w:ind w:firstLine="459"/>
            </w:pPr>
            <w:r w:rsidRPr="006E1E5E">
              <w:t xml:space="preserve">5.13) создание и обеспечение деятельности административной комиссий Администрации города Шарыпово </w:t>
            </w:r>
          </w:p>
        </w:tc>
        <w:tc>
          <w:tcPr>
            <w:tcW w:w="1134" w:type="dxa"/>
            <w:shd w:val="clear" w:color="auto" w:fill="auto"/>
          </w:tcPr>
          <w:p w:rsidR="0022355C" w:rsidRPr="006E1E5E" w:rsidRDefault="0022355C" w:rsidP="00A43143">
            <w:r w:rsidRPr="006E1E5E">
              <w:t xml:space="preserve">1 административная комиссия </w:t>
            </w:r>
          </w:p>
        </w:tc>
        <w:tc>
          <w:tcPr>
            <w:tcW w:w="1134" w:type="dxa"/>
            <w:shd w:val="clear" w:color="auto" w:fill="auto"/>
          </w:tcPr>
          <w:p w:rsidR="0022355C" w:rsidRPr="006E1E5E" w:rsidRDefault="0022355C" w:rsidP="00A43143">
            <w:r w:rsidRPr="006E1E5E">
              <w:t>1 административная комиссия</w:t>
            </w:r>
          </w:p>
        </w:tc>
        <w:tc>
          <w:tcPr>
            <w:tcW w:w="1843" w:type="dxa"/>
            <w:shd w:val="clear" w:color="auto" w:fill="auto"/>
          </w:tcPr>
          <w:p w:rsidR="0022355C" w:rsidRPr="006E1E5E" w:rsidRDefault="0022355C" w:rsidP="00A43143"/>
        </w:tc>
      </w:tr>
      <w:tr w:rsidR="0022355C" w:rsidRPr="006E1E5E" w:rsidTr="00A43143">
        <w:trPr>
          <w:trHeight w:val="1352"/>
        </w:trPr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:rsidR="0022355C" w:rsidRPr="006E1E5E" w:rsidRDefault="0022355C" w:rsidP="00A43143">
            <w:pPr>
              <w:ind w:firstLine="459"/>
            </w:pPr>
            <w:r w:rsidRPr="006E1E5E">
              <w:t>5.14) создание и обеспечение деятельности комиссий по делам несовершеннолетних и защите их прав</w:t>
            </w:r>
          </w:p>
        </w:tc>
        <w:tc>
          <w:tcPr>
            <w:tcW w:w="1134" w:type="dxa"/>
            <w:shd w:val="clear" w:color="auto" w:fill="auto"/>
          </w:tcPr>
          <w:p w:rsidR="0022355C" w:rsidRPr="006E1E5E" w:rsidRDefault="0022355C" w:rsidP="00A43143">
            <w:r w:rsidRPr="006E1E5E">
              <w:t xml:space="preserve">1 комиссия по делам несовершеннолетних и защите их прав </w:t>
            </w:r>
          </w:p>
        </w:tc>
        <w:tc>
          <w:tcPr>
            <w:tcW w:w="1134" w:type="dxa"/>
            <w:shd w:val="clear" w:color="auto" w:fill="auto"/>
          </w:tcPr>
          <w:p w:rsidR="0022355C" w:rsidRPr="006E1E5E" w:rsidRDefault="0022355C" w:rsidP="00A43143">
            <w:r w:rsidRPr="006E1E5E">
              <w:t>1 комиссия по делам несовершеннолетних и защите их прав</w:t>
            </w:r>
          </w:p>
        </w:tc>
        <w:tc>
          <w:tcPr>
            <w:tcW w:w="1843" w:type="dxa"/>
            <w:shd w:val="clear" w:color="auto" w:fill="auto"/>
          </w:tcPr>
          <w:p w:rsidR="0022355C" w:rsidRPr="006E1E5E" w:rsidRDefault="0022355C" w:rsidP="00A43143"/>
        </w:tc>
      </w:tr>
      <w:tr w:rsidR="0022355C" w:rsidRPr="006E1E5E" w:rsidTr="00A43143">
        <w:trPr>
          <w:trHeight w:val="1352"/>
        </w:trPr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:rsidR="0022355C" w:rsidRPr="006E1E5E" w:rsidRDefault="0022355C" w:rsidP="00A43143">
            <w:pPr>
              <w:ind w:firstLine="459"/>
            </w:pPr>
            <w:r w:rsidRPr="006E1E5E">
              <w:t xml:space="preserve">5.16) организация и осуществление деятельности по опеке и попечительству в отношении совершеннолетних граждан, а также в сфере патронажа </w:t>
            </w:r>
          </w:p>
        </w:tc>
        <w:tc>
          <w:tcPr>
            <w:tcW w:w="1134" w:type="dxa"/>
            <w:shd w:val="clear" w:color="auto" w:fill="auto"/>
          </w:tcPr>
          <w:p w:rsidR="0022355C" w:rsidRPr="006E1E5E" w:rsidRDefault="0022355C" w:rsidP="00A43143">
            <w:r w:rsidRPr="006E1E5E">
              <w:t>1</w:t>
            </w:r>
          </w:p>
        </w:tc>
        <w:tc>
          <w:tcPr>
            <w:tcW w:w="1134" w:type="dxa"/>
            <w:shd w:val="clear" w:color="auto" w:fill="auto"/>
          </w:tcPr>
          <w:p w:rsidR="0022355C" w:rsidRPr="006E1E5E" w:rsidRDefault="0022355C" w:rsidP="00A43143">
            <w:r w:rsidRPr="006E1E5E">
              <w:t>0</w:t>
            </w:r>
          </w:p>
        </w:tc>
        <w:tc>
          <w:tcPr>
            <w:tcW w:w="1843" w:type="dxa"/>
            <w:shd w:val="clear" w:color="auto" w:fill="auto"/>
          </w:tcPr>
          <w:p w:rsidR="0022355C" w:rsidRPr="006E1E5E" w:rsidRDefault="0022355C" w:rsidP="00A43143">
            <w:r w:rsidRPr="006E1E5E">
              <w:t xml:space="preserve">Согласно Закону Красноярского края от 11 июля 2019 года № 7-2988 «О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</w:t>
            </w:r>
            <w:r w:rsidRPr="006E1E5E">
              <w:lastRenderedPageBreak/>
              <w:t xml:space="preserve">попечительству в отношении совершеннолетних граждан, а также в сфере патронажа» функции осуществляются с ноября 2019 года </w:t>
            </w:r>
          </w:p>
        </w:tc>
      </w:tr>
      <w:tr w:rsidR="0022355C" w:rsidRPr="006E1E5E" w:rsidTr="00A43143"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6E1E5E">
              <w:rPr>
                <w:rFonts w:eastAsia="Calibri"/>
                <w:lang w:eastAsia="en-US"/>
              </w:rPr>
              <w:lastRenderedPageBreak/>
              <w:t xml:space="preserve">        6) иные полномочия, установленные Уставом.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0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0</w:t>
            </w:r>
          </w:p>
        </w:tc>
        <w:tc>
          <w:tcPr>
            <w:tcW w:w="1843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</w:tc>
      </w:tr>
      <w:tr w:rsidR="0022355C" w:rsidRPr="006E1E5E" w:rsidTr="00A43143"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</w:rPr>
            </w:pPr>
            <w:r w:rsidRPr="006E1E5E">
              <w:rPr>
                <w:b/>
              </w:rPr>
              <w:t>2.2. взаимодействие с органами государственной власти, органами местного самоуправления иных муниципальных образований, гражданами и организациями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</w:tc>
      </w:tr>
      <w:tr w:rsidR="0022355C" w:rsidRPr="006E1E5E" w:rsidTr="00A43143"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ind w:left="317"/>
            </w:pPr>
            <w:r w:rsidRPr="006E1E5E">
              <w:t xml:space="preserve">Ассоциация западной группы муниципальных районов Красноярского края </w:t>
            </w:r>
          </w:p>
        </w:tc>
        <w:tc>
          <w:tcPr>
            <w:tcW w:w="1134" w:type="dxa"/>
          </w:tcPr>
          <w:p w:rsidR="0022355C" w:rsidRPr="006E1E5E" w:rsidRDefault="0022355C" w:rsidP="00A43143">
            <w:r w:rsidRPr="006E1E5E">
              <w:t>0</w:t>
            </w:r>
          </w:p>
        </w:tc>
        <w:tc>
          <w:tcPr>
            <w:tcW w:w="1134" w:type="dxa"/>
          </w:tcPr>
          <w:p w:rsidR="0022355C" w:rsidRPr="006E1E5E" w:rsidRDefault="0022355C" w:rsidP="00A43143">
            <w:r w:rsidRPr="006E1E5E">
              <w:t>4</w:t>
            </w:r>
          </w:p>
        </w:tc>
        <w:tc>
          <w:tcPr>
            <w:tcW w:w="1843" w:type="dxa"/>
          </w:tcPr>
          <w:p w:rsidR="0022355C" w:rsidRPr="006E1E5E" w:rsidRDefault="0022355C" w:rsidP="00A43143"/>
        </w:tc>
      </w:tr>
      <w:tr w:rsidR="0022355C" w:rsidRPr="006E1E5E" w:rsidTr="00A43143"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ind w:left="317" w:firstLine="142"/>
            </w:pPr>
            <w:r w:rsidRPr="006E1E5E">
              <w:t>АО «СУЭК-Красноярск»</w:t>
            </w:r>
          </w:p>
        </w:tc>
        <w:tc>
          <w:tcPr>
            <w:tcW w:w="1134" w:type="dxa"/>
          </w:tcPr>
          <w:p w:rsidR="0022355C" w:rsidRPr="006E1E5E" w:rsidRDefault="0022355C" w:rsidP="00A43143">
            <w:r w:rsidRPr="006E1E5E">
              <w:t>1</w:t>
            </w:r>
          </w:p>
        </w:tc>
        <w:tc>
          <w:tcPr>
            <w:tcW w:w="1134" w:type="dxa"/>
          </w:tcPr>
          <w:p w:rsidR="0022355C" w:rsidRPr="006E1E5E" w:rsidRDefault="0022355C" w:rsidP="00A43143">
            <w:r w:rsidRPr="006E1E5E">
              <w:t>2</w:t>
            </w:r>
          </w:p>
        </w:tc>
        <w:tc>
          <w:tcPr>
            <w:tcW w:w="1843" w:type="dxa"/>
          </w:tcPr>
          <w:p w:rsidR="0022355C" w:rsidRPr="006E1E5E" w:rsidRDefault="0022355C" w:rsidP="00A43143">
            <w:r w:rsidRPr="006E1E5E">
              <w:t>Подготовка и проведение слета трудовых отрядов старшеклассников «СУЭК»</w:t>
            </w:r>
          </w:p>
        </w:tc>
      </w:tr>
      <w:tr w:rsidR="0022355C" w:rsidRPr="006E1E5E" w:rsidTr="00A43143"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ind w:left="317" w:firstLine="142"/>
            </w:pPr>
            <w:r w:rsidRPr="006E1E5E">
              <w:t xml:space="preserve">Региональные форумы / совещания </w:t>
            </w:r>
          </w:p>
        </w:tc>
        <w:tc>
          <w:tcPr>
            <w:tcW w:w="1134" w:type="dxa"/>
          </w:tcPr>
          <w:p w:rsidR="0022355C" w:rsidRPr="006E1E5E" w:rsidRDefault="0022355C" w:rsidP="00A43143">
            <w:r w:rsidRPr="006E1E5E">
              <w:t>1</w:t>
            </w:r>
          </w:p>
        </w:tc>
        <w:tc>
          <w:tcPr>
            <w:tcW w:w="1134" w:type="dxa"/>
          </w:tcPr>
          <w:p w:rsidR="0022355C" w:rsidRPr="006E1E5E" w:rsidRDefault="0022355C" w:rsidP="00A43143">
            <w:r w:rsidRPr="006E1E5E">
              <w:t>6</w:t>
            </w:r>
          </w:p>
        </w:tc>
        <w:tc>
          <w:tcPr>
            <w:tcW w:w="1843" w:type="dxa"/>
          </w:tcPr>
          <w:p w:rsidR="0022355C" w:rsidRPr="006E1E5E" w:rsidRDefault="0022355C" w:rsidP="00A43143">
            <w:r w:rsidRPr="006E1E5E">
              <w:rPr>
                <w:lang w:val="en-US"/>
              </w:rPr>
              <w:t>XI</w:t>
            </w:r>
            <w:r w:rsidRPr="006E1E5E">
              <w:t xml:space="preserve"> съезд Совета муниципальных образований</w:t>
            </w:r>
          </w:p>
        </w:tc>
      </w:tr>
      <w:tr w:rsidR="0022355C" w:rsidRPr="006E1E5E" w:rsidTr="00A43143"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rPr>
                <w:bCs/>
              </w:rPr>
            </w:pPr>
            <w:r w:rsidRPr="006E1E5E">
              <w:rPr>
                <w:bCs/>
              </w:rPr>
              <w:t>Агентство молодежной политики и реализации программ общественного развития Красноярского края</w:t>
            </w:r>
          </w:p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1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1</w:t>
            </w:r>
          </w:p>
        </w:tc>
        <w:tc>
          <w:tcPr>
            <w:tcW w:w="1843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Проведение XVI краевого инфраструктурного проекта «Новый фарватер» 2020</w:t>
            </w:r>
          </w:p>
        </w:tc>
      </w:tr>
      <w:tr w:rsidR="0022355C" w:rsidRPr="006E1E5E" w:rsidTr="00A43143">
        <w:trPr>
          <w:trHeight w:val="713"/>
        </w:trPr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E1E5E">
              <w:rPr>
                <w:b/>
              </w:rPr>
              <w:t>2.3. Работа с обращениями граждан, личный прием граждан: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43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22355C" w:rsidRPr="006E1E5E" w:rsidTr="00A43143"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</w:pPr>
            <w:r w:rsidRPr="006E1E5E">
              <w:t xml:space="preserve">Количество обращений, всего 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6E1E5E">
              <w:t>384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6E1E5E">
              <w:t>422</w:t>
            </w:r>
          </w:p>
        </w:tc>
        <w:tc>
          <w:tcPr>
            <w:tcW w:w="1843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22355C" w:rsidRPr="006E1E5E" w:rsidTr="00A43143"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</w:pPr>
            <w:r w:rsidRPr="006E1E5E">
              <w:t>письменных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347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297</w:t>
            </w:r>
          </w:p>
        </w:tc>
        <w:tc>
          <w:tcPr>
            <w:tcW w:w="1843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22355C" w:rsidRPr="006E1E5E" w:rsidTr="00A43143"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</w:pPr>
            <w:r w:rsidRPr="006E1E5E">
              <w:t xml:space="preserve">поступивших по системе электронного документооборота 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146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67</w:t>
            </w:r>
          </w:p>
        </w:tc>
        <w:tc>
          <w:tcPr>
            <w:tcW w:w="1843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22355C" w:rsidRPr="006E1E5E" w:rsidTr="00A43143"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</w:pPr>
            <w:r w:rsidRPr="006E1E5E">
              <w:t>устных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37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125</w:t>
            </w:r>
          </w:p>
        </w:tc>
        <w:tc>
          <w:tcPr>
            <w:tcW w:w="1843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22355C" w:rsidRPr="006E1E5E" w:rsidTr="00A43143"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</w:pPr>
            <w:r w:rsidRPr="006E1E5E">
              <w:t>коллективных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26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31</w:t>
            </w:r>
          </w:p>
        </w:tc>
        <w:tc>
          <w:tcPr>
            <w:tcW w:w="1843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22355C" w:rsidRPr="006E1E5E" w:rsidTr="00A43143"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ind w:firstLine="540"/>
              <w:jc w:val="both"/>
            </w:pPr>
            <w:r w:rsidRPr="006E1E5E">
              <w:t>повторных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43</w:t>
            </w:r>
          </w:p>
        </w:tc>
        <w:tc>
          <w:tcPr>
            <w:tcW w:w="1134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  <w:r w:rsidRPr="006E1E5E">
              <w:t>52</w:t>
            </w:r>
          </w:p>
        </w:tc>
        <w:tc>
          <w:tcPr>
            <w:tcW w:w="1843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22355C" w:rsidRPr="006E1E5E" w:rsidTr="00A43143">
        <w:tc>
          <w:tcPr>
            <w:tcW w:w="5954" w:type="dxa"/>
            <w:tcBorders>
              <w:left w:val="single" w:sz="4" w:space="0" w:color="auto"/>
            </w:tcBorders>
          </w:tcPr>
          <w:p w:rsidR="0022355C" w:rsidRPr="006E1E5E" w:rsidRDefault="0022355C" w:rsidP="00A43143">
            <w:pPr>
              <w:tabs>
                <w:tab w:val="left" w:pos="998"/>
                <w:tab w:val="left" w:pos="2897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E1E5E">
              <w:rPr>
                <w:b/>
              </w:rPr>
              <w:t>2.4.</w:t>
            </w:r>
            <w:r>
              <w:rPr>
                <w:b/>
              </w:rPr>
              <w:t xml:space="preserve"> О</w:t>
            </w:r>
            <w:r w:rsidRPr="006E1E5E">
              <w:rPr>
                <w:b/>
              </w:rPr>
              <w:t>существление правотворческой инициативы</w:t>
            </w:r>
          </w:p>
        </w:tc>
        <w:tc>
          <w:tcPr>
            <w:tcW w:w="1134" w:type="dxa"/>
          </w:tcPr>
          <w:p w:rsidR="0022355C" w:rsidRPr="006E1E5E" w:rsidRDefault="0022355C" w:rsidP="00A43143">
            <w:r w:rsidRPr="006E1E5E">
              <w:t>0</w:t>
            </w:r>
          </w:p>
        </w:tc>
        <w:tc>
          <w:tcPr>
            <w:tcW w:w="1134" w:type="dxa"/>
          </w:tcPr>
          <w:p w:rsidR="0022355C" w:rsidRPr="006E1E5E" w:rsidRDefault="0022355C" w:rsidP="00A43143">
            <w:r w:rsidRPr="006E1E5E">
              <w:t>0</w:t>
            </w:r>
          </w:p>
        </w:tc>
        <w:tc>
          <w:tcPr>
            <w:tcW w:w="1843" w:type="dxa"/>
          </w:tcPr>
          <w:p w:rsidR="0022355C" w:rsidRPr="006E1E5E" w:rsidRDefault="0022355C" w:rsidP="00A43143">
            <w:pPr>
              <w:autoSpaceDE w:val="0"/>
              <w:autoSpaceDN w:val="0"/>
              <w:adjustRightInd w:val="0"/>
            </w:pPr>
          </w:p>
        </w:tc>
      </w:tr>
    </w:tbl>
    <w:p w:rsidR="0022355C" w:rsidRPr="006E1E5E" w:rsidRDefault="0022355C" w:rsidP="0022355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22355C" w:rsidRPr="006E1E5E" w:rsidRDefault="0022355C" w:rsidP="0022355C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6E1E5E">
        <w:rPr>
          <w:b/>
        </w:rPr>
        <w:t>2.2. Взаимодействие с органами государственной власти, органами местного самоуправления иных муниципальных образований, гражданами и организациями.</w:t>
      </w:r>
    </w:p>
    <w:p w:rsidR="0022355C" w:rsidRPr="006E1E5E" w:rsidRDefault="0022355C" w:rsidP="0022355C">
      <w:pPr>
        <w:widowControl w:val="0"/>
        <w:autoSpaceDE w:val="0"/>
        <w:autoSpaceDN w:val="0"/>
        <w:adjustRightInd w:val="0"/>
        <w:ind w:firstLine="540"/>
        <w:jc w:val="both"/>
      </w:pPr>
      <w:r w:rsidRPr="006E1E5E">
        <w:t>2.2. Взаимодействие с органами государственной власти, органами местного самоуправления иных муниципальных образований, гражданами и организациями.</w:t>
      </w:r>
    </w:p>
    <w:p w:rsidR="0022355C" w:rsidRPr="006E1E5E" w:rsidRDefault="0022355C" w:rsidP="0022355C">
      <w:pPr>
        <w:widowControl w:val="0"/>
        <w:autoSpaceDE w:val="0"/>
        <w:autoSpaceDN w:val="0"/>
        <w:adjustRightInd w:val="0"/>
        <w:ind w:firstLine="540"/>
        <w:jc w:val="both"/>
      </w:pPr>
      <w:r w:rsidRPr="006E1E5E">
        <w:t>В рамках взаимодействия Администрации города Шарыпово с организациями заключены Соглашения/Договоры с:</w:t>
      </w:r>
    </w:p>
    <w:p w:rsidR="0022355C" w:rsidRPr="006E1E5E" w:rsidRDefault="0022355C" w:rsidP="0022355C">
      <w:pPr>
        <w:widowControl w:val="0"/>
        <w:autoSpaceDE w:val="0"/>
        <w:autoSpaceDN w:val="0"/>
        <w:adjustRightInd w:val="0"/>
        <w:ind w:firstLine="540"/>
        <w:jc w:val="both"/>
      </w:pPr>
      <w:r w:rsidRPr="006E1E5E">
        <w:t>Некоммерческая организация "Фонд социально-экономической поддержки регионов "СУЭК-РЕГИОНАМ" – трудоустройство несовершеннолетних граждан в рамках работы "Трудового отряда СУЭК";</w:t>
      </w:r>
    </w:p>
    <w:p w:rsidR="0022355C" w:rsidRPr="006E1E5E" w:rsidRDefault="0022355C" w:rsidP="0022355C">
      <w:pPr>
        <w:widowControl w:val="0"/>
        <w:autoSpaceDE w:val="0"/>
        <w:autoSpaceDN w:val="0"/>
        <w:adjustRightInd w:val="0"/>
        <w:ind w:firstLine="540"/>
        <w:jc w:val="both"/>
      </w:pPr>
      <w:r w:rsidRPr="006E1E5E">
        <w:t>ПАО «</w:t>
      </w:r>
      <w:proofErr w:type="spellStart"/>
      <w:r w:rsidRPr="006E1E5E">
        <w:t>Юнипро</w:t>
      </w:r>
      <w:proofErr w:type="spellEnd"/>
      <w:r w:rsidRPr="006E1E5E">
        <w:t xml:space="preserve">» – благоустройство сквера «Белый», проведение работ по установке </w:t>
      </w:r>
      <w:r w:rsidRPr="006E1E5E">
        <w:lastRenderedPageBreak/>
        <w:t>спортивных тренажеров с основаниями;</w:t>
      </w:r>
    </w:p>
    <w:p w:rsidR="0022355C" w:rsidRPr="006E1E5E" w:rsidRDefault="0022355C" w:rsidP="0022355C">
      <w:pPr>
        <w:widowControl w:val="0"/>
        <w:autoSpaceDE w:val="0"/>
        <w:autoSpaceDN w:val="0"/>
        <w:adjustRightInd w:val="0"/>
        <w:ind w:firstLine="540"/>
        <w:jc w:val="both"/>
      </w:pPr>
      <w:r w:rsidRPr="006E1E5E">
        <w:t>ПАО "</w:t>
      </w:r>
      <w:proofErr w:type="spellStart"/>
      <w:r w:rsidRPr="006E1E5E">
        <w:t>Юнипро</w:t>
      </w:r>
      <w:proofErr w:type="spellEnd"/>
      <w:r w:rsidRPr="006E1E5E">
        <w:t>" – программа летней занятости подростков;</w:t>
      </w:r>
    </w:p>
    <w:p w:rsidR="0022355C" w:rsidRPr="006E1E5E" w:rsidRDefault="0022355C" w:rsidP="0022355C">
      <w:pPr>
        <w:widowControl w:val="0"/>
        <w:autoSpaceDE w:val="0"/>
        <w:autoSpaceDN w:val="0"/>
        <w:adjustRightInd w:val="0"/>
        <w:ind w:firstLine="540"/>
        <w:jc w:val="both"/>
      </w:pPr>
      <w:r w:rsidRPr="006E1E5E">
        <w:t>ПАО «</w:t>
      </w:r>
      <w:proofErr w:type="spellStart"/>
      <w:r w:rsidRPr="006E1E5E">
        <w:t>Юнипро</w:t>
      </w:r>
      <w:proofErr w:type="spellEnd"/>
      <w:r w:rsidRPr="006E1E5E">
        <w:t>» - организация турнира по мини-футболу среди школьных команд;</w:t>
      </w:r>
    </w:p>
    <w:p w:rsidR="0022355C" w:rsidRPr="006E1E5E" w:rsidRDefault="0022355C" w:rsidP="0022355C">
      <w:pPr>
        <w:widowControl w:val="0"/>
        <w:autoSpaceDE w:val="0"/>
        <w:autoSpaceDN w:val="0"/>
        <w:adjustRightInd w:val="0"/>
        <w:ind w:firstLine="540"/>
        <w:jc w:val="both"/>
      </w:pPr>
      <w:r w:rsidRPr="006E1E5E">
        <w:t>Автономная некоммерческая организация содействия развитию общественных инициатив в социальной сфере "Новые технологии развития" – пожертвование денежных средств для реализации проектов социального предпринимательства.</w:t>
      </w:r>
    </w:p>
    <w:p w:rsidR="0022355C" w:rsidRPr="006E1E5E" w:rsidRDefault="0022355C" w:rsidP="0022355C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6E1E5E">
        <w:rPr>
          <w:b/>
        </w:rPr>
        <w:t>2.3. Работа с обращениями граждан, личный прием граждан.</w:t>
      </w:r>
    </w:p>
    <w:p w:rsidR="0022355C" w:rsidRPr="006E1E5E" w:rsidRDefault="0022355C" w:rsidP="0022355C">
      <w:pPr>
        <w:widowControl w:val="0"/>
        <w:autoSpaceDE w:val="0"/>
        <w:autoSpaceDN w:val="0"/>
        <w:adjustRightInd w:val="0"/>
        <w:ind w:firstLine="540"/>
        <w:jc w:val="both"/>
      </w:pPr>
      <w:r w:rsidRPr="006E1E5E">
        <w:t>За 2020 год в адрес Главы города Шарыпово поступило 384 обращения граждан, что на 38 обращений меньше, чем в 2019 году. Из общего числа обращений – 347 письменных обращений, по системе электронного документооборота поступило 146 обращений, коллективных 26. По тематике обращений более 40% вопросы в сфере жилищно-коммунального хозяйства. Большое количество обращений поступает по вопросам улучшения жилищных условий, качество предоставления коммунальных услуг.</w:t>
      </w:r>
    </w:p>
    <w:p w:rsidR="0022355C" w:rsidRPr="006E1E5E" w:rsidRDefault="0022355C" w:rsidP="0022355C">
      <w:pPr>
        <w:widowControl w:val="0"/>
        <w:autoSpaceDE w:val="0"/>
        <w:autoSpaceDN w:val="0"/>
        <w:adjustRightInd w:val="0"/>
        <w:ind w:firstLine="540"/>
        <w:jc w:val="both"/>
      </w:pPr>
      <w:r w:rsidRPr="006E1E5E">
        <w:t>Для реализации права гражданина на личное обращение в орган местного самоуправления в администрации города 2 раза в месяц проводится личный прием граждан.</w:t>
      </w:r>
    </w:p>
    <w:p w:rsidR="0022355C" w:rsidRPr="006E1E5E" w:rsidRDefault="0022355C" w:rsidP="0022355C">
      <w:pPr>
        <w:widowControl w:val="0"/>
        <w:autoSpaceDE w:val="0"/>
        <w:autoSpaceDN w:val="0"/>
        <w:adjustRightInd w:val="0"/>
        <w:ind w:firstLine="540"/>
        <w:jc w:val="both"/>
      </w:pPr>
      <w:r w:rsidRPr="006E1E5E">
        <w:t xml:space="preserve">За отчетный период проведено 10 личных приемов Главой города, в ходе которых обратилось 37 граждан. Снижение количества приемов граждан обусловлено введением ограничительных мероприятий в период распространения новой </w:t>
      </w:r>
      <w:proofErr w:type="spellStart"/>
      <w:r w:rsidRPr="006E1E5E">
        <w:t>коронавирусной</w:t>
      </w:r>
      <w:proofErr w:type="spellEnd"/>
      <w:r w:rsidRPr="006E1E5E">
        <w:t xml:space="preserve"> инфекции. Заявителей интересовали в основном вопросы ЖКХ, улучшения жилищных условий, предоставления жилья. </w:t>
      </w:r>
    </w:p>
    <w:p w:rsidR="0022355C" w:rsidRPr="006E1E5E" w:rsidRDefault="0022355C" w:rsidP="0022355C">
      <w:pPr>
        <w:widowControl w:val="0"/>
        <w:autoSpaceDE w:val="0"/>
        <w:autoSpaceDN w:val="0"/>
        <w:adjustRightInd w:val="0"/>
        <w:ind w:firstLine="540"/>
        <w:jc w:val="both"/>
      </w:pPr>
      <w:r w:rsidRPr="006E1E5E">
        <w:t>В 2020 году проведены четыре «прямые телефонные линии» с Главой города. По итогам каждой из «прямых линий» в СМИ и на официальном сайте муниципального образования города Шарыпово публиковались отчеты.</w:t>
      </w:r>
    </w:p>
    <w:p w:rsidR="0022355C" w:rsidRPr="006E1E5E" w:rsidRDefault="0022355C" w:rsidP="0022355C">
      <w:pPr>
        <w:widowControl w:val="0"/>
        <w:autoSpaceDE w:val="0"/>
        <w:autoSpaceDN w:val="0"/>
        <w:adjustRightInd w:val="0"/>
        <w:ind w:firstLine="540"/>
        <w:jc w:val="both"/>
      </w:pPr>
      <w:r w:rsidRPr="006E1E5E">
        <w:t>В ходе «прямых линий» обратилось 54 жителя, задали 88 вопросов, по всем вопросам даны поручения соответствующим службам для принятия мер и направления письменных ответов заявителям.</w:t>
      </w:r>
    </w:p>
    <w:p w:rsidR="0022355C" w:rsidRPr="006E1E5E" w:rsidRDefault="0022355C" w:rsidP="0022355C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  <w:r w:rsidRPr="006E1E5E">
        <w:t xml:space="preserve">Общероссийский день приема граждан в 2020 года не проводился из-за пандемии. </w:t>
      </w:r>
      <w:r w:rsidRPr="006E1E5E">
        <w:rPr>
          <w:u w:val="single"/>
        </w:rPr>
        <w:t>Информационное обеспечение</w:t>
      </w:r>
    </w:p>
    <w:p w:rsidR="0022355C" w:rsidRPr="006E1E5E" w:rsidRDefault="0022355C" w:rsidP="0022355C">
      <w:pPr>
        <w:widowControl w:val="0"/>
        <w:autoSpaceDE w:val="0"/>
        <w:autoSpaceDN w:val="0"/>
        <w:adjustRightInd w:val="0"/>
        <w:ind w:firstLine="540"/>
        <w:jc w:val="both"/>
      </w:pPr>
      <w:r w:rsidRPr="006E1E5E">
        <w:t>Сайт администрации города Шарыпово является официальным средством массовой информации, где размещается нормативно-правовая документация органов местного самоуправления городского округа, городского Совета депутатов, публикуются новостные обзоры, анонсы городских мероприятий, актуальная информация. Кроме этого, любой гражданин может обратиться к Главе города через интернет – приемную, размещённую на сайте.</w:t>
      </w:r>
    </w:p>
    <w:p w:rsidR="0022355C" w:rsidRPr="006E1E5E" w:rsidRDefault="0022355C" w:rsidP="0022355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E5E">
        <w:rPr>
          <w:rFonts w:ascii="Times New Roman" w:hAnsi="Times New Roman" w:cs="Times New Roman"/>
          <w:b/>
          <w:sz w:val="24"/>
          <w:szCs w:val="24"/>
        </w:rPr>
        <w:t xml:space="preserve">Раздел 3. Деятельность главы города Шарыпово по решению вопросов, поставленных перед ним </w:t>
      </w:r>
      <w:proofErr w:type="spellStart"/>
      <w:r w:rsidRPr="006E1E5E">
        <w:rPr>
          <w:rFonts w:ascii="Times New Roman" w:hAnsi="Times New Roman" w:cs="Times New Roman"/>
          <w:b/>
          <w:sz w:val="24"/>
          <w:szCs w:val="24"/>
        </w:rPr>
        <w:t>Шарыповским</w:t>
      </w:r>
      <w:proofErr w:type="spellEnd"/>
      <w:r w:rsidRPr="006E1E5E">
        <w:rPr>
          <w:rFonts w:ascii="Times New Roman" w:hAnsi="Times New Roman" w:cs="Times New Roman"/>
          <w:b/>
          <w:sz w:val="24"/>
          <w:szCs w:val="24"/>
        </w:rPr>
        <w:t xml:space="preserve"> городским Советом депутатов, достигнутые результаты  </w:t>
      </w:r>
    </w:p>
    <w:p w:rsidR="0022355C" w:rsidRPr="006E1E5E" w:rsidRDefault="0022355C" w:rsidP="002235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 xml:space="preserve">Главе города Шарыпово в отчетном году </w:t>
      </w:r>
      <w:proofErr w:type="spellStart"/>
      <w:r w:rsidRPr="006E1E5E">
        <w:rPr>
          <w:rFonts w:ascii="Times New Roman" w:hAnsi="Times New Roman" w:cs="Times New Roman"/>
          <w:sz w:val="24"/>
          <w:szCs w:val="24"/>
        </w:rPr>
        <w:t>Шарыповским</w:t>
      </w:r>
      <w:proofErr w:type="spellEnd"/>
      <w:r w:rsidRPr="006E1E5E">
        <w:rPr>
          <w:rFonts w:ascii="Times New Roman" w:hAnsi="Times New Roman" w:cs="Times New Roman"/>
          <w:sz w:val="24"/>
          <w:szCs w:val="24"/>
        </w:rPr>
        <w:t xml:space="preserve"> городским советом депутатов были поставлены вопросы:</w:t>
      </w:r>
    </w:p>
    <w:p w:rsidR="0022355C" w:rsidRPr="006E1E5E" w:rsidRDefault="0022355C" w:rsidP="0022355C">
      <w:pPr>
        <w:pStyle w:val="a8"/>
        <w:numPr>
          <w:ilvl w:val="0"/>
          <w:numId w:val="2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 xml:space="preserve">  о рассмотрении обращения </w:t>
      </w:r>
      <w:proofErr w:type="spellStart"/>
      <w:r w:rsidRPr="006E1E5E">
        <w:rPr>
          <w:rFonts w:ascii="Times New Roman" w:hAnsi="Times New Roman"/>
          <w:sz w:val="24"/>
          <w:szCs w:val="24"/>
        </w:rPr>
        <w:t>Токаренко</w:t>
      </w:r>
      <w:proofErr w:type="spellEnd"/>
      <w:r w:rsidRPr="006E1E5E">
        <w:rPr>
          <w:rFonts w:ascii="Times New Roman" w:hAnsi="Times New Roman"/>
          <w:sz w:val="24"/>
          <w:szCs w:val="24"/>
        </w:rPr>
        <w:t xml:space="preserve"> В.И. (исх. №01 от 09.01.2020г.). Дан письменный ответ исх.  №02-4/59 от 16.01.2020г.;</w:t>
      </w:r>
    </w:p>
    <w:p w:rsidR="0022355C" w:rsidRPr="006E1E5E" w:rsidRDefault="0022355C" w:rsidP="0022355C">
      <w:pPr>
        <w:pStyle w:val="a8"/>
        <w:numPr>
          <w:ilvl w:val="0"/>
          <w:numId w:val="2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 xml:space="preserve">  о рассмотрении обращения </w:t>
      </w:r>
      <w:proofErr w:type="spellStart"/>
      <w:r w:rsidRPr="006E1E5E">
        <w:rPr>
          <w:rFonts w:ascii="Times New Roman" w:hAnsi="Times New Roman"/>
          <w:sz w:val="24"/>
          <w:szCs w:val="24"/>
        </w:rPr>
        <w:t>Токаренко</w:t>
      </w:r>
      <w:proofErr w:type="spellEnd"/>
      <w:r w:rsidRPr="006E1E5E">
        <w:rPr>
          <w:rFonts w:ascii="Times New Roman" w:hAnsi="Times New Roman"/>
          <w:sz w:val="24"/>
          <w:szCs w:val="24"/>
        </w:rPr>
        <w:t xml:space="preserve"> В.И. (исх.  №09 от 10.01.2020г.). Дан письменный ответ исх.  №02-4/68 от 16.01.2020г.;</w:t>
      </w:r>
    </w:p>
    <w:p w:rsidR="0022355C" w:rsidRPr="006E1E5E" w:rsidRDefault="0022355C" w:rsidP="0022355C">
      <w:pPr>
        <w:pStyle w:val="a8"/>
        <w:numPr>
          <w:ilvl w:val="0"/>
          <w:numId w:val="2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 xml:space="preserve">о рассмотрении обращения </w:t>
      </w:r>
      <w:proofErr w:type="spellStart"/>
      <w:r w:rsidRPr="006E1E5E">
        <w:rPr>
          <w:rFonts w:ascii="Times New Roman" w:hAnsi="Times New Roman"/>
          <w:sz w:val="24"/>
          <w:szCs w:val="24"/>
        </w:rPr>
        <w:t>Токаренко</w:t>
      </w:r>
      <w:proofErr w:type="spellEnd"/>
      <w:r w:rsidRPr="006E1E5E">
        <w:rPr>
          <w:rFonts w:ascii="Times New Roman" w:hAnsi="Times New Roman"/>
          <w:sz w:val="24"/>
          <w:szCs w:val="24"/>
        </w:rPr>
        <w:t xml:space="preserve"> В.И. (исх.  №10 от 10.01.2020г.). Дан письменный ответ исх.  №02-4/69 от 16.01.2020г.;</w:t>
      </w:r>
    </w:p>
    <w:p w:rsidR="0022355C" w:rsidRPr="006E1E5E" w:rsidRDefault="0022355C" w:rsidP="0022355C">
      <w:pPr>
        <w:pStyle w:val="a8"/>
        <w:numPr>
          <w:ilvl w:val="0"/>
          <w:numId w:val="2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 xml:space="preserve">о рассмотрении обращения </w:t>
      </w:r>
      <w:proofErr w:type="spellStart"/>
      <w:r w:rsidRPr="006E1E5E">
        <w:rPr>
          <w:rFonts w:ascii="Times New Roman" w:hAnsi="Times New Roman"/>
          <w:sz w:val="24"/>
          <w:szCs w:val="24"/>
        </w:rPr>
        <w:t>Токаренко</w:t>
      </w:r>
      <w:proofErr w:type="spellEnd"/>
      <w:r w:rsidRPr="006E1E5E">
        <w:rPr>
          <w:rFonts w:ascii="Times New Roman" w:hAnsi="Times New Roman"/>
          <w:sz w:val="24"/>
          <w:szCs w:val="24"/>
        </w:rPr>
        <w:t xml:space="preserve"> В.И. (исх. №06 от 10.01.2020г.). Дан письменный ответ исх.  №02-4/102 от 20.01.2020г.;</w:t>
      </w:r>
    </w:p>
    <w:p w:rsidR="0022355C" w:rsidRPr="006E1E5E" w:rsidRDefault="0022355C" w:rsidP="0022355C">
      <w:pPr>
        <w:pStyle w:val="a8"/>
        <w:numPr>
          <w:ilvl w:val="0"/>
          <w:numId w:val="2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 xml:space="preserve">о рассмотрении обращения </w:t>
      </w:r>
      <w:proofErr w:type="spellStart"/>
      <w:r w:rsidRPr="006E1E5E">
        <w:rPr>
          <w:rFonts w:ascii="Times New Roman" w:hAnsi="Times New Roman"/>
          <w:sz w:val="24"/>
          <w:szCs w:val="24"/>
        </w:rPr>
        <w:t>Токаренко</w:t>
      </w:r>
      <w:proofErr w:type="spellEnd"/>
      <w:r w:rsidRPr="006E1E5E">
        <w:rPr>
          <w:rFonts w:ascii="Times New Roman" w:hAnsi="Times New Roman"/>
          <w:sz w:val="24"/>
          <w:szCs w:val="24"/>
        </w:rPr>
        <w:t xml:space="preserve"> В.И. (исх. №04 от 09.01.2020г.). Дан письменный ответ исх.  №02-4/101 от 20.01.2020г.;</w:t>
      </w:r>
    </w:p>
    <w:p w:rsidR="0022355C" w:rsidRPr="006E1E5E" w:rsidRDefault="0022355C" w:rsidP="0022355C">
      <w:pPr>
        <w:pStyle w:val="a8"/>
        <w:numPr>
          <w:ilvl w:val="0"/>
          <w:numId w:val="2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>о предоставлении постановления Администрации города Шарыпово, регламентирующее порядок встреч депутатов с населением города (исх.29 от 14.02.2020г.) Дан письменный ответ исх. №02-4/470 от 19.02.2020г.;</w:t>
      </w:r>
    </w:p>
    <w:p w:rsidR="0022355C" w:rsidRPr="006E1E5E" w:rsidRDefault="0022355C" w:rsidP="0022355C">
      <w:pPr>
        <w:pStyle w:val="a8"/>
        <w:numPr>
          <w:ilvl w:val="0"/>
          <w:numId w:val="2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 xml:space="preserve">о рассмотрении обращения </w:t>
      </w:r>
      <w:proofErr w:type="spellStart"/>
      <w:r w:rsidRPr="006E1E5E">
        <w:rPr>
          <w:rFonts w:ascii="Times New Roman" w:hAnsi="Times New Roman"/>
          <w:sz w:val="24"/>
          <w:szCs w:val="24"/>
        </w:rPr>
        <w:t>Токаренко</w:t>
      </w:r>
      <w:proofErr w:type="spellEnd"/>
      <w:r w:rsidRPr="006E1E5E">
        <w:rPr>
          <w:rFonts w:ascii="Times New Roman" w:hAnsi="Times New Roman"/>
          <w:sz w:val="24"/>
          <w:szCs w:val="24"/>
        </w:rPr>
        <w:t xml:space="preserve"> В.И. (исх. №30 от 03.03.2020г.). Дан письменный ответ исх.  №02-4/675 от 10.03.2020г.;</w:t>
      </w:r>
    </w:p>
    <w:p w:rsidR="0022355C" w:rsidRPr="006E1E5E" w:rsidRDefault="0022355C" w:rsidP="0022355C">
      <w:pPr>
        <w:pStyle w:val="a8"/>
        <w:numPr>
          <w:ilvl w:val="0"/>
          <w:numId w:val="2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lastRenderedPageBreak/>
        <w:t xml:space="preserve">о рассмотрении обращения </w:t>
      </w:r>
      <w:proofErr w:type="spellStart"/>
      <w:r w:rsidRPr="006E1E5E">
        <w:rPr>
          <w:rFonts w:ascii="Times New Roman" w:hAnsi="Times New Roman"/>
          <w:sz w:val="24"/>
          <w:szCs w:val="24"/>
        </w:rPr>
        <w:t>Токаренко</w:t>
      </w:r>
      <w:proofErr w:type="spellEnd"/>
      <w:r w:rsidRPr="006E1E5E">
        <w:rPr>
          <w:rFonts w:ascii="Times New Roman" w:hAnsi="Times New Roman"/>
          <w:sz w:val="24"/>
          <w:szCs w:val="24"/>
        </w:rPr>
        <w:t xml:space="preserve"> В.И. (исх. №33, №34 от 10.03.2020г.). Дан письменный ответ исх.  №02-4/733 от 20.03.2020г.;</w:t>
      </w:r>
    </w:p>
    <w:p w:rsidR="0022355C" w:rsidRPr="006E1E5E" w:rsidRDefault="0022355C" w:rsidP="0022355C">
      <w:pPr>
        <w:pStyle w:val="a8"/>
        <w:numPr>
          <w:ilvl w:val="0"/>
          <w:numId w:val="2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 xml:space="preserve">о рассмотрении обращения </w:t>
      </w:r>
      <w:proofErr w:type="spellStart"/>
      <w:r w:rsidRPr="006E1E5E">
        <w:rPr>
          <w:rFonts w:ascii="Times New Roman" w:hAnsi="Times New Roman"/>
          <w:sz w:val="24"/>
          <w:szCs w:val="24"/>
        </w:rPr>
        <w:t>Токаренко</w:t>
      </w:r>
      <w:proofErr w:type="spellEnd"/>
      <w:r w:rsidRPr="006E1E5E">
        <w:rPr>
          <w:rFonts w:ascii="Times New Roman" w:hAnsi="Times New Roman"/>
          <w:sz w:val="24"/>
          <w:szCs w:val="24"/>
        </w:rPr>
        <w:t xml:space="preserve"> В.И. (исх. №46 от 06.04.2020г.). Дан письменный ответ исх.  №02-4/1039 от 13.04.2020г.;</w:t>
      </w:r>
    </w:p>
    <w:p w:rsidR="0022355C" w:rsidRPr="006E1E5E" w:rsidRDefault="0022355C" w:rsidP="0022355C">
      <w:pPr>
        <w:pStyle w:val="a8"/>
        <w:numPr>
          <w:ilvl w:val="0"/>
          <w:numId w:val="2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 xml:space="preserve">о рассмотрении обращения </w:t>
      </w:r>
      <w:proofErr w:type="spellStart"/>
      <w:r w:rsidRPr="006E1E5E">
        <w:rPr>
          <w:rFonts w:ascii="Times New Roman" w:hAnsi="Times New Roman"/>
          <w:sz w:val="24"/>
          <w:szCs w:val="24"/>
        </w:rPr>
        <w:t>Токаренко</w:t>
      </w:r>
      <w:proofErr w:type="spellEnd"/>
      <w:r w:rsidRPr="006E1E5E">
        <w:rPr>
          <w:rFonts w:ascii="Times New Roman" w:hAnsi="Times New Roman"/>
          <w:sz w:val="24"/>
          <w:szCs w:val="24"/>
        </w:rPr>
        <w:t xml:space="preserve"> В.И. (исх. №41 от 06.04.2020г.). Дан письменный ответ исх.  №02-4/1045 от 13.04.2020г.;</w:t>
      </w:r>
    </w:p>
    <w:p w:rsidR="0022355C" w:rsidRPr="006E1E5E" w:rsidRDefault="0022355C" w:rsidP="0022355C">
      <w:pPr>
        <w:pStyle w:val="a8"/>
        <w:numPr>
          <w:ilvl w:val="0"/>
          <w:numId w:val="2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 xml:space="preserve">о рассмотрении обращения </w:t>
      </w:r>
      <w:proofErr w:type="spellStart"/>
      <w:r w:rsidRPr="006E1E5E">
        <w:rPr>
          <w:rFonts w:ascii="Times New Roman" w:hAnsi="Times New Roman"/>
          <w:sz w:val="24"/>
          <w:szCs w:val="24"/>
        </w:rPr>
        <w:t>Токаренко</w:t>
      </w:r>
      <w:proofErr w:type="spellEnd"/>
      <w:r w:rsidRPr="006E1E5E">
        <w:rPr>
          <w:rFonts w:ascii="Times New Roman" w:hAnsi="Times New Roman"/>
          <w:sz w:val="24"/>
          <w:szCs w:val="24"/>
        </w:rPr>
        <w:t xml:space="preserve"> В.И. (исх. №47, №48 от 06.04.2020г.). Дан письменный ответ исх.  №02-4/1038 от 13.04.2020г.;</w:t>
      </w:r>
    </w:p>
    <w:p w:rsidR="0022355C" w:rsidRPr="006E1E5E" w:rsidRDefault="0022355C" w:rsidP="0022355C">
      <w:pPr>
        <w:pStyle w:val="a8"/>
        <w:numPr>
          <w:ilvl w:val="0"/>
          <w:numId w:val="2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 xml:space="preserve">о рассмотрении обращения </w:t>
      </w:r>
      <w:proofErr w:type="spellStart"/>
      <w:r w:rsidRPr="006E1E5E">
        <w:rPr>
          <w:rFonts w:ascii="Times New Roman" w:hAnsi="Times New Roman"/>
          <w:sz w:val="24"/>
          <w:szCs w:val="24"/>
        </w:rPr>
        <w:t>Токаренко</w:t>
      </w:r>
      <w:proofErr w:type="spellEnd"/>
      <w:r w:rsidRPr="006E1E5E">
        <w:rPr>
          <w:rFonts w:ascii="Times New Roman" w:hAnsi="Times New Roman"/>
          <w:sz w:val="24"/>
          <w:szCs w:val="24"/>
        </w:rPr>
        <w:t xml:space="preserve"> В.И. (исх. №43, №44, № 45 от 06.04.2020г.). Дан письменный ответ исх.  №02-4/1037 от 13.04.2020г.;</w:t>
      </w:r>
    </w:p>
    <w:p w:rsidR="0022355C" w:rsidRPr="006E1E5E" w:rsidRDefault="0022355C" w:rsidP="0022355C">
      <w:pPr>
        <w:pStyle w:val="a8"/>
        <w:numPr>
          <w:ilvl w:val="0"/>
          <w:numId w:val="2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>о рассмотрении обращения о наделении органов местного самоуправления города Шарыпово полномочиями по расширению перечня организаций, на которые не распространяются ограничительные меры (исх.№ 21-06 от 21.04.2020г.). Дан письменный ответ исх.  №02-4/1422 от 25.04.2020г.;</w:t>
      </w:r>
    </w:p>
    <w:p w:rsidR="0022355C" w:rsidRPr="006E1E5E" w:rsidRDefault="0022355C" w:rsidP="0022355C">
      <w:pPr>
        <w:pStyle w:val="a8"/>
        <w:numPr>
          <w:ilvl w:val="0"/>
          <w:numId w:val="2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>по вопросу перерасчета платы за вывоз ТКО жителям ул. Заводская (исх. №01-28/16 от 20.03.2020г.). Дан письменный ответ исх.  №08/384 от 30.03.2020г.;</w:t>
      </w:r>
    </w:p>
    <w:p w:rsidR="0022355C" w:rsidRPr="006E1E5E" w:rsidRDefault="0022355C" w:rsidP="0022355C">
      <w:pPr>
        <w:pStyle w:val="a8"/>
        <w:numPr>
          <w:ilvl w:val="0"/>
          <w:numId w:val="2"/>
        </w:numPr>
        <w:spacing w:after="160" w:line="259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>- о благоустройстве территории к центру «</w:t>
      </w:r>
      <w:proofErr w:type="spellStart"/>
      <w:r w:rsidRPr="006E1E5E">
        <w:rPr>
          <w:rFonts w:ascii="Times New Roman" w:hAnsi="Times New Roman"/>
          <w:sz w:val="24"/>
          <w:szCs w:val="24"/>
        </w:rPr>
        <w:t>Осьминожка</w:t>
      </w:r>
      <w:proofErr w:type="spellEnd"/>
      <w:r w:rsidRPr="006E1E5E">
        <w:rPr>
          <w:rFonts w:ascii="Times New Roman" w:hAnsi="Times New Roman"/>
          <w:sz w:val="24"/>
          <w:szCs w:val="24"/>
        </w:rPr>
        <w:t xml:space="preserve">» Пионерного </w:t>
      </w:r>
      <w:proofErr w:type="spellStart"/>
      <w:r w:rsidRPr="006E1E5E">
        <w:rPr>
          <w:rFonts w:ascii="Times New Roman" w:hAnsi="Times New Roman"/>
          <w:sz w:val="24"/>
          <w:szCs w:val="24"/>
        </w:rPr>
        <w:t>мкр</w:t>
      </w:r>
      <w:proofErr w:type="spellEnd"/>
      <w:r w:rsidRPr="006E1E5E">
        <w:rPr>
          <w:rFonts w:ascii="Times New Roman" w:hAnsi="Times New Roman"/>
          <w:sz w:val="24"/>
          <w:szCs w:val="24"/>
        </w:rPr>
        <w:t>. (исх. 01-27/33 от 05.06.2020г.). Дан письменный ответ исх. № 02-4/1712 от 22.06.2020г., так как маршрут движения к центру «</w:t>
      </w:r>
      <w:proofErr w:type="spellStart"/>
      <w:r w:rsidRPr="006E1E5E">
        <w:rPr>
          <w:rFonts w:ascii="Times New Roman" w:hAnsi="Times New Roman"/>
          <w:sz w:val="24"/>
          <w:szCs w:val="24"/>
        </w:rPr>
        <w:t>Осьминожка</w:t>
      </w:r>
      <w:proofErr w:type="spellEnd"/>
      <w:r w:rsidRPr="006E1E5E">
        <w:rPr>
          <w:rFonts w:ascii="Times New Roman" w:hAnsi="Times New Roman"/>
          <w:sz w:val="24"/>
          <w:szCs w:val="24"/>
        </w:rPr>
        <w:t xml:space="preserve">» проходит по придомовой территории многоквартирного дома №3-1 Пионерного </w:t>
      </w:r>
      <w:proofErr w:type="spellStart"/>
      <w:r w:rsidRPr="006E1E5E">
        <w:rPr>
          <w:rFonts w:ascii="Times New Roman" w:hAnsi="Times New Roman"/>
          <w:sz w:val="24"/>
          <w:szCs w:val="24"/>
        </w:rPr>
        <w:t>мкр</w:t>
      </w:r>
      <w:proofErr w:type="spellEnd"/>
      <w:r w:rsidRPr="006E1E5E">
        <w:rPr>
          <w:rFonts w:ascii="Times New Roman" w:hAnsi="Times New Roman"/>
          <w:sz w:val="24"/>
          <w:szCs w:val="24"/>
        </w:rPr>
        <w:t>., направление бюджетных средств на ремонт объектов чужой собственности будет являться нецелевым;</w:t>
      </w:r>
    </w:p>
    <w:p w:rsidR="0022355C" w:rsidRPr="006E1E5E" w:rsidRDefault="0022355C" w:rsidP="0022355C">
      <w:pPr>
        <w:pStyle w:val="a8"/>
        <w:numPr>
          <w:ilvl w:val="0"/>
          <w:numId w:val="2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>о благоустройстве территории (исх. №01-27/33 от 05.06.2020г.) Дан письменный ответ исх. № 02-4/1712 от 22.06.2020г;</w:t>
      </w:r>
    </w:p>
    <w:p w:rsidR="0022355C" w:rsidRPr="006E1E5E" w:rsidRDefault="0022355C" w:rsidP="0022355C">
      <w:pPr>
        <w:pStyle w:val="a8"/>
        <w:numPr>
          <w:ilvl w:val="0"/>
          <w:numId w:val="2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>по вопросу обращения Попова П.Л. о возможности переселения. Дан письменный ответ исх. № 02-34/143 от 19.06.2020г.;</w:t>
      </w:r>
    </w:p>
    <w:p w:rsidR="0022355C" w:rsidRPr="006E1E5E" w:rsidRDefault="0022355C" w:rsidP="0022355C">
      <w:pPr>
        <w:pStyle w:val="a8"/>
        <w:numPr>
          <w:ilvl w:val="0"/>
          <w:numId w:val="2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 xml:space="preserve">о содержании улицы Лесной (исх. №01-27/36 от 15.06.2020г.) Дан письменный ответ исх. № 02-34/165 от 22.06.2020г; </w:t>
      </w:r>
    </w:p>
    <w:p w:rsidR="0022355C" w:rsidRPr="006E1E5E" w:rsidRDefault="0022355C" w:rsidP="0022355C">
      <w:pPr>
        <w:pStyle w:val="a8"/>
        <w:numPr>
          <w:ilvl w:val="0"/>
          <w:numId w:val="2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 xml:space="preserve">о рассмотрении обращения </w:t>
      </w:r>
      <w:proofErr w:type="spellStart"/>
      <w:r w:rsidRPr="006E1E5E">
        <w:rPr>
          <w:rFonts w:ascii="Times New Roman" w:hAnsi="Times New Roman"/>
          <w:sz w:val="24"/>
          <w:szCs w:val="24"/>
        </w:rPr>
        <w:t>Токаренко</w:t>
      </w:r>
      <w:proofErr w:type="spellEnd"/>
      <w:r w:rsidRPr="006E1E5E">
        <w:rPr>
          <w:rFonts w:ascii="Times New Roman" w:hAnsi="Times New Roman"/>
          <w:sz w:val="24"/>
          <w:szCs w:val="24"/>
        </w:rPr>
        <w:t xml:space="preserve"> В.И. (исх. № 65 от 30.06.2020г.). Дан письменный ответ исх.  №02-4/1888 от 07.07.2020г.;</w:t>
      </w:r>
    </w:p>
    <w:p w:rsidR="0022355C" w:rsidRPr="006E1E5E" w:rsidRDefault="0022355C" w:rsidP="0022355C">
      <w:pPr>
        <w:pStyle w:val="a8"/>
        <w:numPr>
          <w:ilvl w:val="0"/>
          <w:numId w:val="2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 xml:space="preserve">о рассмотрении обращения </w:t>
      </w:r>
      <w:proofErr w:type="spellStart"/>
      <w:r w:rsidRPr="006E1E5E">
        <w:rPr>
          <w:rFonts w:ascii="Times New Roman" w:hAnsi="Times New Roman"/>
          <w:sz w:val="24"/>
          <w:szCs w:val="24"/>
        </w:rPr>
        <w:t>Токаренко</w:t>
      </w:r>
      <w:proofErr w:type="spellEnd"/>
      <w:r w:rsidRPr="006E1E5E">
        <w:rPr>
          <w:rFonts w:ascii="Times New Roman" w:hAnsi="Times New Roman"/>
          <w:sz w:val="24"/>
          <w:szCs w:val="24"/>
        </w:rPr>
        <w:t xml:space="preserve"> В.И. (исх. № 64 от 23.06.2020г.). Дан письменный ответ исх.  №02-4/1955 от 10.07.2020г.;</w:t>
      </w:r>
    </w:p>
    <w:p w:rsidR="0022355C" w:rsidRPr="006E1E5E" w:rsidRDefault="0022355C" w:rsidP="0022355C">
      <w:pPr>
        <w:pStyle w:val="a8"/>
        <w:numPr>
          <w:ilvl w:val="0"/>
          <w:numId w:val="2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>об электроснабжении улицы 2-ой Набережной (исх. № б/н от 08.09.2020г.). Дан письменный ответ исх.  №02-34/262 от 01.10.2020г.;</w:t>
      </w:r>
    </w:p>
    <w:p w:rsidR="0022355C" w:rsidRPr="006E1E5E" w:rsidRDefault="0022355C" w:rsidP="0022355C">
      <w:pPr>
        <w:pStyle w:val="a8"/>
        <w:numPr>
          <w:ilvl w:val="0"/>
          <w:numId w:val="2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 xml:space="preserve">о содержании улицы Лесной (исх. №б/н от 19.08.2020г.) Дан письменный ответ исх. № 02-4/2315 от 26.08.2020г; </w:t>
      </w:r>
    </w:p>
    <w:p w:rsidR="0022355C" w:rsidRPr="006E1E5E" w:rsidRDefault="0022355C" w:rsidP="0022355C">
      <w:pPr>
        <w:pStyle w:val="a8"/>
        <w:numPr>
          <w:ilvl w:val="0"/>
          <w:numId w:val="2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>о проведении проверки управляющей организации Дан письменный ответ исх. № 02-4/3020 от 06.11.2020г.;</w:t>
      </w:r>
    </w:p>
    <w:p w:rsidR="0022355C" w:rsidRPr="006E1E5E" w:rsidRDefault="0022355C" w:rsidP="0022355C">
      <w:pPr>
        <w:pStyle w:val="a8"/>
        <w:numPr>
          <w:ilvl w:val="0"/>
          <w:numId w:val="2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>о предоставлении информации об индексации оплаты труда (исх. №01-28/101 от 11.11.2020г.) Дан письменный ответ исх. № 02-4/3114 от 18.11.2020г.;</w:t>
      </w:r>
    </w:p>
    <w:p w:rsidR="0022355C" w:rsidRPr="006E1E5E" w:rsidRDefault="0022355C" w:rsidP="0022355C">
      <w:pPr>
        <w:pStyle w:val="a8"/>
        <w:numPr>
          <w:ilvl w:val="0"/>
          <w:numId w:val="2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>о рассмотрении обращения (исх. № 01-28/93 от 26.10.2020г.). Дан письменный ответ исх.  №02-4/3044 от 10.11.2020г.;</w:t>
      </w:r>
    </w:p>
    <w:p w:rsidR="0022355C" w:rsidRPr="006E1E5E" w:rsidRDefault="0022355C" w:rsidP="0022355C">
      <w:pPr>
        <w:pStyle w:val="a8"/>
        <w:numPr>
          <w:ilvl w:val="0"/>
          <w:numId w:val="2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 xml:space="preserve">о рассмотрении обращения </w:t>
      </w:r>
      <w:proofErr w:type="spellStart"/>
      <w:r w:rsidRPr="006E1E5E">
        <w:rPr>
          <w:rFonts w:ascii="Times New Roman" w:hAnsi="Times New Roman"/>
          <w:sz w:val="24"/>
          <w:szCs w:val="24"/>
        </w:rPr>
        <w:t>Шабаевой</w:t>
      </w:r>
      <w:proofErr w:type="spellEnd"/>
      <w:r w:rsidRPr="006E1E5E">
        <w:rPr>
          <w:rFonts w:ascii="Times New Roman" w:hAnsi="Times New Roman"/>
          <w:sz w:val="24"/>
          <w:szCs w:val="24"/>
        </w:rPr>
        <w:t xml:space="preserve"> И.В. (исх. № 02-34/319 от 24.11.2020г.). Дан письменный ответ исх.  №02-34/319 от 01.12.2020г.;</w:t>
      </w:r>
    </w:p>
    <w:p w:rsidR="0022355C" w:rsidRPr="006E1E5E" w:rsidRDefault="0022355C" w:rsidP="0022355C">
      <w:pPr>
        <w:pStyle w:val="a8"/>
        <w:numPr>
          <w:ilvl w:val="0"/>
          <w:numId w:val="2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>о предоставлении информации о результатах проведенной проверки ООО «Сервис -Ком». Дан письменный ответ исх. №02-4/3385 от 10.12.2020г.;</w:t>
      </w:r>
    </w:p>
    <w:p w:rsidR="0022355C" w:rsidRPr="006E1E5E" w:rsidRDefault="0022355C" w:rsidP="0022355C">
      <w:pPr>
        <w:pStyle w:val="a8"/>
        <w:numPr>
          <w:ilvl w:val="0"/>
          <w:numId w:val="2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 xml:space="preserve">о рассмотрении обращения </w:t>
      </w:r>
      <w:proofErr w:type="spellStart"/>
      <w:r w:rsidRPr="006E1E5E">
        <w:rPr>
          <w:rFonts w:ascii="Times New Roman" w:hAnsi="Times New Roman"/>
          <w:sz w:val="24"/>
          <w:szCs w:val="24"/>
        </w:rPr>
        <w:t>Токаренко</w:t>
      </w:r>
      <w:proofErr w:type="spellEnd"/>
      <w:r w:rsidRPr="006E1E5E">
        <w:rPr>
          <w:rFonts w:ascii="Times New Roman" w:hAnsi="Times New Roman"/>
          <w:sz w:val="24"/>
          <w:szCs w:val="24"/>
        </w:rPr>
        <w:t xml:space="preserve"> В.И. (исх. № 04 от 01.12.2020г.). Дан письменный ответ исх.  №02-4/3311 от 04.12.2020г.;</w:t>
      </w:r>
    </w:p>
    <w:p w:rsidR="0022355C" w:rsidRPr="006E1E5E" w:rsidRDefault="0022355C" w:rsidP="0022355C">
      <w:pPr>
        <w:pStyle w:val="a8"/>
        <w:numPr>
          <w:ilvl w:val="0"/>
          <w:numId w:val="2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>о предоставлении информации о строительстве «Центр культурного развития» в г. Шарыпово (исх. №01-28/114 от 03.12.2020г.) Дан письменный ответ исх. № 02-4/3383 от 10.12.2020г.;</w:t>
      </w:r>
    </w:p>
    <w:p w:rsidR="0022355C" w:rsidRPr="006E1E5E" w:rsidRDefault="0022355C" w:rsidP="0022355C">
      <w:pPr>
        <w:pStyle w:val="a8"/>
        <w:numPr>
          <w:ilvl w:val="0"/>
          <w:numId w:val="2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lastRenderedPageBreak/>
        <w:t>о предоставлении информации (исх. №01-28/113 от 03.12.2020г.) Дан письменный ответ исх. № 02-4/3390 от 10.12.2020г.;</w:t>
      </w:r>
    </w:p>
    <w:p w:rsidR="0022355C" w:rsidRPr="006E1E5E" w:rsidRDefault="0022355C" w:rsidP="0022355C">
      <w:pPr>
        <w:pStyle w:val="a8"/>
        <w:numPr>
          <w:ilvl w:val="0"/>
          <w:numId w:val="2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>о предоставлении информации (исх. №02-41/916 № 02-41/917 от 03.12.2020г.) Дан письменный ответ исх. № 02-4/3479 от 21.12.2020г;</w:t>
      </w:r>
    </w:p>
    <w:p w:rsidR="0022355C" w:rsidRPr="006E1E5E" w:rsidRDefault="0022355C" w:rsidP="0022355C">
      <w:pPr>
        <w:pStyle w:val="a8"/>
        <w:numPr>
          <w:ilvl w:val="0"/>
          <w:numId w:val="2"/>
        </w:numPr>
        <w:spacing w:after="0" w:line="259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E1E5E">
        <w:rPr>
          <w:rFonts w:ascii="Times New Roman" w:hAnsi="Times New Roman"/>
          <w:sz w:val="24"/>
          <w:szCs w:val="24"/>
        </w:rPr>
        <w:t xml:space="preserve"> о ремонте сетей уличного освещения около МБОУ СОШ №7. На данном участке был выполнен ремонт сетей уличного освещения с установкой 8 светодиодных светильников.</w:t>
      </w:r>
    </w:p>
    <w:p w:rsidR="0022355C" w:rsidRPr="006E1E5E" w:rsidRDefault="0022355C" w:rsidP="0022355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 xml:space="preserve">В течение года Глава города Шарыпово принимала участие в Сессиях </w:t>
      </w:r>
      <w:proofErr w:type="spellStart"/>
      <w:r w:rsidRPr="006E1E5E">
        <w:rPr>
          <w:rFonts w:ascii="Times New Roman" w:hAnsi="Times New Roman" w:cs="Times New Roman"/>
          <w:sz w:val="24"/>
          <w:szCs w:val="24"/>
        </w:rPr>
        <w:t>Шарыповского</w:t>
      </w:r>
      <w:proofErr w:type="spellEnd"/>
      <w:r w:rsidRPr="006E1E5E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депутатов.</w:t>
      </w:r>
    </w:p>
    <w:p w:rsidR="0022355C" w:rsidRPr="006E1E5E" w:rsidRDefault="0022355C" w:rsidP="0022355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b/>
          <w:sz w:val="24"/>
          <w:szCs w:val="24"/>
        </w:rPr>
        <w:t>Раздел 4. Основные цели и направления деятельности на предстоящий период:</w:t>
      </w:r>
      <w:r w:rsidRPr="006E1E5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2355C" w:rsidRPr="006E1E5E" w:rsidRDefault="0022355C" w:rsidP="0022355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 xml:space="preserve"> — реализация на территории муниципального образования   национальных проектов и приоритетных федеральных проектах в соответствии с Указом Президента РФ от 07.05.2018г. № 204;</w:t>
      </w:r>
    </w:p>
    <w:p w:rsidR="0022355C" w:rsidRPr="006E1E5E" w:rsidRDefault="0022355C" w:rsidP="0022355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утверждение</w:t>
      </w:r>
      <w:r w:rsidRPr="006E1E5E">
        <w:rPr>
          <w:rFonts w:ascii="Times New Roman" w:hAnsi="Times New Roman" w:cs="Times New Roman"/>
          <w:sz w:val="24"/>
          <w:szCs w:val="24"/>
        </w:rPr>
        <w:t xml:space="preserve"> Генерального плана муниципального образования города Шарыпово, утверждение правил землепользования и застройки МО города Шарыпово;</w:t>
      </w:r>
    </w:p>
    <w:p w:rsidR="0022355C" w:rsidRPr="006E1E5E" w:rsidRDefault="0022355C" w:rsidP="002235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>— обеспечение стабильности, устойчивости и сбалансированности бюджета города, повышение эффективности бюджетных расходов;</w:t>
      </w:r>
    </w:p>
    <w:p w:rsidR="0022355C" w:rsidRPr="006E1E5E" w:rsidRDefault="0022355C" w:rsidP="002235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>— укрепление материальной базы объектов социальной сферы муниципального образования:</w:t>
      </w:r>
    </w:p>
    <w:p w:rsidR="0022355C" w:rsidRPr="006E1E5E" w:rsidRDefault="0022355C" w:rsidP="0022355C">
      <w:pPr>
        <w:pStyle w:val="ConsPlusNormal"/>
        <w:numPr>
          <w:ilvl w:val="0"/>
          <w:numId w:val="4"/>
        </w:numPr>
        <w:tabs>
          <w:tab w:val="left" w:pos="1134"/>
        </w:tabs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 xml:space="preserve">устройство плоскостных спортивных сооружений в 6 микрорайоне </w:t>
      </w:r>
      <w:proofErr w:type="gramStart"/>
      <w:r w:rsidRPr="006E1E5E">
        <w:rPr>
          <w:rFonts w:ascii="Times New Roman" w:hAnsi="Times New Roman" w:cs="Times New Roman"/>
          <w:sz w:val="24"/>
          <w:szCs w:val="24"/>
        </w:rPr>
        <w:t>города  Шарыпово</w:t>
      </w:r>
      <w:proofErr w:type="gramEnd"/>
      <w:r w:rsidRPr="006E1E5E">
        <w:rPr>
          <w:rFonts w:ascii="Times New Roman" w:hAnsi="Times New Roman" w:cs="Times New Roman"/>
          <w:sz w:val="24"/>
          <w:szCs w:val="24"/>
        </w:rPr>
        <w:t xml:space="preserve"> и в п. </w:t>
      </w:r>
      <w:proofErr w:type="spellStart"/>
      <w:r w:rsidRPr="006E1E5E">
        <w:rPr>
          <w:rFonts w:ascii="Times New Roman" w:hAnsi="Times New Roman" w:cs="Times New Roman"/>
          <w:sz w:val="24"/>
          <w:szCs w:val="24"/>
        </w:rPr>
        <w:t>Дубинино</w:t>
      </w:r>
      <w:proofErr w:type="spellEnd"/>
      <w:r w:rsidRPr="006E1E5E">
        <w:rPr>
          <w:rFonts w:ascii="Times New Roman" w:hAnsi="Times New Roman" w:cs="Times New Roman"/>
          <w:sz w:val="24"/>
          <w:szCs w:val="24"/>
        </w:rPr>
        <w:t xml:space="preserve"> по ул. Дружбы;</w:t>
      </w:r>
    </w:p>
    <w:p w:rsidR="0022355C" w:rsidRPr="006E1E5E" w:rsidRDefault="0022355C" w:rsidP="0022355C">
      <w:pPr>
        <w:pStyle w:val="ConsPlusNormal"/>
        <w:numPr>
          <w:ilvl w:val="0"/>
          <w:numId w:val="4"/>
        </w:numPr>
        <w:tabs>
          <w:tab w:val="left" w:pos="1134"/>
        </w:tabs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 xml:space="preserve">модернизация спортивного комплекса им. А. </w:t>
      </w:r>
      <w:proofErr w:type="spellStart"/>
      <w:r w:rsidRPr="006E1E5E">
        <w:rPr>
          <w:rFonts w:ascii="Times New Roman" w:hAnsi="Times New Roman" w:cs="Times New Roman"/>
          <w:sz w:val="24"/>
          <w:szCs w:val="24"/>
        </w:rPr>
        <w:t>Туксина</w:t>
      </w:r>
      <w:proofErr w:type="spellEnd"/>
      <w:r w:rsidRPr="006E1E5E">
        <w:rPr>
          <w:rFonts w:ascii="Times New Roman" w:hAnsi="Times New Roman" w:cs="Times New Roman"/>
          <w:sz w:val="24"/>
          <w:szCs w:val="24"/>
        </w:rPr>
        <w:t xml:space="preserve"> в п. </w:t>
      </w:r>
      <w:proofErr w:type="spellStart"/>
      <w:r w:rsidRPr="006E1E5E">
        <w:rPr>
          <w:rFonts w:ascii="Times New Roman" w:hAnsi="Times New Roman" w:cs="Times New Roman"/>
          <w:sz w:val="24"/>
          <w:szCs w:val="24"/>
        </w:rPr>
        <w:t>Дубинино</w:t>
      </w:r>
      <w:proofErr w:type="spellEnd"/>
      <w:r w:rsidRPr="006E1E5E">
        <w:rPr>
          <w:rFonts w:ascii="Times New Roman" w:hAnsi="Times New Roman" w:cs="Times New Roman"/>
          <w:sz w:val="24"/>
          <w:szCs w:val="24"/>
        </w:rPr>
        <w:t>;</w:t>
      </w:r>
    </w:p>
    <w:p w:rsidR="0022355C" w:rsidRPr="006E1E5E" w:rsidRDefault="0022355C" w:rsidP="0022355C">
      <w:pPr>
        <w:pStyle w:val="ConsPlusNormal"/>
        <w:numPr>
          <w:ilvl w:val="0"/>
          <w:numId w:val="4"/>
        </w:numPr>
        <w:tabs>
          <w:tab w:val="left" w:pos="1134"/>
        </w:tabs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>модернизация лыжной базы «</w:t>
      </w:r>
      <w:proofErr w:type="spellStart"/>
      <w:r w:rsidRPr="006E1E5E">
        <w:rPr>
          <w:rFonts w:ascii="Times New Roman" w:hAnsi="Times New Roman" w:cs="Times New Roman"/>
          <w:sz w:val="24"/>
          <w:szCs w:val="24"/>
        </w:rPr>
        <w:t>Соболек</w:t>
      </w:r>
      <w:proofErr w:type="spellEnd"/>
      <w:r w:rsidRPr="006E1E5E">
        <w:rPr>
          <w:rFonts w:ascii="Times New Roman" w:hAnsi="Times New Roman" w:cs="Times New Roman"/>
          <w:sz w:val="24"/>
          <w:szCs w:val="24"/>
        </w:rPr>
        <w:t>» в пос. Горячегорск;</w:t>
      </w:r>
    </w:p>
    <w:p w:rsidR="0022355C" w:rsidRPr="006E1E5E" w:rsidRDefault="0022355C" w:rsidP="0022355C">
      <w:pPr>
        <w:pStyle w:val="ConsPlusNormal"/>
        <w:numPr>
          <w:ilvl w:val="0"/>
          <w:numId w:val="4"/>
        </w:numPr>
        <w:tabs>
          <w:tab w:val="left" w:pos="1134"/>
        </w:tabs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>модернизация центральной городской библиотеки;</w:t>
      </w:r>
    </w:p>
    <w:p w:rsidR="0022355C" w:rsidRPr="006E1E5E" w:rsidRDefault="0022355C" w:rsidP="0022355C">
      <w:pPr>
        <w:pStyle w:val="ConsPlusNormal"/>
        <w:numPr>
          <w:ilvl w:val="0"/>
          <w:numId w:val="4"/>
        </w:numPr>
        <w:tabs>
          <w:tab w:val="left" w:pos="1134"/>
        </w:tabs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>капитальный ремонт кровли школы № 1;</w:t>
      </w:r>
    </w:p>
    <w:p w:rsidR="0022355C" w:rsidRPr="006E1E5E" w:rsidRDefault="0022355C" w:rsidP="0022355C">
      <w:pPr>
        <w:pStyle w:val="ConsPlusNormal"/>
        <w:numPr>
          <w:ilvl w:val="0"/>
          <w:numId w:val="4"/>
        </w:numPr>
        <w:tabs>
          <w:tab w:val="left" w:pos="1134"/>
        </w:tabs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>открытие центров цифрового и гуманитарного профилей «Точка роста» в двух школах</w:t>
      </w:r>
      <w:r w:rsidRPr="006E1E5E">
        <w:rPr>
          <w:sz w:val="24"/>
          <w:szCs w:val="24"/>
        </w:rPr>
        <w:t xml:space="preserve"> </w:t>
      </w:r>
      <w:r w:rsidRPr="006E1E5E">
        <w:rPr>
          <w:rFonts w:ascii="Times New Roman" w:hAnsi="Times New Roman" w:cs="Times New Roman"/>
          <w:sz w:val="24"/>
          <w:szCs w:val="24"/>
        </w:rPr>
        <w:t>МБОУ СОШ № 2 и СОШ № 7.</w:t>
      </w:r>
    </w:p>
    <w:p w:rsidR="0022355C" w:rsidRPr="006E1E5E" w:rsidRDefault="0022355C" w:rsidP="002235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>— создание условий для развития малого и среднего бизнеса и привлечения инвестиций;</w:t>
      </w:r>
    </w:p>
    <w:p w:rsidR="0022355C" w:rsidRPr="006E1E5E" w:rsidRDefault="0022355C" w:rsidP="002235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>— повышение эффективности использования муниципального имущества с обеспечением оптимального уровня расходов на его содержание;</w:t>
      </w:r>
    </w:p>
    <w:p w:rsidR="0022355C" w:rsidRPr="006E1E5E" w:rsidRDefault="0022355C" w:rsidP="002235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>— противодействие коррупции и недопущение коррупционных проявлений в администрации города и в муниципальных организациях, контроль за прохождением муниципальной службы;</w:t>
      </w:r>
    </w:p>
    <w:p w:rsidR="0022355C" w:rsidRPr="006E1E5E" w:rsidRDefault="0022355C" w:rsidP="002235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>— повышение качества и доступности муниципальных услуг, оказываемых администрацией города и подведомственными ей организациями;</w:t>
      </w:r>
    </w:p>
    <w:p w:rsidR="0022355C" w:rsidRPr="006E1E5E" w:rsidRDefault="0022355C" w:rsidP="002235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>— повышение качества предоставления муниципальных услуг населению города, в том числе увеличение доли предоставления муниципальных услуг в электронном виде посредством ЕПГУ;</w:t>
      </w:r>
    </w:p>
    <w:p w:rsidR="0022355C" w:rsidRPr="006E1E5E" w:rsidRDefault="0022355C" w:rsidP="002235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>— внедрение стандарта конкуренции и совершенствование антимонопольной политики на территории городского округа города Шарыпово;</w:t>
      </w:r>
    </w:p>
    <w:p w:rsidR="0022355C" w:rsidRPr="006E1E5E" w:rsidRDefault="0022355C" w:rsidP="002235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>— улучшение состояния городских дорог и городской инфраструктуры:</w:t>
      </w:r>
    </w:p>
    <w:p w:rsidR="0022355C" w:rsidRPr="006E1E5E" w:rsidRDefault="0022355C" w:rsidP="0022355C">
      <w:pPr>
        <w:pStyle w:val="ConsPlusNormal"/>
        <w:numPr>
          <w:ilvl w:val="0"/>
          <w:numId w:val="4"/>
        </w:numPr>
        <w:ind w:left="142" w:firstLine="785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>ремонт участка автомобильной дороги с асфальтобетонным покрытием проспект «Центральный» 680м от здания Центральный 55а в сторону проспекта 680м;</w:t>
      </w:r>
    </w:p>
    <w:p w:rsidR="0022355C" w:rsidRPr="006E1E5E" w:rsidRDefault="0022355C" w:rsidP="0022355C">
      <w:pPr>
        <w:pStyle w:val="ConsPlusNormal"/>
        <w:numPr>
          <w:ilvl w:val="0"/>
          <w:numId w:val="4"/>
        </w:numPr>
        <w:ind w:left="142" w:firstLine="785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>благоустройство 4 дворовые территории: МКД № 1/26, № 1/22, № 1/21 второго микрорайона и МКД №50 шестого микрорайона;</w:t>
      </w:r>
    </w:p>
    <w:p w:rsidR="0022355C" w:rsidRPr="006E1E5E" w:rsidRDefault="0022355C" w:rsidP="0022355C">
      <w:pPr>
        <w:pStyle w:val="ConsPlusNormal"/>
        <w:numPr>
          <w:ilvl w:val="0"/>
          <w:numId w:val="4"/>
        </w:numPr>
        <w:ind w:left="142" w:firstLine="785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 xml:space="preserve">благоустройство общественной </w:t>
      </w:r>
      <w:proofErr w:type="gramStart"/>
      <w:r w:rsidRPr="006E1E5E">
        <w:rPr>
          <w:rFonts w:ascii="Times New Roman" w:hAnsi="Times New Roman" w:cs="Times New Roman"/>
          <w:sz w:val="24"/>
          <w:szCs w:val="24"/>
        </w:rPr>
        <w:t>территории  -</w:t>
      </w:r>
      <w:proofErr w:type="gramEnd"/>
      <w:r w:rsidRPr="006E1E5E">
        <w:rPr>
          <w:rFonts w:ascii="Times New Roman" w:hAnsi="Times New Roman" w:cs="Times New Roman"/>
          <w:sz w:val="24"/>
          <w:szCs w:val="24"/>
        </w:rPr>
        <w:t xml:space="preserve">  сквер Молодежный в поселке </w:t>
      </w:r>
      <w:proofErr w:type="spellStart"/>
      <w:r w:rsidRPr="006E1E5E">
        <w:rPr>
          <w:rFonts w:ascii="Times New Roman" w:hAnsi="Times New Roman" w:cs="Times New Roman"/>
          <w:sz w:val="24"/>
          <w:szCs w:val="24"/>
        </w:rPr>
        <w:t>Дубинино</w:t>
      </w:r>
      <w:proofErr w:type="spellEnd"/>
      <w:r w:rsidRPr="006E1E5E">
        <w:rPr>
          <w:rFonts w:ascii="Times New Roman" w:hAnsi="Times New Roman" w:cs="Times New Roman"/>
          <w:sz w:val="24"/>
          <w:szCs w:val="24"/>
        </w:rPr>
        <w:t>;</w:t>
      </w:r>
    </w:p>
    <w:p w:rsidR="0022355C" w:rsidRPr="006E1E5E" w:rsidRDefault="0022355C" w:rsidP="0022355C">
      <w:pPr>
        <w:pStyle w:val="ConsPlusNormal"/>
        <w:numPr>
          <w:ilvl w:val="0"/>
          <w:numId w:val="4"/>
        </w:numPr>
        <w:ind w:left="142" w:firstLine="785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>на участие во Всероссийском конкурсе лучших проектов создания комфортной городской среды на общественной территории парка «Победы» памятник Мемориала Победы в честь сорокалетия Победы в Великой Отечественной Войне и прилегающей площади для торжеств военно-патриотического воспитания детей и молодежи;</w:t>
      </w:r>
    </w:p>
    <w:p w:rsidR="0022355C" w:rsidRPr="006E1E5E" w:rsidRDefault="0022355C" w:rsidP="0022355C">
      <w:pPr>
        <w:pStyle w:val="ConsPlusNormal"/>
        <w:numPr>
          <w:ilvl w:val="0"/>
          <w:numId w:val="4"/>
        </w:numPr>
        <w:ind w:left="142" w:firstLine="785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 xml:space="preserve">капитальный ремонт сетей водоснабжения 4 микрорайона на участке ВК16 - </w:t>
      </w:r>
      <w:bookmarkStart w:id="3" w:name="_GoBack"/>
      <w:bookmarkEnd w:id="3"/>
      <w:r w:rsidRPr="006E1E5E">
        <w:rPr>
          <w:rFonts w:ascii="Times New Roman" w:hAnsi="Times New Roman" w:cs="Times New Roman"/>
          <w:sz w:val="24"/>
          <w:szCs w:val="24"/>
        </w:rPr>
        <w:lastRenderedPageBreak/>
        <w:t>ВК 11 в г. Шарыпово;</w:t>
      </w:r>
    </w:p>
    <w:p w:rsidR="0022355C" w:rsidRPr="006E1E5E" w:rsidRDefault="0022355C" w:rsidP="0022355C">
      <w:pPr>
        <w:pStyle w:val="ConsPlusNormal"/>
        <w:numPr>
          <w:ilvl w:val="0"/>
          <w:numId w:val="4"/>
        </w:numPr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>участие в конкурсном отборе по обустройству участка улично-дорожной сети вблизи МБОУ СОШ № 2;</w:t>
      </w:r>
    </w:p>
    <w:p w:rsidR="0022355C" w:rsidRPr="006E1E5E" w:rsidRDefault="0022355C" w:rsidP="0022355C">
      <w:pPr>
        <w:pStyle w:val="ConsPlusNormal"/>
        <w:numPr>
          <w:ilvl w:val="0"/>
          <w:numId w:val="4"/>
        </w:numPr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>на участие в конкурсном отборе на предоставление средств субсидий краевого бюджета в 2021году в рамках подпрограммы «Обращение с отходами» государственной программы Красноярского края «Охрана окружающей среды, воспроизводство природных ресурсов» на обустройство 10 мест (площадок) накопления твердых коммунальных отходов на территории муниципального образования город Шарыпово.</w:t>
      </w:r>
    </w:p>
    <w:p w:rsidR="0022355C" w:rsidRPr="006E1E5E" w:rsidRDefault="0022355C" w:rsidP="002235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>— работа по вводу в эксплуатацию Центра культурного развития города Шарыпово;</w:t>
      </w:r>
    </w:p>
    <w:p w:rsidR="0022355C" w:rsidRPr="006E1E5E" w:rsidRDefault="0022355C" w:rsidP="002235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>— поддержка СОНКО в сфере предоставления общественно полезных услуг.</w:t>
      </w:r>
    </w:p>
    <w:p w:rsidR="0022355C" w:rsidRPr="006E1E5E" w:rsidRDefault="0022355C" w:rsidP="0022355C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E5E">
        <w:rPr>
          <w:rFonts w:ascii="Times New Roman" w:hAnsi="Times New Roman" w:cs="Times New Roman"/>
          <w:b/>
          <w:sz w:val="24"/>
          <w:szCs w:val="24"/>
        </w:rPr>
        <w:t>Раздел 5. Информация об исполнительно-распорядительной деятельности администрации города Шарыпово по вопросам местного значения города Шарыпово</w:t>
      </w:r>
    </w:p>
    <w:p w:rsidR="0022355C" w:rsidRPr="006E1E5E" w:rsidRDefault="0022355C" w:rsidP="002235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</w:rPr>
        <w:t xml:space="preserve">В целях документационного обеспечения деятельности Администрации Шарыпово в течении 2020 года принято 1865 нормативно-правовых актов, темп роста к 2019 году составил 94,7%. Все нормативно правовые акты Администрации города Шарыпово размещены на официальном сайте в сети Интернет </w:t>
      </w:r>
      <w:hyperlink r:id="rId9" w:history="1">
        <w:r w:rsidRPr="006E1E5E">
          <w:rPr>
            <w:rStyle w:val="af1"/>
            <w:rFonts w:ascii="Times New Roman" w:hAnsi="Times New Roman" w:cs="Times New Roman"/>
            <w:sz w:val="24"/>
            <w:szCs w:val="24"/>
          </w:rPr>
          <w:t>http://www.gorodsharypovo.ru/docs/poisk/</w:t>
        </w:r>
      </w:hyperlink>
      <w:r w:rsidRPr="006E1E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355C" w:rsidRPr="006E1E5E" w:rsidRDefault="0022355C" w:rsidP="002235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  <w:u w:val="single"/>
        </w:rPr>
        <w:t>Приложение № 1</w:t>
      </w:r>
      <w:r w:rsidRPr="006E1E5E">
        <w:rPr>
          <w:rFonts w:ascii="Times New Roman" w:hAnsi="Times New Roman" w:cs="Times New Roman"/>
          <w:sz w:val="24"/>
          <w:szCs w:val="24"/>
        </w:rPr>
        <w:t xml:space="preserve"> «Фактические значения показателей эффективности деятельности главы города Шарыпово за период, предшествующий отчетному (20120 год), за отчетный период (2021 год) и планируемые в следующем за отчетный период (2022 год)» на 7 л.</w:t>
      </w:r>
    </w:p>
    <w:p w:rsidR="0022355C" w:rsidRPr="006E1E5E" w:rsidRDefault="0022355C" w:rsidP="002235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E5E">
        <w:rPr>
          <w:rFonts w:ascii="Times New Roman" w:hAnsi="Times New Roman" w:cs="Times New Roman"/>
          <w:sz w:val="24"/>
          <w:szCs w:val="24"/>
          <w:u w:val="single"/>
        </w:rPr>
        <w:t>Приложение № 2</w:t>
      </w:r>
      <w:r w:rsidRPr="006E1E5E">
        <w:rPr>
          <w:rFonts w:ascii="Times New Roman" w:hAnsi="Times New Roman" w:cs="Times New Roman"/>
          <w:sz w:val="24"/>
          <w:szCs w:val="24"/>
        </w:rPr>
        <w:t xml:space="preserve"> «Обеспечение осуществления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субъекта Российской Федерации» на 22 л. </w:t>
      </w:r>
    </w:p>
    <w:p w:rsidR="0022355C" w:rsidRPr="006E1E5E" w:rsidRDefault="0022355C" w:rsidP="002235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355C" w:rsidRPr="006E1E5E" w:rsidRDefault="0022355C" w:rsidP="0022355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355C" w:rsidRPr="006E1E5E" w:rsidRDefault="0022355C" w:rsidP="0022355C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22355C" w:rsidRPr="006E1E5E" w:rsidRDefault="0022355C" w:rsidP="0022355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284D" w:rsidRPr="00F540EF" w:rsidRDefault="0019284D" w:rsidP="002235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b/>
          <w:lang w:eastAsia="en-US"/>
        </w:rPr>
      </w:pPr>
    </w:p>
    <w:sectPr w:rsidR="0019284D" w:rsidRPr="00F540EF" w:rsidSect="006E1E5E">
      <w:headerReference w:type="even" r:id="rId10"/>
      <w:headerReference w:type="default" r:id="rId11"/>
      <w:pgSz w:w="11906" w:h="16838"/>
      <w:pgMar w:top="568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70F" w:rsidRDefault="0099670F">
      <w:r>
        <w:separator/>
      </w:r>
    </w:p>
  </w:endnote>
  <w:endnote w:type="continuationSeparator" w:id="0">
    <w:p w:rsidR="0099670F" w:rsidRDefault="0099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70F" w:rsidRDefault="0099670F">
      <w:r>
        <w:separator/>
      </w:r>
    </w:p>
  </w:footnote>
  <w:footnote w:type="continuationSeparator" w:id="0">
    <w:p w:rsidR="0099670F" w:rsidRDefault="00996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46E" w:rsidRDefault="00A0346E" w:rsidP="00CC3C3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A0346E" w:rsidRDefault="00A034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46E" w:rsidRDefault="00A0346E" w:rsidP="00CC3C3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21</w:t>
    </w:r>
    <w:r>
      <w:rPr>
        <w:rStyle w:val="a5"/>
      </w:rPr>
      <w:fldChar w:fldCharType="end"/>
    </w:r>
  </w:p>
  <w:p w:rsidR="00A0346E" w:rsidRPr="00293F52" w:rsidRDefault="00A0346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2FD8"/>
    <w:multiLevelType w:val="hybridMultilevel"/>
    <w:tmpl w:val="8006CCCC"/>
    <w:lvl w:ilvl="0" w:tplc="E750935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A5FA5"/>
    <w:multiLevelType w:val="hybridMultilevel"/>
    <w:tmpl w:val="A4A497DA"/>
    <w:lvl w:ilvl="0" w:tplc="C040FA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8F4041F"/>
    <w:multiLevelType w:val="hybridMultilevel"/>
    <w:tmpl w:val="4FA876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9020AFF"/>
    <w:multiLevelType w:val="hybridMultilevel"/>
    <w:tmpl w:val="01EAB5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D"/>
    <w:rsid w:val="000013D9"/>
    <w:rsid w:val="0000535D"/>
    <w:rsid w:val="00010652"/>
    <w:rsid w:val="00010B31"/>
    <w:rsid w:val="000150F5"/>
    <w:rsid w:val="00020997"/>
    <w:rsid w:val="00027F2F"/>
    <w:rsid w:val="00031564"/>
    <w:rsid w:val="00032ADB"/>
    <w:rsid w:val="00035B64"/>
    <w:rsid w:val="000372A6"/>
    <w:rsid w:val="000410BC"/>
    <w:rsid w:val="00041316"/>
    <w:rsid w:val="00041852"/>
    <w:rsid w:val="00043580"/>
    <w:rsid w:val="0004381A"/>
    <w:rsid w:val="00047591"/>
    <w:rsid w:val="000553BE"/>
    <w:rsid w:val="00060855"/>
    <w:rsid w:val="0006256E"/>
    <w:rsid w:val="00062823"/>
    <w:rsid w:val="00065E42"/>
    <w:rsid w:val="0007056B"/>
    <w:rsid w:val="000721C9"/>
    <w:rsid w:val="00074B66"/>
    <w:rsid w:val="000811DF"/>
    <w:rsid w:val="000827AA"/>
    <w:rsid w:val="00083554"/>
    <w:rsid w:val="000835AE"/>
    <w:rsid w:val="00084FDE"/>
    <w:rsid w:val="000857D8"/>
    <w:rsid w:val="00086F25"/>
    <w:rsid w:val="00090E8D"/>
    <w:rsid w:val="000913F6"/>
    <w:rsid w:val="00091C0A"/>
    <w:rsid w:val="0009579C"/>
    <w:rsid w:val="000A140B"/>
    <w:rsid w:val="000A53E5"/>
    <w:rsid w:val="000A6891"/>
    <w:rsid w:val="000A7635"/>
    <w:rsid w:val="000A7911"/>
    <w:rsid w:val="000A7917"/>
    <w:rsid w:val="000B09B6"/>
    <w:rsid w:val="000C7873"/>
    <w:rsid w:val="000D3885"/>
    <w:rsid w:val="000E28B7"/>
    <w:rsid w:val="000E4A3E"/>
    <w:rsid w:val="000E7FC5"/>
    <w:rsid w:val="000F3BE8"/>
    <w:rsid w:val="000F4325"/>
    <w:rsid w:val="000F6076"/>
    <w:rsid w:val="000F616B"/>
    <w:rsid w:val="00106C05"/>
    <w:rsid w:val="001074E7"/>
    <w:rsid w:val="00107D1F"/>
    <w:rsid w:val="001122A7"/>
    <w:rsid w:val="00112ACA"/>
    <w:rsid w:val="001130D8"/>
    <w:rsid w:val="0011769B"/>
    <w:rsid w:val="001204D8"/>
    <w:rsid w:val="001252BD"/>
    <w:rsid w:val="0012540B"/>
    <w:rsid w:val="00125896"/>
    <w:rsid w:val="00125B04"/>
    <w:rsid w:val="001266BF"/>
    <w:rsid w:val="00126B9D"/>
    <w:rsid w:val="00130694"/>
    <w:rsid w:val="00130CA2"/>
    <w:rsid w:val="00133D74"/>
    <w:rsid w:val="0013502E"/>
    <w:rsid w:val="00143230"/>
    <w:rsid w:val="00150CC4"/>
    <w:rsid w:val="00153808"/>
    <w:rsid w:val="00155430"/>
    <w:rsid w:val="00155A75"/>
    <w:rsid w:val="001671B4"/>
    <w:rsid w:val="0018490F"/>
    <w:rsid w:val="0019284D"/>
    <w:rsid w:val="001938D2"/>
    <w:rsid w:val="0019390E"/>
    <w:rsid w:val="001958F0"/>
    <w:rsid w:val="00195B06"/>
    <w:rsid w:val="00196E29"/>
    <w:rsid w:val="001A30E8"/>
    <w:rsid w:val="001A7C11"/>
    <w:rsid w:val="001B3FFC"/>
    <w:rsid w:val="001C08B5"/>
    <w:rsid w:val="001C1B4E"/>
    <w:rsid w:val="001C55ED"/>
    <w:rsid w:val="001D1BCE"/>
    <w:rsid w:val="001D3762"/>
    <w:rsid w:val="001E20FE"/>
    <w:rsid w:val="001E2D4F"/>
    <w:rsid w:val="001E4351"/>
    <w:rsid w:val="001E7B28"/>
    <w:rsid w:val="001F22D4"/>
    <w:rsid w:val="00200B33"/>
    <w:rsid w:val="00204B4E"/>
    <w:rsid w:val="00207C89"/>
    <w:rsid w:val="002144FB"/>
    <w:rsid w:val="00221F8B"/>
    <w:rsid w:val="0022355C"/>
    <w:rsid w:val="00230F8B"/>
    <w:rsid w:val="00232383"/>
    <w:rsid w:val="002376DC"/>
    <w:rsid w:val="00237CD5"/>
    <w:rsid w:val="002408A4"/>
    <w:rsid w:val="00243D89"/>
    <w:rsid w:val="00246661"/>
    <w:rsid w:val="00253F45"/>
    <w:rsid w:val="00256729"/>
    <w:rsid w:val="00262DD8"/>
    <w:rsid w:val="00270B4F"/>
    <w:rsid w:val="00271A61"/>
    <w:rsid w:val="00274F7F"/>
    <w:rsid w:val="00276447"/>
    <w:rsid w:val="00281FE9"/>
    <w:rsid w:val="00282B8D"/>
    <w:rsid w:val="00285227"/>
    <w:rsid w:val="002876D0"/>
    <w:rsid w:val="00287A17"/>
    <w:rsid w:val="0029305A"/>
    <w:rsid w:val="00293EF5"/>
    <w:rsid w:val="00293F52"/>
    <w:rsid w:val="00294400"/>
    <w:rsid w:val="002950A2"/>
    <w:rsid w:val="002967C9"/>
    <w:rsid w:val="00297DD2"/>
    <w:rsid w:val="002A36CC"/>
    <w:rsid w:val="002A460C"/>
    <w:rsid w:val="002A721B"/>
    <w:rsid w:val="002A7CC6"/>
    <w:rsid w:val="002C030D"/>
    <w:rsid w:val="002C32D0"/>
    <w:rsid w:val="002C4A7A"/>
    <w:rsid w:val="002D35C7"/>
    <w:rsid w:val="002D5133"/>
    <w:rsid w:val="002E006F"/>
    <w:rsid w:val="002E0462"/>
    <w:rsid w:val="002E263B"/>
    <w:rsid w:val="002E4B93"/>
    <w:rsid w:val="002E509C"/>
    <w:rsid w:val="002E5FD1"/>
    <w:rsid w:val="002F0AE2"/>
    <w:rsid w:val="002F0D5B"/>
    <w:rsid w:val="002F68D2"/>
    <w:rsid w:val="00305ED4"/>
    <w:rsid w:val="003065A2"/>
    <w:rsid w:val="003070BC"/>
    <w:rsid w:val="00312F6F"/>
    <w:rsid w:val="0031531B"/>
    <w:rsid w:val="003168C5"/>
    <w:rsid w:val="003209D4"/>
    <w:rsid w:val="0032445C"/>
    <w:rsid w:val="00330343"/>
    <w:rsid w:val="00332193"/>
    <w:rsid w:val="00332637"/>
    <w:rsid w:val="00332956"/>
    <w:rsid w:val="00341AFD"/>
    <w:rsid w:val="00342576"/>
    <w:rsid w:val="00346648"/>
    <w:rsid w:val="0035075E"/>
    <w:rsid w:val="00352A57"/>
    <w:rsid w:val="00360FD6"/>
    <w:rsid w:val="00363B80"/>
    <w:rsid w:val="0037212F"/>
    <w:rsid w:val="003745AF"/>
    <w:rsid w:val="00377977"/>
    <w:rsid w:val="003843BD"/>
    <w:rsid w:val="00386DA4"/>
    <w:rsid w:val="003879E3"/>
    <w:rsid w:val="003879F0"/>
    <w:rsid w:val="00387A4A"/>
    <w:rsid w:val="00390F21"/>
    <w:rsid w:val="0039291F"/>
    <w:rsid w:val="003931F0"/>
    <w:rsid w:val="003964A6"/>
    <w:rsid w:val="003A212E"/>
    <w:rsid w:val="003C5C5F"/>
    <w:rsid w:val="003C697A"/>
    <w:rsid w:val="003D2510"/>
    <w:rsid w:val="003D5CFB"/>
    <w:rsid w:val="003D7267"/>
    <w:rsid w:val="003F14B1"/>
    <w:rsid w:val="003F6A1D"/>
    <w:rsid w:val="0040256E"/>
    <w:rsid w:val="004054EC"/>
    <w:rsid w:val="004060DB"/>
    <w:rsid w:val="00407C5F"/>
    <w:rsid w:val="00407CF0"/>
    <w:rsid w:val="004122F7"/>
    <w:rsid w:val="004151E3"/>
    <w:rsid w:val="00415987"/>
    <w:rsid w:val="00416F4F"/>
    <w:rsid w:val="0041715F"/>
    <w:rsid w:val="004250F4"/>
    <w:rsid w:val="0043115F"/>
    <w:rsid w:val="004347BE"/>
    <w:rsid w:val="0044225B"/>
    <w:rsid w:val="00443C9C"/>
    <w:rsid w:val="00443EA1"/>
    <w:rsid w:val="00444790"/>
    <w:rsid w:val="00446FB5"/>
    <w:rsid w:val="0044793E"/>
    <w:rsid w:val="00453914"/>
    <w:rsid w:val="00456AB3"/>
    <w:rsid w:val="004603FE"/>
    <w:rsid w:val="00462DA4"/>
    <w:rsid w:val="00466EE1"/>
    <w:rsid w:val="0047529D"/>
    <w:rsid w:val="00483CD7"/>
    <w:rsid w:val="00487D3A"/>
    <w:rsid w:val="00490BA6"/>
    <w:rsid w:val="004910EB"/>
    <w:rsid w:val="004927FA"/>
    <w:rsid w:val="004A1180"/>
    <w:rsid w:val="004A18AF"/>
    <w:rsid w:val="004A3D98"/>
    <w:rsid w:val="004A608F"/>
    <w:rsid w:val="004B115B"/>
    <w:rsid w:val="004B592D"/>
    <w:rsid w:val="004B6F1F"/>
    <w:rsid w:val="004C0706"/>
    <w:rsid w:val="004D31B5"/>
    <w:rsid w:val="004D694E"/>
    <w:rsid w:val="004E51DC"/>
    <w:rsid w:val="004F152D"/>
    <w:rsid w:val="004F288A"/>
    <w:rsid w:val="004F4E8C"/>
    <w:rsid w:val="00500636"/>
    <w:rsid w:val="005015DD"/>
    <w:rsid w:val="005111AB"/>
    <w:rsid w:val="005127A4"/>
    <w:rsid w:val="00512E7E"/>
    <w:rsid w:val="00515EFD"/>
    <w:rsid w:val="00521C9B"/>
    <w:rsid w:val="00524915"/>
    <w:rsid w:val="00525B6E"/>
    <w:rsid w:val="00527992"/>
    <w:rsid w:val="005340C8"/>
    <w:rsid w:val="005355AF"/>
    <w:rsid w:val="0053673E"/>
    <w:rsid w:val="00543135"/>
    <w:rsid w:val="005507E6"/>
    <w:rsid w:val="00553CFC"/>
    <w:rsid w:val="00561559"/>
    <w:rsid w:val="00564A92"/>
    <w:rsid w:val="00567E44"/>
    <w:rsid w:val="00572993"/>
    <w:rsid w:val="00577ECA"/>
    <w:rsid w:val="00584D43"/>
    <w:rsid w:val="005901EF"/>
    <w:rsid w:val="00591001"/>
    <w:rsid w:val="005A1DCF"/>
    <w:rsid w:val="005A42C2"/>
    <w:rsid w:val="005A6144"/>
    <w:rsid w:val="005A7F95"/>
    <w:rsid w:val="005B0361"/>
    <w:rsid w:val="005B331C"/>
    <w:rsid w:val="005C0B36"/>
    <w:rsid w:val="005C0E5B"/>
    <w:rsid w:val="005C5320"/>
    <w:rsid w:val="005C6056"/>
    <w:rsid w:val="005C7F03"/>
    <w:rsid w:val="005D45A0"/>
    <w:rsid w:val="005D5664"/>
    <w:rsid w:val="005D7D49"/>
    <w:rsid w:val="005E2B0C"/>
    <w:rsid w:val="005E6E2E"/>
    <w:rsid w:val="005E7E2A"/>
    <w:rsid w:val="005F658F"/>
    <w:rsid w:val="00604E2A"/>
    <w:rsid w:val="0061561C"/>
    <w:rsid w:val="00620C11"/>
    <w:rsid w:val="00625600"/>
    <w:rsid w:val="00632CC7"/>
    <w:rsid w:val="00635EFE"/>
    <w:rsid w:val="00637BC4"/>
    <w:rsid w:val="006431D6"/>
    <w:rsid w:val="006432D0"/>
    <w:rsid w:val="0064375E"/>
    <w:rsid w:val="00643865"/>
    <w:rsid w:val="006518A5"/>
    <w:rsid w:val="00652A5A"/>
    <w:rsid w:val="00656572"/>
    <w:rsid w:val="0066415B"/>
    <w:rsid w:val="00667E2B"/>
    <w:rsid w:val="00674250"/>
    <w:rsid w:val="00674C7D"/>
    <w:rsid w:val="006765CE"/>
    <w:rsid w:val="00676697"/>
    <w:rsid w:val="0068133F"/>
    <w:rsid w:val="0068276C"/>
    <w:rsid w:val="00686470"/>
    <w:rsid w:val="00687A0A"/>
    <w:rsid w:val="00687CE6"/>
    <w:rsid w:val="0069469D"/>
    <w:rsid w:val="006978BE"/>
    <w:rsid w:val="006A0936"/>
    <w:rsid w:val="006A1280"/>
    <w:rsid w:val="006A1F0F"/>
    <w:rsid w:val="006A2CB1"/>
    <w:rsid w:val="006A3161"/>
    <w:rsid w:val="006A31E3"/>
    <w:rsid w:val="006A5291"/>
    <w:rsid w:val="006B3552"/>
    <w:rsid w:val="006B747E"/>
    <w:rsid w:val="006C102F"/>
    <w:rsid w:val="006C56C0"/>
    <w:rsid w:val="006C7BA9"/>
    <w:rsid w:val="006D13B2"/>
    <w:rsid w:val="006D2F5C"/>
    <w:rsid w:val="006E1E5E"/>
    <w:rsid w:val="006E48D1"/>
    <w:rsid w:val="006F3D31"/>
    <w:rsid w:val="00700232"/>
    <w:rsid w:val="00702E6F"/>
    <w:rsid w:val="00703E42"/>
    <w:rsid w:val="00707227"/>
    <w:rsid w:val="00711683"/>
    <w:rsid w:val="007138A2"/>
    <w:rsid w:val="00713BF7"/>
    <w:rsid w:val="007249DF"/>
    <w:rsid w:val="0073287F"/>
    <w:rsid w:val="0073486D"/>
    <w:rsid w:val="00743691"/>
    <w:rsid w:val="007465AD"/>
    <w:rsid w:val="00746A5B"/>
    <w:rsid w:val="00746B1D"/>
    <w:rsid w:val="00747FD7"/>
    <w:rsid w:val="0075492C"/>
    <w:rsid w:val="007554B0"/>
    <w:rsid w:val="00762359"/>
    <w:rsid w:val="00762D5F"/>
    <w:rsid w:val="00763DD8"/>
    <w:rsid w:val="007647AC"/>
    <w:rsid w:val="00766FA7"/>
    <w:rsid w:val="00771449"/>
    <w:rsid w:val="0077242D"/>
    <w:rsid w:val="00774ED3"/>
    <w:rsid w:val="00775005"/>
    <w:rsid w:val="007759F9"/>
    <w:rsid w:val="007926D1"/>
    <w:rsid w:val="007938D9"/>
    <w:rsid w:val="007A012A"/>
    <w:rsid w:val="007A043F"/>
    <w:rsid w:val="007B094B"/>
    <w:rsid w:val="007B5A2B"/>
    <w:rsid w:val="007B70C5"/>
    <w:rsid w:val="007B7205"/>
    <w:rsid w:val="007B7584"/>
    <w:rsid w:val="007C2705"/>
    <w:rsid w:val="007C616C"/>
    <w:rsid w:val="007D18C4"/>
    <w:rsid w:val="007D2516"/>
    <w:rsid w:val="007D255A"/>
    <w:rsid w:val="007D412B"/>
    <w:rsid w:val="007D4C0D"/>
    <w:rsid w:val="007D6025"/>
    <w:rsid w:val="007D6508"/>
    <w:rsid w:val="007E0BC8"/>
    <w:rsid w:val="007E32C7"/>
    <w:rsid w:val="007E70EA"/>
    <w:rsid w:val="007F43C4"/>
    <w:rsid w:val="007F5EF4"/>
    <w:rsid w:val="00801BD1"/>
    <w:rsid w:val="00802B50"/>
    <w:rsid w:val="00803612"/>
    <w:rsid w:val="008057ED"/>
    <w:rsid w:val="008064E5"/>
    <w:rsid w:val="00810BFF"/>
    <w:rsid w:val="0081443C"/>
    <w:rsid w:val="0082412A"/>
    <w:rsid w:val="00826C33"/>
    <w:rsid w:val="00827114"/>
    <w:rsid w:val="0083035C"/>
    <w:rsid w:val="00830B30"/>
    <w:rsid w:val="00831800"/>
    <w:rsid w:val="0084312A"/>
    <w:rsid w:val="00853F81"/>
    <w:rsid w:val="00854623"/>
    <w:rsid w:val="00854FB6"/>
    <w:rsid w:val="00855966"/>
    <w:rsid w:val="00855AA0"/>
    <w:rsid w:val="0085751F"/>
    <w:rsid w:val="00857D67"/>
    <w:rsid w:val="00860C18"/>
    <w:rsid w:val="0086167C"/>
    <w:rsid w:val="00861765"/>
    <w:rsid w:val="00863905"/>
    <w:rsid w:val="008763FB"/>
    <w:rsid w:val="00881682"/>
    <w:rsid w:val="00882892"/>
    <w:rsid w:val="0088431C"/>
    <w:rsid w:val="00884CFF"/>
    <w:rsid w:val="008853E9"/>
    <w:rsid w:val="00891235"/>
    <w:rsid w:val="00893387"/>
    <w:rsid w:val="00893F36"/>
    <w:rsid w:val="00897361"/>
    <w:rsid w:val="008A2E7E"/>
    <w:rsid w:val="008A34DD"/>
    <w:rsid w:val="008A77F6"/>
    <w:rsid w:val="008B430D"/>
    <w:rsid w:val="008B66FC"/>
    <w:rsid w:val="008B75D3"/>
    <w:rsid w:val="008B7D3A"/>
    <w:rsid w:val="008C2A87"/>
    <w:rsid w:val="008C3999"/>
    <w:rsid w:val="008D6765"/>
    <w:rsid w:val="008E0409"/>
    <w:rsid w:val="008E0FE7"/>
    <w:rsid w:val="008E205A"/>
    <w:rsid w:val="008E2610"/>
    <w:rsid w:val="008E6D5C"/>
    <w:rsid w:val="008E7882"/>
    <w:rsid w:val="008F0270"/>
    <w:rsid w:val="008F4688"/>
    <w:rsid w:val="008F4D0B"/>
    <w:rsid w:val="008F5BD6"/>
    <w:rsid w:val="008F6DF6"/>
    <w:rsid w:val="008F7A72"/>
    <w:rsid w:val="009032A9"/>
    <w:rsid w:val="00905CD4"/>
    <w:rsid w:val="00907B72"/>
    <w:rsid w:val="009115FE"/>
    <w:rsid w:val="0091297B"/>
    <w:rsid w:val="009139D7"/>
    <w:rsid w:val="0091511B"/>
    <w:rsid w:val="00915D73"/>
    <w:rsid w:val="00917324"/>
    <w:rsid w:val="00926413"/>
    <w:rsid w:val="00926A6D"/>
    <w:rsid w:val="009315FA"/>
    <w:rsid w:val="0093266E"/>
    <w:rsid w:val="0094096F"/>
    <w:rsid w:val="00940DB7"/>
    <w:rsid w:val="0095107E"/>
    <w:rsid w:val="009549D1"/>
    <w:rsid w:val="00957BC7"/>
    <w:rsid w:val="00964A93"/>
    <w:rsid w:val="009748F0"/>
    <w:rsid w:val="009804E6"/>
    <w:rsid w:val="009830D5"/>
    <w:rsid w:val="00985362"/>
    <w:rsid w:val="009856BC"/>
    <w:rsid w:val="00986E09"/>
    <w:rsid w:val="00987CFC"/>
    <w:rsid w:val="00991243"/>
    <w:rsid w:val="009913A4"/>
    <w:rsid w:val="00993659"/>
    <w:rsid w:val="0099670F"/>
    <w:rsid w:val="009A2249"/>
    <w:rsid w:val="009A31A6"/>
    <w:rsid w:val="009A7359"/>
    <w:rsid w:val="009B2879"/>
    <w:rsid w:val="009B52AC"/>
    <w:rsid w:val="009C47FB"/>
    <w:rsid w:val="009C5733"/>
    <w:rsid w:val="009C6F86"/>
    <w:rsid w:val="009D1948"/>
    <w:rsid w:val="009D224B"/>
    <w:rsid w:val="009D3EFC"/>
    <w:rsid w:val="009D498B"/>
    <w:rsid w:val="009D4C30"/>
    <w:rsid w:val="009E45EA"/>
    <w:rsid w:val="009F0093"/>
    <w:rsid w:val="009F06AD"/>
    <w:rsid w:val="009F1E2C"/>
    <w:rsid w:val="009F2B5E"/>
    <w:rsid w:val="00A02AAB"/>
    <w:rsid w:val="00A0346E"/>
    <w:rsid w:val="00A03B4A"/>
    <w:rsid w:val="00A04099"/>
    <w:rsid w:val="00A045FF"/>
    <w:rsid w:val="00A12CC7"/>
    <w:rsid w:val="00A14D6A"/>
    <w:rsid w:val="00A1514E"/>
    <w:rsid w:val="00A20095"/>
    <w:rsid w:val="00A211EB"/>
    <w:rsid w:val="00A212DF"/>
    <w:rsid w:val="00A269D9"/>
    <w:rsid w:val="00A277F8"/>
    <w:rsid w:val="00A302B5"/>
    <w:rsid w:val="00A310FE"/>
    <w:rsid w:val="00A335C1"/>
    <w:rsid w:val="00A337C9"/>
    <w:rsid w:val="00A37AD0"/>
    <w:rsid w:val="00A4024B"/>
    <w:rsid w:val="00A52FCC"/>
    <w:rsid w:val="00A536D8"/>
    <w:rsid w:val="00A543FF"/>
    <w:rsid w:val="00A54954"/>
    <w:rsid w:val="00A578FD"/>
    <w:rsid w:val="00A63581"/>
    <w:rsid w:val="00A658CA"/>
    <w:rsid w:val="00A660D0"/>
    <w:rsid w:val="00A750E1"/>
    <w:rsid w:val="00A76F8F"/>
    <w:rsid w:val="00A82607"/>
    <w:rsid w:val="00A8368D"/>
    <w:rsid w:val="00A84C83"/>
    <w:rsid w:val="00A90E8A"/>
    <w:rsid w:val="00A91517"/>
    <w:rsid w:val="00A963C8"/>
    <w:rsid w:val="00A978DD"/>
    <w:rsid w:val="00AA0925"/>
    <w:rsid w:val="00AA19CD"/>
    <w:rsid w:val="00AA30A8"/>
    <w:rsid w:val="00AA5068"/>
    <w:rsid w:val="00AA7599"/>
    <w:rsid w:val="00AA7A60"/>
    <w:rsid w:val="00AB1346"/>
    <w:rsid w:val="00AB1755"/>
    <w:rsid w:val="00AB6A4A"/>
    <w:rsid w:val="00AB6A6C"/>
    <w:rsid w:val="00AB6CC8"/>
    <w:rsid w:val="00AB7D1A"/>
    <w:rsid w:val="00AC0AB5"/>
    <w:rsid w:val="00AD1711"/>
    <w:rsid w:val="00AD5258"/>
    <w:rsid w:val="00AE2C2D"/>
    <w:rsid w:val="00AE329F"/>
    <w:rsid w:val="00AE5960"/>
    <w:rsid w:val="00AE624B"/>
    <w:rsid w:val="00AE6AF1"/>
    <w:rsid w:val="00AF426B"/>
    <w:rsid w:val="00AF6B1D"/>
    <w:rsid w:val="00B02CDE"/>
    <w:rsid w:val="00B02E76"/>
    <w:rsid w:val="00B045B2"/>
    <w:rsid w:val="00B13470"/>
    <w:rsid w:val="00B17097"/>
    <w:rsid w:val="00B172F7"/>
    <w:rsid w:val="00B20550"/>
    <w:rsid w:val="00B24812"/>
    <w:rsid w:val="00B25A2F"/>
    <w:rsid w:val="00B316A4"/>
    <w:rsid w:val="00B37144"/>
    <w:rsid w:val="00B43AA5"/>
    <w:rsid w:val="00B47A79"/>
    <w:rsid w:val="00B56247"/>
    <w:rsid w:val="00B567D5"/>
    <w:rsid w:val="00B653D6"/>
    <w:rsid w:val="00B65DB5"/>
    <w:rsid w:val="00B714B5"/>
    <w:rsid w:val="00B76A4E"/>
    <w:rsid w:val="00B77127"/>
    <w:rsid w:val="00B86FF2"/>
    <w:rsid w:val="00B870DE"/>
    <w:rsid w:val="00B87E98"/>
    <w:rsid w:val="00B90634"/>
    <w:rsid w:val="00B94B2D"/>
    <w:rsid w:val="00B95DA6"/>
    <w:rsid w:val="00BB1F35"/>
    <w:rsid w:val="00BB4A04"/>
    <w:rsid w:val="00BB7E33"/>
    <w:rsid w:val="00BC1AAB"/>
    <w:rsid w:val="00BC2CB2"/>
    <w:rsid w:val="00BC3443"/>
    <w:rsid w:val="00BC3EC6"/>
    <w:rsid w:val="00BC5D86"/>
    <w:rsid w:val="00BD3DA2"/>
    <w:rsid w:val="00BE1B4B"/>
    <w:rsid w:val="00BE1DDF"/>
    <w:rsid w:val="00BE436A"/>
    <w:rsid w:val="00BF0A31"/>
    <w:rsid w:val="00BF1522"/>
    <w:rsid w:val="00BF2E9F"/>
    <w:rsid w:val="00BF66C5"/>
    <w:rsid w:val="00C022AE"/>
    <w:rsid w:val="00C03819"/>
    <w:rsid w:val="00C134F8"/>
    <w:rsid w:val="00C15FB4"/>
    <w:rsid w:val="00C20324"/>
    <w:rsid w:val="00C215F0"/>
    <w:rsid w:val="00C21AC7"/>
    <w:rsid w:val="00C21C49"/>
    <w:rsid w:val="00C22834"/>
    <w:rsid w:val="00C22DEF"/>
    <w:rsid w:val="00C24949"/>
    <w:rsid w:val="00C30ED4"/>
    <w:rsid w:val="00C33CB5"/>
    <w:rsid w:val="00C33CBE"/>
    <w:rsid w:val="00C33D33"/>
    <w:rsid w:val="00C35DFF"/>
    <w:rsid w:val="00C35FBA"/>
    <w:rsid w:val="00C37424"/>
    <w:rsid w:val="00C4103B"/>
    <w:rsid w:val="00C43E81"/>
    <w:rsid w:val="00C47428"/>
    <w:rsid w:val="00C51921"/>
    <w:rsid w:val="00C51B35"/>
    <w:rsid w:val="00C52C37"/>
    <w:rsid w:val="00C5526A"/>
    <w:rsid w:val="00C6167C"/>
    <w:rsid w:val="00C62417"/>
    <w:rsid w:val="00C66BF7"/>
    <w:rsid w:val="00C71516"/>
    <w:rsid w:val="00C73268"/>
    <w:rsid w:val="00C755E1"/>
    <w:rsid w:val="00C7727A"/>
    <w:rsid w:val="00C7798A"/>
    <w:rsid w:val="00C86D5A"/>
    <w:rsid w:val="00C90BAE"/>
    <w:rsid w:val="00C91048"/>
    <w:rsid w:val="00C94727"/>
    <w:rsid w:val="00C952AD"/>
    <w:rsid w:val="00C95F71"/>
    <w:rsid w:val="00CA4152"/>
    <w:rsid w:val="00CA5E4F"/>
    <w:rsid w:val="00CA6052"/>
    <w:rsid w:val="00CA71E1"/>
    <w:rsid w:val="00CA7A20"/>
    <w:rsid w:val="00CB2AEA"/>
    <w:rsid w:val="00CC164C"/>
    <w:rsid w:val="00CC29B7"/>
    <w:rsid w:val="00CC3C35"/>
    <w:rsid w:val="00CD2808"/>
    <w:rsid w:val="00CD306B"/>
    <w:rsid w:val="00CD3443"/>
    <w:rsid w:val="00CE5FA8"/>
    <w:rsid w:val="00CE6159"/>
    <w:rsid w:val="00CE7DA8"/>
    <w:rsid w:val="00CF110F"/>
    <w:rsid w:val="00CF4A5E"/>
    <w:rsid w:val="00D036B6"/>
    <w:rsid w:val="00D05BA0"/>
    <w:rsid w:val="00D10666"/>
    <w:rsid w:val="00D11EBC"/>
    <w:rsid w:val="00D12746"/>
    <w:rsid w:val="00D13BF8"/>
    <w:rsid w:val="00D14B48"/>
    <w:rsid w:val="00D17D6F"/>
    <w:rsid w:val="00D244A1"/>
    <w:rsid w:val="00D27EC9"/>
    <w:rsid w:val="00D3566A"/>
    <w:rsid w:val="00D37E58"/>
    <w:rsid w:val="00D41F6F"/>
    <w:rsid w:val="00D41FCA"/>
    <w:rsid w:val="00D4302F"/>
    <w:rsid w:val="00D4606D"/>
    <w:rsid w:val="00D46BEA"/>
    <w:rsid w:val="00D50361"/>
    <w:rsid w:val="00D5080E"/>
    <w:rsid w:val="00D557D7"/>
    <w:rsid w:val="00D62079"/>
    <w:rsid w:val="00D654CE"/>
    <w:rsid w:val="00D759A5"/>
    <w:rsid w:val="00D8685A"/>
    <w:rsid w:val="00D93C45"/>
    <w:rsid w:val="00D95A24"/>
    <w:rsid w:val="00DA0FC6"/>
    <w:rsid w:val="00DA5429"/>
    <w:rsid w:val="00DA58A7"/>
    <w:rsid w:val="00DB0937"/>
    <w:rsid w:val="00DB0D5B"/>
    <w:rsid w:val="00DB1FE4"/>
    <w:rsid w:val="00DB6033"/>
    <w:rsid w:val="00DC2D61"/>
    <w:rsid w:val="00DC51BD"/>
    <w:rsid w:val="00DD16D1"/>
    <w:rsid w:val="00DD220F"/>
    <w:rsid w:val="00DD324A"/>
    <w:rsid w:val="00DE0CB4"/>
    <w:rsid w:val="00DE1D58"/>
    <w:rsid w:val="00DE507D"/>
    <w:rsid w:val="00DE5816"/>
    <w:rsid w:val="00DE5B3B"/>
    <w:rsid w:val="00DE758B"/>
    <w:rsid w:val="00DF0520"/>
    <w:rsid w:val="00E00B3F"/>
    <w:rsid w:val="00E0185E"/>
    <w:rsid w:val="00E050F5"/>
    <w:rsid w:val="00E0728E"/>
    <w:rsid w:val="00E101F6"/>
    <w:rsid w:val="00E14B7D"/>
    <w:rsid w:val="00E16EDA"/>
    <w:rsid w:val="00E17232"/>
    <w:rsid w:val="00E17DF5"/>
    <w:rsid w:val="00E2363F"/>
    <w:rsid w:val="00E304D0"/>
    <w:rsid w:val="00E36555"/>
    <w:rsid w:val="00E375B3"/>
    <w:rsid w:val="00E3771E"/>
    <w:rsid w:val="00E40362"/>
    <w:rsid w:val="00E4217C"/>
    <w:rsid w:val="00E46252"/>
    <w:rsid w:val="00E50781"/>
    <w:rsid w:val="00E62515"/>
    <w:rsid w:val="00E65E56"/>
    <w:rsid w:val="00E7187B"/>
    <w:rsid w:val="00E7462A"/>
    <w:rsid w:val="00E75E82"/>
    <w:rsid w:val="00E817DD"/>
    <w:rsid w:val="00E824BC"/>
    <w:rsid w:val="00E837B8"/>
    <w:rsid w:val="00E8457A"/>
    <w:rsid w:val="00E85167"/>
    <w:rsid w:val="00E92E11"/>
    <w:rsid w:val="00E9641B"/>
    <w:rsid w:val="00EA729B"/>
    <w:rsid w:val="00EB0196"/>
    <w:rsid w:val="00EB188C"/>
    <w:rsid w:val="00EB3B3E"/>
    <w:rsid w:val="00EB6B9A"/>
    <w:rsid w:val="00EC4DB9"/>
    <w:rsid w:val="00ED175C"/>
    <w:rsid w:val="00ED38FF"/>
    <w:rsid w:val="00ED3C70"/>
    <w:rsid w:val="00ED5255"/>
    <w:rsid w:val="00ED6A7B"/>
    <w:rsid w:val="00EE1ABF"/>
    <w:rsid w:val="00EE4E1E"/>
    <w:rsid w:val="00EE5BBF"/>
    <w:rsid w:val="00EE5DB2"/>
    <w:rsid w:val="00EF7155"/>
    <w:rsid w:val="00F0147C"/>
    <w:rsid w:val="00F01721"/>
    <w:rsid w:val="00F02EDB"/>
    <w:rsid w:val="00F04B69"/>
    <w:rsid w:val="00F07E43"/>
    <w:rsid w:val="00F12F48"/>
    <w:rsid w:val="00F167D4"/>
    <w:rsid w:val="00F2207F"/>
    <w:rsid w:val="00F25E85"/>
    <w:rsid w:val="00F279D9"/>
    <w:rsid w:val="00F33B98"/>
    <w:rsid w:val="00F41997"/>
    <w:rsid w:val="00F42AEA"/>
    <w:rsid w:val="00F43B88"/>
    <w:rsid w:val="00F52B74"/>
    <w:rsid w:val="00F540EF"/>
    <w:rsid w:val="00F61116"/>
    <w:rsid w:val="00F616A3"/>
    <w:rsid w:val="00F62101"/>
    <w:rsid w:val="00F62FBF"/>
    <w:rsid w:val="00F67C60"/>
    <w:rsid w:val="00F71836"/>
    <w:rsid w:val="00F75AC9"/>
    <w:rsid w:val="00F77E0C"/>
    <w:rsid w:val="00F80026"/>
    <w:rsid w:val="00F81CE2"/>
    <w:rsid w:val="00F82FFD"/>
    <w:rsid w:val="00F84970"/>
    <w:rsid w:val="00F860B9"/>
    <w:rsid w:val="00F86EA0"/>
    <w:rsid w:val="00F91921"/>
    <w:rsid w:val="00F92792"/>
    <w:rsid w:val="00F94547"/>
    <w:rsid w:val="00F9794D"/>
    <w:rsid w:val="00FA0D91"/>
    <w:rsid w:val="00FA2BDB"/>
    <w:rsid w:val="00FA38D7"/>
    <w:rsid w:val="00FB070E"/>
    <w:rsid w:val="00FB5405"/>
    <w:rsid w:val="00FB7C7D"/>
    <w:rsid w:val="00FC417D"/>
    <w:rsid w:val="00FD43BF"/>
    <w:rsid w:val="00FD513F"/>
    <w:rsid w:val="00FD65C3"/>
    <w:rsid w:val="00FE04B7"/>
    <w:rsid w:val="00FE6656"/>
    <w:rsid w:val="00FF2D35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3F3B7"/>
  <w15:docId w15:val="{D7D94E01-D65F-4863-82B3-81F62D9E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3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030D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3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C03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C03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03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C030D"/>
  </w:style>
  <w:style w:type="paragraph" w:styleId="a6">
    <w:name w:val="Title"/>
    <w:basedOn w:val="a"/>
    <w:link w:val="a7"/>
    <w:qFormat/>
    <w:rsid w:val="002C030D"/>
    <w:pPr>
      <w:jc w:val="center"/>
    </w:pPr>
    <w:rPr>
      <w:sz w:val="28"/>
      <w:szCs w:val="20"/>
    </w:rPr>
  </w:style>
  <w:style w:type="character" w:customStyle="1" w:styleId="a7">
    <w:name w:val="Заголовок Знак"/>
    <w:basedOn w:val="a0"/>
    <w:link w:val="a6"/>
    <w:rsid w:val="002C03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C03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E7E2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E7E2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semiHidden/>
    <w:unhideWhenUsed/>
    <w:rsid w:val="00F07E43"/>
    <w:pPr>
      <w:spacing w:before="100" w:beforeAutospacing="1" w:after="100" w:afterAutospacing="1"/>
    </w:pPr>
  </w:style>
  <w:style w:type="paragraph" w:styleId="ac">
    <w:name w:val="No Spacing"/>
    <w:qFormat/>
    <w:rsid w:val="005E6E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5E6E2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E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52A5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52A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991243"/>
    <w:rPr>
      <w:color w:val="0563C1" w:themeColor="hyperlink"/>
      <w:u w:val="single"/>
    </w:rPr>
  </w:style>
  <w:style w:type="paragraph" w:customStyle="1" w:styleId="af2">
    <w:name w:val="Знак"/>
    <w:basedOn w:val="a"/>
    <w:rsid w:val="00FE665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3">
    <w:name w:val="annotation reference"/>
    <w:basedOn w:val="a0"/>
    <w:uiPriority w:val="99"/>
    <w:semiHidden/>
    <w:unhideWhenUsed/>
    <w:rsid w:val="001E2D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E2D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E2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E2D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E2D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01">
    <w:name w:val="fontstyle01"/>
    <w:rsid w:val="00D37E58"/>
    <w:rPr>
      <w:rFonts w:ascii="Times New Roman" w:hAnsi="Times New Roman" w:cs="Times New Roman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EC6C643ABDB8EBA485AC9EC61B00030E48C6A9C3B6F380B462942EE8E0E20072A61171262CDF1353D04A41D33Cc8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rodsharypovo.ru/docs/pois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B1EF0-6EF2-45B1-AFD1-7A74DB5E6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3170</TotalTime>
  <Pages>33</Pages>
  <Words>15575</Words>
  <Characters>88778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a21032</cp:lastModifiedBy>
  <cp:revision>81</cp:revision>
  <cp:lastPrinted>2021-05-28T03:22:00Z</cp:lastPrinted>
  <dcterms:created xsi:type="dcterms:W3CDTF">2021-04-07T01:51:00Z</dcterms:created>
  <dcterms:modified xsi:type="dcterms:W3CDTF">2021-07-08T09:16:00Z</dcterms:modified>
</cp:coreProperties>
</file>