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8940" w:leader="none"/>
          <w:tab w:val="right" w:pos="14570" w:leader="none"/>
        </w:tabs>
        <w:spacing w:lineRule="auto" w:line="240" w:before="0" w:after="0"/>
        <w:ind w:left="5280" w:hanging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</w:t>
      </w:r>
    </w:p>
    <w:tbl>
      <w:tblPr>
        <w:tblStyle w:val="a7"/>
        <w:tblW w:w="10080" w:type="dxa"/>
        <w:jc w:val="left"/>
        <w:tblInd w:w="0" w:type="dxa"/>
        <w:tblCellMar>
          <w:top w:w="0" w:type="dxa"/>
          <w:left w:w="113" w:type="dxa"/>
          <w:bottom w:w="0" w:type="dxa"/>
          <w:right w:w="108" w:type="dxa"/>
        </w:tblCellMar>
        <w:tblLook w:val="04a0"/>
      </w:tblPr>
      <w:tblGrid>
        <w:gridCol w:w="3734"/>
        <w:gridCol w:w="6345"/>
      </w:tblGrid>
      <w:tr>
        <w:trPr/>
        <w:tc>
          <w:tcPr>
            <w:tcW w:w="3734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tabs>
                <w:tab w:val="left" w:pos="8940" w:leader="none"/>
                <w:tab w:val="right" w:pos="14570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hyperlink r:id="rId2" w:tgtFrame="_blank">
              <w:r>
                <w:rPr>
                  <w:rStyle w:val="Style17"/>
                  <w:rFonts w:eastAsia="Times New Roman" w:cs="Times New Roman" w:ascii="Times New Roman" w:hAnsi="Times New Roman"/>
                  <w:sz w:val="26"/>
                  <w:szCs w:val="26"/>
                  <w:lang w:eastAsia="ru-RU"/>
                </w:rPr>
                <w:t>http://www.gorodsharypovo.ru/news/gorodskie-novosti/show/18471/</w:t>
              </w:r>
            </w:hyperlink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778" w:righ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УТВЕРЖДАЮ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891" w:righ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Первый заместитель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948" w:righ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Главы города Шарыпово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2891" w:right="0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__________ Д.Е. Гудков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5603" w:hanging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tabs>
          <w:tab w:val="left" w:pos="8940" w:leader="none"/>
          <w:tab w:val="right" w:pos="14570" w:leader="none"/>
        </w:tabs>
        <w:spacing w:lineRule="auto" w:line="240" w:before="0" w:after="0"/>
        <w:ind w:left="5280" w:hanging="0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tabs>
          <w:tab w:val="left" w:pos="8940" w:leader="none"/>
          <w:tab w:val="right" w:pos="14570" w:leader="none"/>
        </w:tabs>
        <w:spacing w:lineRule="auto" w:line="240" w:before="0" w:after="0"/>
        <w:ind w:left="5280" w:hanging="0"/>
        <w:rPr>
          <w:rFonts w:ascii="Times New Roman" w:hAnsi="Times New Roman" w:eastAsia="Times New Roman" w:cs="Times New Roman"/>
          <w:b/>
          <w:b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План  проведения экспертизы нормативных правовых актов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 города Шарыпово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2021 год  (изменение  № 1)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tbl>
      <w:tblPr>
        <w:tblStyle w:val="a7"/>
        <w:tblW w:w="99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25"/>
        <w:gridCol w:w="6520"/>
        <w:gridCol w:w="2730"/>
      </w:tblGrid>
      <w:tr>
        <w:trPr/>
        <w:tc>
          <w:tcPr>
            <w:tcW w:w="72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Наименования НПА, их отдельные положения</w:t>
            </w:r>
          </w:p>
        </w:tc>
        <w:tc>
          <w:tcPr>
            <w:tcW w:w="2730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Срок проведения  экспертизы</w:t>
            </w:r>
          </w:p>
        </w:tc>
      </w:tr>
      <w:tr>
        <w:trPr/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ConsPlusNonformat"/>
              <w:widowControl w:val="false"/>
              <w:tabs>
                <w:tab w:val="left" w:pos="6210" w:leader="none"/>
              </w:tabs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Постановление Администрации города Шарыпово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 21.10.2020 № 224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 муниципальной собственности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12.10.2020 № 212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деятельности»</w:t>
            </w:r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26.10.2020 № 228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субъектам малого и среднего предпринимательства на возмещение части затрат по приобретению оборудования за счет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кредитов и займов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02.11.2020 № 240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на возмещение затрат, связанных с уплатой первого взноса (аванса) при заключении договора (договоров)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лизинга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оборудования с российскими лизинговыми организациями в целях создания и (или) развития либо модернизации производства товаров (работ, услуг)"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"/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20" w:type="dxa"/>
            <w:tcBorders/>
            <w:shd w:fill="auto" w:val="clear"/>
            <w:vAlign w:val="center"/>
          </w:tcPr>
          <w:p>
            <w:pPr>
              <w:pStyle w:val="ConsPlusNonformat"/>
              <w:widowControl w:val="false"/>
              <w:suppressAutoHyphens w:val="true"/>
              <w:spacing w:lineRule="auto" w:line="240" w:before="0" w:after="0"/>
              <w:ind w:hanging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02.11.2020 № 239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"Об утверждении Административного регламента предоставления муниципальной услуги «Предоставление финансовой поддержки в форме субсидии на возмещение части затрат, связанных с продвижением товаров (работ, услуг) и (или) повышением 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качества производимых товаров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(работ, услуг)"</w:t>
            </w:r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520" w:type="dxa"/>
            <w:tcBorders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ConsPlusNonformat"/>
              <w:widowControl w:val="false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yle16"/>
                <w:rFonts w:eastAsia="Times New Roman" w:cs="Liberation Serif;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27.03.2020 № 55</w:t>
            </w:r>
            <w:r>
              <w:rPr>
                <w:rStyle w:val="Style16"/>
                <w:rFonts w:eastAsia="Times New Roman" w:cs="Liberation Serif;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«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Об утверждении </w:t>
            </w:r>
            <w:r>
              <w:rPr>
                <w:rStyle w:val="Style16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порядков</w:t>
            </w:r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предоставления субсидий </w:t>
            </w:r>
            <w:bookmarkStart w:id="0" w:name="__DdeLink__1171_2653558929"/>
            <w:r>
              <w:rPr>
                <w:rStyle w:val="Style16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субъектам малого и среднего предпринимательства»</w:t>
            </w:r>
            <w:bookmarkEnd w:id="0"/>
          </w:p>
        </w:tc>
        <w:tc>
          <w:tcPr>
            <w:tcW w:w="273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ConsPlusNonformat"/>
              <w:widowControl w:val="false"/>
              <w:suppressAutoHyphens w:val="true"/>
              <w:spacing w:lineRule="auto" w:line="240" w:before="0" w:after="0"/>
              <w:ind w:hanging="0"/>
              <w:jc w:val="both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color w:val="000000"/>
                <w:sz w:val="28"/>
                <w:szCs w:val="28"/>
              </w:rPr>
              <w:t>Постановление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города Шарыпово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от 07.06.2017 № 100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Об утверждении Положения о порядке размещения </w:t>
            </w: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временных сооружений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на территории муниципального образования города Шарыпово Красноярского края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Администрации города Шарыпово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17.06.2016 № 111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"/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13.11.2010 № 165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«Об утверждении административного регламента предоставления муниципальной услуги по выдаче разрешений на установку и эксплуатацию рекламных конструкций, аннулированию таких разрешений»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Style w:val="Strong"/>
                <w:rFonts w:ascii="Times New Roman" w:hAnsi="Times New Roman" w:eastAsia="Times New Roman" w:cs="Times New Roman"/>
                <w:b w:val="false"/>
                <w:b w:val="false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Постановление </w:t>
            </w:r>
            <w:r>
              <w:rPr>
                <w:rStyle w:val="Strong"/>
                <w:rFonts w:eastAsia="Times New Roman" w:cs="Times New Roman"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 13.09.2003 № 200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 xml:space="preserve"> «Об утверждении Административного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  <w:t xml:space="preserve">регламента предоставления муниципальной услуги «Подготовка и выдача разрешений на размещение временных объектов на территории муниципального образования </w:t>
            </w:r>
            <w:r>
              <w:rPr>
                <w:rStyle w:val="Strong"/>
                <w:rFonts w:eastAsia="Times New Roman" w:cs="Times New Roman" w:ascii="Times New Roman" w:hAnsi="Times New Roman"/>
                <w:b w:val="false"/>
                <w:color w:val="000000"/>
                <w:sz w:val="28"/>
                <w:szCs w:val="28"/>
                <w:lang w:eastAsia="ru-RU"/>
              </w:rPr>
              <w:t>город Шарыпово»»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1- 4 квартал 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1068" w:right="0" w:hanging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Постановление Администрации города Шарыпово от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10.10.2017 № 192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«Об утверждении Административного регламента предоставления муниципальной услуги «Выдача разрешения на ввод в эксплуатацию»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068" w:right="0" w:hanging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Постановление Администрации города Шарыпово от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10.10.2017 № 193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068" w:right="0" w:hanging="0"/>
              <w:jc w:val="both"/>
              <w:rPr>
                <w:rFonts w:ascii="Times New Roman" w:hAnsi="Times New Roman" w:cs="Times New Roman"/>
                <w:kern w:val="0"/>
                <w:sz w:val="28"/>
                <w:szCs w:val="28"/>
                <w:lang w:val="ru-RU" w:bidi="ar-SA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Постановление Администрации города Шарыпово от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8"/>
                <w:szCs w:val="28"/>
                <w:lang w:val="ru-RU" w:bidi="ar-SA"/>
              </w:rPr>
              <w:t>28.03.2018 № 82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 «Об утверждении Административного регламента предоставления муниципальной услуги «Выдача разрешения (ордера) на проведение земляных работ при строительстве сетей теплоснабжения, водоснабжения и водоотведения»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Проект постановления Администрации города Шарыпово </w:t>
            </w:r>
          </w:p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«Об утверждении Порядка </w:t>
            </w:r>
            <w:r>
              <w:rPr>
                <w:b w:val="false"/>
                <w:spacing w:val="-1"/>
                <w:sz w:val="28"/>
                <w:szCs w:val="28"/>
              </w:rPr>
              <w:t>и условий предоставления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в аренду муниципального имущества, включенного в Перечень муниципального имущества муниципального образования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  <w:tr>
        <w:trPr/>
        <w:tc>
          <w:tcPr>
            <w:tcW w:w="725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6520" w:type="dxa"/>
            <w:tcBorders>
              <w:top w:val="nil"/>
              <w:right w:val="nil"/>
              <w:insideV w:val="nil"/>
            </w:tcBorders>
            <w:shd w:fill="auto" w:val="clear"/>
            <w:vAlign w:val="center"/>
          </w:tcPr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Проект постановления Администрации города Шарыпово </w:t>
            </w:r>
          </w:p>
          <w:p>
            <w:pPr>
              <w:pStyle w:val="ConsPlusTitl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 xml:space="preserve">«Об утверждении Административного регламента по предоставлению муниципальной услуги - </w:t>
            </w:r>
            <w:r>
              <w:rPr>
                <w:b w:val="false"/>
                <w:spacing w:val="-1"/>
                <w:sz w:val="28"/>
                <w:szCs w:val="28"/>
              </w:rPr>
              <w:t>предоставление субъектам малого и среднего предпринимательства в аренду муниципального имущества, включенного в Перечень муниципального имущества муниципального образования                      «город Шарыпово Красноярского края»,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пользование на долгосрочной основе  (в том числе по льготным ставкам арендной платы) субъектам малого и среднего предпринимательства»</w:t>
            </w:r>
          </w:p>
        </w:tc>
        <w:tc>
          <w:tcPr>
            <w:tcW w:w="2730" w:type="dxa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8" w:hanging="3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</w:tr>
    </w:tbl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134" w:right="797" w:header="0" w:top="709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32c7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01c5f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501c5f"/>
    <w:rPr/>
  </w:style>
  <w:style w:type="character" w:styleId="ConsPlusNormal" w:customStyle="1">
    <w:name w:val="ConsPlusNormal Знак"/>
    <w:basedOn w:val="DefaultParagraphFont"/>
    <w:link w:val="ConsPlusNormal"/>
    <w:qFormat/>
    <w:locked/>
    <w:rsid w:val="00747cef"/>
    <w:rPr>
      <w:rFonts w:ascii="Arial" w:hAnsi="Arial" w:eastAsia="Times New Roman" w:cs="Arial"/>
      <w:sz w:val="20"/>
      <w:szCs w:val="20"/>
      <w:lang w:eastAsia="ru-RU"/>
    </w:rPr>
  </w:style>
  <w:style w:type="character" w:styleId="Strong">
    <w:name w:val="Strong"/>
    <w:qFormat/>
    <w:rsid w:val="00747cef"/>
    <w:rPr>
      <w:b/>
      <w:bCs/>
    </w:rPr>
  </w:style>
  <w:style w:type="character" w:styleId="Style16">
    <w:name w:val="Выделение жирным"/>
    <w:qFormat/>
    <w:rPr>
      <w:b/>
      <w:bCs/>
    </w:rPr>
  </w:style>
  <w:style w:type="character" w:styleId="WW8Num1z0">
    <w:name w:val="WW8Num1z0"/>
    <w:qFormat/>
    <w:rPr>
      <w:sz w:val="28"/>
      <w:szCs w:val="28"/>
    </w:rPr>
  </w:style>
  <w:style w:type="character" w:styleId="ListLabel1">
    <w:name w:val="ListLabel 1"/>
    <w:qFormat/>
    <w:rPr>
      <w:sz w:val="28"/>
      <w:szCs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Style23">
    <w:name w:val="Верхний и нижний колонтитулы"/>
    <w:basedOn w:val="Normal"/>
    <w:qFormat/>
    <w:pPr/>
    <w:rPr/>
  </w:style>
  <w:style w:type="paragraph" w:styleId="Style24">
    <w:name w:val="Header"/>
    <w:basedOn w:val="Normal"/>
    <w:link w:val="a4"/>
    <w:uiPriority w:val="99"/>
    <w:unhideWhenUsed/>
    <w:rsid w:val="00501c5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a6"/>
    <w:uiPriority w:val="99"/>
    <w:unhideWhenUsed/>
    <w:rsid w:val="00501c5f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1" w:customStyle="1">
    <w:name w:val="ConsPlusNormal"/>
    <w:link w:val="ConsPlusNormal0"/>
    <w:qFormat/>
    <w:rsid w:val="00747cef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rsid w:val="00747ce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26">
    <w:name w:val="Содержимое таблицы"/>
    <w:basedOn w:val="Normal"/>
    <w:qFormat/>
    <w:pPr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01c5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.ru/news/gorodskie-novosti/show/18471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Application>LibreOffice/6.0.7.3$Linux_X86_64 LibreOffice_project/00m0$Build-3</Application>
  <Pages>4</Pages>
  <Words>695</Words>
  <Characters>5257</Characters>
  <CharactersWithSpaces>5966</CharactersWithSpaces>
  <Paragraphs>58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2018-12-25T04:31:00Z</dcterms:created>
  <dc:creator>Admin</dc:creator>
  <dc:description/>
  <dc:language>ru-RU</dc:language>
  <cp:lastModifiedBy/>
  <dcterms:modified xsi:type="dcterms:W3CDTF">2021-03-03T16:17:58Z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