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Утверждена</w:t>
      </w:r>
      <w:proofErr w:type="gramEnd"/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ноября 2010 г. N 927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86490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19.11.2016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1221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21.12.2018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1622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A86490" w:rsidRDefault="00A86490" w:rsidP="00A86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ОТЧЕТА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ПОПЕЧИТЕЛЯ ОБ ИСПОЛЬЗОВАНИИ ИМУЩЕСТВА СОВЕРШЕННОЛЕТНЕГО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 ПОЛНОСТЬЮ ДЕЕСПОСОБНОГО ГРАЖДАНИНА И </w:t>
      </w:r>
      <w:proofErr w:type="gramStart"/>
      <w:r>
        <w:rPr>
          <w:rFonts w:ascii="Arial" w:hAnsi="Arial" w:cs="Arial"/>
          <w:sz w:val="20"/>
          <w:szCs w:val="20"/>
        </w:rPr>
        <w:t>УПРАВЛЕНИИ</w:t>
      </w:r>
      <w:proofErr w:type="gramEnd"/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ЭТИМ ИМУЩЕСТВОМ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УТВЕРЖДАЮ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_________ ______________________________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(подпись) 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подпись руководителя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органа опеки и попечительства)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    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"__" _________________ 20__ г.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ОТЧЕТ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попечителя об использовании имущества совершеннолетнего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не полностью дееспособного гражданина 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управлении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этим имуществом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 отчетный период с "__" ___________________ 20__ г. по 31 декабря 20__ г.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Попечитель _______________________________________________________________,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проживающий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(почтовый индекс, полный адрес)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Документ, удостоверяющий личность, ________________________________________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(вид документа)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серия _______________________ номер _______________________________________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кем и когда выдан документ ________________________________________________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рождения ___________________ Место рождения 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Телефоны: домашний _____________________ рабочий 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 работы, должность ___________________________________________________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Подопечный _______________________________________________________________,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совершеннолетнего не полностью дееспособного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гражданина)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проживающий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(почтовый индекс, полный адрес)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Попечительство установлено ________________________________________________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(наименование органа опеки и попечительства)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(дата и номер акта органа опеки и попечительства)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 Сведения  об имуществе совершеннолетнего не полностью дееспособного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гражданина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0" w:name="Par55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1.1. Недвижимое имущество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1814"/>
        <w:gridCol w:w="1530"/>
        <w:gridCol w:w="1247"/>
        <w:gridCol w:w="2154"/>
      </w:tblGrid>
      <w:tr w:rsidR="00A864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имущества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Основание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приобретения </w:t>
            </w:r>
            <w:hyperlink w:anchor="Par17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Место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нахождения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(кв. метров)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Сведения 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государственной регистрации прав на имущество</w:t>
            </w:r>
          </w:p>
        </w:tc>
      </w:tr>
      <w:tr w:rsidR="00A864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8649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Земельные участки </w:t>
            </w:r>
            <w:hyperlink w:anchor="Par17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Квартиры: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90" w:rsidRDefault="00A86490" w:rsidP="00A86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" w:name="Par176"/>
      <w:bookmarkEnd w:id="1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&lt;*&gt;   Указываются   основание  приобретения  (покупка,  мена,  дарение,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наследование, приватизация и другие), а также дата и номер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соответствующего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договора или акта.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2" w:name="Par179"/>
      <w:bookmarkEnd w:id="2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Указывается вид земельного участка (пая, доли): под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индивидуальное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жилищное строительство, садовый, приусадебный, огородный и другие виды.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1.2. Транспортные средства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2996"/>
        <w:gridCol w:w="2632"/>
        <w:gridCol w:w="2675"/>
      </w:tblGrid>
      <w:tr w:rsidR="00A8649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приобретения </w:t>
            </w:r>
            <w:hyperlink w:anchor="Par2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регистрации</w:t>
            </w:r>
          </w:p>
        </w:tc>
      </w:tr>
      <w:tr w:rsidR="00A8649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8649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3" w:name="Par217"/>
      <w:bookmarkEnd w:id="3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&lt;*&gt; Указываются   основание   приобретения   (покупка,  мена,  дарение,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наследование  и другие), а также дата и номер соответствующего договора или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акта.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4" w:name="Par221"/>
      <w:bookmarkEnd w:id="4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1.3.  Денежные  средства   совершеннолетнего не полностью дееспособного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гражданина,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находящиеся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счетах в кредитных организациях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45"/>
        <w:gridCol w:w="1080"/>
        <w:gridCol w:w="1383"/>
        <w:gridCol w:w="1014"/>
        <w:gridCol w:w="1216"/>
        <w:gridCol w:w="1684"/>
      </w:tblGrid>
      <w:tr w:rsidR="00A8649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 адрес кредитной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и валюта счета </w:t>
            </w:r>
            <w:hyperlink w:anchor="Par26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открытия счета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счета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Остаток на счете </w:t>
            </w:r>
            <w:hyperlink w:anchor="Par26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Процентная ставка по вкладам</w:t>
            </w:r>
          </w:p>
        </w:tc>
      </w:tr>
      <w:tr w:rsidR="00A8649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8649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5" w:name="Par261"/>
      <w:bookmarkEnd w:id="5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&lt;*&gt;  Указываются  вид  счета (депозитный, текущий, расчетный, ссудный и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другие) и валюта счета.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6" w:name="Par263"/>
      <w:bookmarkEnd w:id="6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Остаток на счете  указывается  на  конец  отчетного  периода.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счетов в  иностранной валюте остаток указывается в рублях  по  курсу  Банка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России на конец отчетного периода.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7" w:name="Par267"/>
      <w:bookmarkEnd w:id="7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 Ценные бумаги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8" w:name="Par269"/>
      <w:bookmarkEnd w:id="8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1.4.1. Акции и иное участие в коммерческих организациях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54"/>
        <w:gridCol w:w="1587"/>
        <w:gridCol w:w="1360"/>
        <w:gridCol w:w="1530"/>
        <w:gridCol w:w="1870"/>
      </w:tblGrid>
      <w:tr w:rsidR="00A864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 организационно-правовая форма организации </w:t>
            </w:r>
            <w:hyperlink w:anchor="Par29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организации (адрес)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Уставный капитал </w:t>
            </w:r>
            <w:hyperlink w:anchor="Par30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участия (процентов)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 дата документа - основания долевого участия </w:t>
            </w:r>
            <w:hyperlink w:anchor="Par30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&lt;***&gt;</w:t>
              </w:r>
            </w:hyperlink>
          </w:p>
        </w:tc>
      </w:tr>
      <w:tr w:rsidR="00A864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864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9" w:name="Par297"/>
      <w:bookmarkEnd w:id="9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&lt;*&gt;   Указываются   полное  или  сокращенное  официальное  наименование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организации  и  ее  организационно-правовая  форма  (акционерное  общество,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общество  с  ограниченной  ответственностью, товарищество,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производственный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кооператив и другие).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0" w:name="Par301"/>
      <w:bookmarkEnd w:id="1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Уставный  капитал  указывается  согласно  учредительным документам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организации   по   состоянию  на  конец  отчетного  периода.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  уставных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капиталов,  выраженных в иностранной валюте, уставный капитал указывается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рублях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курсу Банка России на конец отчетного периода.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1" w:name="Par305"/>
      <w:bookmarkEnd w:id="11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&lt;***&gt; Указывается основание  долевого  участия  (учредительный договор,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покупка,  мена,  дарение,  наследование  и  другие),  а  также дата и номер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соответствующего договора или акта.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2" w:name="Par309"/>
      <w:bookmarkEnd w:id="12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1.4.2. Иные ценные бумаги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197"/>
        <w:gridCol w:w="1994"/>
        <w:gridCol w:w="1967"/>
        <w:gridCol w:w="1672"/>
        <w:gridCol w:w="1570"/>
      </w:tblGrid>
      <w:tr w:rsidR="00A8649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ценной бумаги </w:t>
            </w:r>
            <w:hyperlink w:anchor="Par3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Юридическое лицо, выпустившее ценную бумагу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Номинальная стоимость ценной бумаги (тыс. рублей)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(штук)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стоимость </w:t>
            </w:r>
            <w:hyperlink w:anchor="Par3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</w:tr>
      <w:tr w:rsidR="00A8649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8649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3" w:name="Par337"/>
      <w:bookmarkEnd w:id="13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&lt;*&gt;  Указываются  все  ценные  бумаги  по  видам  (облигации, векселя и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другие), за исключением акций, указанных в </w:t>
      </w:r>
      <w:hyperlink w:anchor="Par26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подпункте 1.4.1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4" w:name="Par339"/>
      <w:bookmarkEnd w:id="14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Указывается  общая  стоимость  ценных бумаг данного вида исходя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стоимости их приобретения (а если ее нельзя определить - исходя из рыночной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стоимости  или  номинальной  стоимости).  Для  обязательств,  выраженных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иностранной валюте, стоимость указывается в рублях по курсу Банка России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конец отчетного периода.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Всего  по  </w:t>
      </w:r>
      <w:hyperlink w:anchor="Par26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подпункту  1.4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общая  стоимость  ценных бумаг, включая доли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участия  в коммерческих организациях, на конец отчетного периода составляет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 тыс. рублей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(сумма прописью)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5" w:name="Par350"/>
      <w:bookmarkEnd w:id="15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 Сведения  о  сделках  с  имуществом  совершеннолетнего не полностью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дееспособного гражданина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3171"/>
        <w:gridCol w:w="2645"/>
        <w:gridCol w:w="2466"/>
      </w:tblGrid>
      <w:tr w:rsidR="00A8649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имущества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состава имущества </w:t>
            </w:r>
            <w:hyperlink w:anchor="Par38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Примечание </w:t>
            </w:r>
            <w:hyperlink w:anchor="Par39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A8649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8649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6" w:name="Par387"/>
      <w:bookmarkEnd w:id="16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&lt;*&gt;  Указываются  сведения  об изменении состава имущества, в том числе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даты   получения   средств   со   счета   совершеннолетнего   не  полностью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дееспособного гражданина,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подтвержденные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соответствующими документами.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7" w:name="Par390"/>
      <w:bookmarkEnd w:id="17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 Указываются  дата  и  номер  акта  органа опеки и попечительства,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разрешающего    произвести    действия,    изменяющие    состав   имущества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совершеннолетнего   не   полностью  дееспособного  гражданина,  в  случаях,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предусмотренных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законодательством Российской Федерации.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Сведения  о  доходах  совершеннолетнего  не полностью дееспособного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гражданина </w:t>
      </w:r>
      <w:hyperlink w:anchor="Par433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&lt;*&gt;</w:t>
        </w:r>
      </w:hyperlink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211"/>
      </w:tblGrid>
      <w:tr w:rsidR="00A864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дохода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Величина дохода (тыс. рублей)</w:t>
            </w:r>
          </w:p>
        </w:tc>
      </w:tr>
      <w:tr w:rsidR="00A86490">
        <w:tc>
          <w:tcPr>
            <w:tcW w:w="567" w:type="dxa"/>
            <w:tcBorders>
              <w:top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Алименты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Par404"/>
            <w:bookmarkEnd w:id="18"/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Пенсия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Par407"/>
            <w:bookmarkEnd w:id="19"/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и иные социальные выплаты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Единовременные страховые выплаты, производимые в возмещение ущерба, причиненного жизни и здоровью совершеннолетнего не полностью дееспособного гражданина, его личному имуществу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Наследуемые совершеннолетним не полностью дееспособным гражданином и подаренные ему денежные средства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доходы (указать вид дохода)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  <w:tcBorders>
              <w:bottom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86490" w:rsidRDefault="00A86490" w:rsidP="00A864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0" w:name="Par433"/>
      <w:bookmarkEnd w:id="20"/>
      <w:proofErr w:type="gramStart"/>
      <w:r>
        <w:rPr>
          <w:rFonts w:ascii="Arial" w:hAnsi="Arial" w:cs="Arial"/>
          <w:sz w:val="20"/>
          <w:szCs w:val="20"/>
        </w:rPr>
        <w:t xml:space="preserve">&lt;*&gt; В случае если отчет заполняется опекуном - близким родственником, выразившим желание стать опекуном из числа лиц, указанных в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пункте 4(1)</w:t>
        </w:r>
      </w:hyperlink>
      <w:r>
        <w:rPr>
          <w:rFonts w:ascii="Arial" w:hAnsi="Arial" w:cs="Arial"/>
          <w:sz w:val="20"/>
          <w:szCs w:val="20"/>
        </w:rPr>
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</w:t>
      </w:r>
      <w:proofErr w:type="gramEnd"/>
      <w:r>
        <w:rPr>
          <w:rFonts w:ascii="Arial" w:hAnsi="Arial" w:cs="Arial"/>
          <w:sz w:val="20"/>
          <w:szCs w:val="20"/>
        </w:rPr>
        <w:t xml:space="preserve"> совершеннолетних недееспособных или не полностью дееспособных граждан", </w:t>
      </w:r>
      <w:hyperlink w:anchor="Par404" w:history="1">
        <w:r>
          <w:rPr>
            <w:rFonts w:ascii="Arial" w:hAnsi="Arial" w:cs="Arial"/>
            <w:color w:val="0000FF"/>
            <w:sz w:val="20"/>
            <w:szCs w:val="20"/>
          </w:rPr>
          <w:t>пункты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407" w:history="1">
        <w:r>
          <w:rPr>
            <w:rFonts w:ascii="Arial" w:hAnsi="Arial" w:cs="Arial"/>
            <w:color w:val="0000FF"/>
            <w:sz w:val="20"/>
            <w:szCs w:val="20"/>
          </w:rPr>
          <w:t>3</w:t>
        </w:r>
      </w:hyperlink>
      <w:r>
        <w:rPr>
          <w:rFonts w:ascii="Arial" w:hAnsi="Arial" w:cs="Arial"/>
          <w:sz w:val="20"/>
          <w:szCs w:val="20"/>
        </w:rPr>
        <w:t xml:space="preserve"> сведений о доходах совершеннолетнего не полностью дееспособного гражданина не заполняются.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Сведения  о  доходах  от имущества  совершеннолетнего  не  полностью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дееспособного гражданина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984"/>
        <w:gridCol w:w="1672"/>
        <w:gridCol w:w="1372"/>
        <w:gridCol w:w="2272"/>
        <w:gridCol w:w="1984"/>
      </w:tblGrid>
      <w:tr w:rsidR="00A8649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имущества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Место нахождения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(адрес)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Величина дохода (тыс.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рублей)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Наименование, номер и дата акта об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изменении имущественного состояния </w:t>
            </w:r>
            <w:hyperlink w:anchor="Par49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Наименование и адрес кредитной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организации, расчетный счет </w:t>
            </w:r>
            <w:hyperlink w:anchor="Par50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A8649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8649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21" w:name="Par497"/>
      <w:bookmarkEnd w:id="21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&lt;*&gt;  Указываются  дата  и  номер  акта  органа  опеки и попечительства,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разрешающего    реализацию   имущества   совершеннолетнего   не   полностью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дееспособного    гражданина,    принятого    в   случаях,   предусмотренных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законодательством  Российской  Федерации,  а  также  номер  и дата договора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отчуждения   имущества   совершеннолетнего   не   полностью   дееспособного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гражданина.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22" w:name="Par503"/>
      <w:bookmarkEnd w:id="22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Указываются  наименование,  адрес кредитной организации, расчетный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счет, на который поступил доход от имущества совершеннолетнего не полностью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дееспособного гражданина.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  Сведения    о   расходах,   произведенных   за   счет   имущества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совершеннолетнего не полностью дееспособного гражданина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211"/>
      </w:tblGrid>
      <w:tr w:rsidR="00A864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расходов за отчетный период (тыс. рублей)</w:t>
            </w:r>
          </w:p>
        </w:tc>
      </w:tr>
      <w:tr w:rsidR="00A86490">
        <w:tc>
          <w:tcPr>
            <w:tcW w:w="567" w:type="dxa"/>
            <w:tcBorders>
              <w:top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лечения совершеннолетнего не полностью дееспособного гражданина в медицинских организациях: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Приобретение товаров длительного пользования: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жилого помещения совершеннолетнего не полностью дееспособного гражданина: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Прочие расходы </w:t>
            </w:r>
            <w:hyperlink w:anchor="Par55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11" w:type="dxa"/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90">
        <w:tc>
          <w:tcPr>
            <w:tcW w:w="567" w:type="dxa"/>
            <w:tcBorders>
              <w:bottom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86490" w:rsidRDefault="00A86490" w:rsidP="00A864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3" w:name="Par554"/>
      <w:bookmarkEnd w:id="23"/>
      <w:r>
        <w:rPr>
          <w:rFonts w:ascii="Arial" w:hAnsi="Arial" w:cs="Arial"/>
          <w:sz w:val="20"/>
          <w:szCs w:val="20"/>
        </w:rPr>
        <w:t>&lt;*&gt; Указываются сведения о произведенных за счет средств подопечного расходах на питание, предметы первой необходимости и прочие мелкие бытовые нужды.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bookmarkStart w:id="24" w:name="Par556"/>
      <w:bookmarkEnd w:id="24"/>
      <w:r>
        <w:rPr>
          <w:rFonts w:ascii="Arial" w:hAnsi="Arial" w:cs="Arial"/>
          <w:sz w:val="20"/>
          <w:szCs w:val="20"/>
        </w:rPr>
        <w:t>6. Сведения об уплате налогов на имущество совершеннолетнего не полностью дееспособного гражданина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2591"/>
        <w:gridCol w:w="2627"/>
        <w:gridCol w:w="3052"/>
      </w:tblGrid>
      <w:tr w:rsidR="00A8649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налога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уплаты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Наименование, номер и дата платежного документа</w:t>
            </w:r>
          </w:p>
        </w:tc>
      </w:tr>
      <w:tr w:rsidR="00A8649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8649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0" w:rsidRDefault="00A8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   настоящему   отчету   прилагаются  копии  документов,  указанных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hyperlink w:anchor="Par55" w:history="1">
        <w:proofErr w:type="gramStart"/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подпунктах</w:t>
        </w:r>
        <w:proofErr w:type="gramEnd"/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 xml:space="preserve"> 1.1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</w:t>
      </w:r>
      <w:hyperlink w:anchor="Par221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1.3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, </w:t>
      </w:r>
      <w:hyperlink w:anchor="Par26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1.4.1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 </w:t>
      </w:r>
      <w:hyperlink w:anchor="Par30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1.4.2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, в </w:t>
      </w:r>
      <w:hyperlink w:anchor="Par350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пунктах 2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</w:t>
      </w:r>
      <w:hyperlink w:anchor="Par55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6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на __________ листах.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Попечитель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                         ______________________________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(подпись)                                    (расшифровка подписи)</w:t>
      </w: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86490" w:rsidRDefault="00A86490" w:rsidP="00A864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______________ 20__ г.</w:t>
      </w:r>
    </w:p>
    <w:p w:rsidR="00513AD9" w:rsidRDefault="00513AD9">
      <w:bookmarkStart w:id="25" w:name="_GoBack"/>
      <w:bookmarkEnd w:id="25"/>
    </w:p>
    <w:sectPr w:rsidR="00513AD9" w:rsidSect="005C057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0C"/>
    <w:rsid w:val="00513AD9"/>
    <w:rsid w:val="0070470C"/>
    <w:rsid w:val="00A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6C36A5BDFE3AFB993FE3D172A572E31D495FBC129BDBA4A38950E3CE84FF87429EC26CB87798B3AA0A47591F70BBA68CE2219A7CB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6C36A5BDFE3AFB993FE3D172A572E31D4C5EBC1399DBA4A38950E3CE84FF87429EC269BB7CCDE0E6541E0A533BB6AC9AFE2190DE421C0270B5E" TargetMode="External"/><Relationship Id="rId5" Type="http://schemas.openxmlformats.org/officeDocument/2006/relationships/hyperlink" Target="consultantplus://offline/ref=A96C36A5BDFE3AFB993FE3D172A572E31C4D5DBD139CDBA4A38950E3CE84FF87429EC269BB7CCCEBEA541E0A533BB6AC9AFE2190DE421C0270B5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1847</Words>
  <Characters>10534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2020-08-28T04:02:00Z</dcterms:created>
  <dcterms:modified xsi:type="dcterms:W3CDTF">2020-08-28T04:06:00Z</dcterms:modified>
</cp:coreProperties>
</file>