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r>
    </w:p>
    <w:p>
      <w:pPr>
        <w:pStyle w:val="Normal"/>
        <w:jc w:val="center"/>
        <w:rPr/>
      </w:pPr>
      <w:r>
        <w:rPr>
          <w:rFonts w:cs="Arial" w:ascii="Arial" w:hAnsi="Arial"/>
          <w:b/>
        </w:rPr>
        <w:t>ЕЖЕГОДН</w:t>
      </w:r>
      <w:r>
        <w:rPr>
          <w:rFonts w:cs="Arial" w:ascii="Arial" w:hAnsi="Arial"/>
          <w:b/>
        </w:rPr>
        <w:t>ЫЙ</w:t>
      </w:r>
      <w:r>
        <w:rPr>
          <w:rFonts w:cs="Arial" w:ascii="Arial" w:hAnsi="Arial"/>
          <w:b/>
        </w:rPr>
        <w:t xml:space="preserve"> ОТЧЕТ </w:t>
      </w:r>
    </w:p>
    <w:p>
      <w:pPr>
        <w:pStyle w:val="Normal"/>
        <w:jc w:val="center"/>
        <w:rPr/>
      </w:pPr>
      <w:r>
        <w:rPr>
          <w:rFonts w:cs="Arial" w:ascii="Arial" w:hAnsi="Arial"/>
          <w:b/>
        </w:rPr>
        <w:t>О результатах своей деятельности, о результатах деятельности местной администрации и иных подведомственных органов местного самоуправления, в том числе о решении вопросов, поставленных Шарыповским городским Советом депутатов</w:t>
      </w:r>
    </w:p>
    <w:p>
      <w:pPr>
        <w:pStyle w:val="Normal"/>
        <w:jc w:val="center"/>
        <w:rPr>
          <w:rFonts w:ascii="Arial" w:hAnsi="Arial" w:cs="Arial"/>
          <w:b/>
          <w:b/>
        </w:rPr>
      </w:pPr>
      <w:r>
        <w:rPr/>
      </w:r>
    </w:p>
    <w:p>
      <w:pPr>
        <w:pStyle w:val="Normal"/>
        <w:jc w:val="center"/>
        <w:rPr/>
      </w:pPr>
      <w:r>
        <w:rPr>
          <w:rFonts w:cs="Arial" w:ascii="Arial" w:hAnsi="Arial"/>
        </w:rPr>
        <w:t xml:space="preserve">          </w:t>
      </w:r>
      <w:r>
        <w:rPr>
          <w:b/>
          <w:sz w:val="28"/>
          <w:szCs w:val="28"/>
        </w:rPr>
        <w:t>Петровская Наталья Александровна</w:t>
      </w:r>
      <w:r>
        <w:rPr>
          <w:rFonts w:cs="Arial" w:ascii="Arial" w:hAnsi="Arial"/>
        </w:rPr>
        <w:t xml:space="preserve"> </w:t>
      </w:r>
    </w:p>
    <w:p>
      <w:pPr>
        <w:pStyle w:val="Normal"/>
        <w:jc w:val="center"/>
        <w:rPr/>
      </w:pPr>
      <w:r>
        <w:rPr>
          <w:rFonts w:cs="Arial" w:ascii="Arial" w:hAnsi="Arial"/>
        </w:rPr>
        <w:t xml:space="preserve"> </w:t>
      </w:r>
    </w:p>
    <w:p>
      <w:pPr>
        <w:pStyle w:val="Normal"/>
        <w:jc w:val="center"/>
        <w:rPr>
          <w:rFonts w:ascii="Arial" w:hAnsi="Arial" w:cs="Arial"/>
        </w:rPr>
      </w:pPr>
      <w:r>
        <w:rPr>
          <w:rFonts w:cs="Arial" w:ascii="Arial" w:hAnsi="Arial"/>
        </w:rPr>
      </w:r>
    </w:p>
    <w:p>
      <w:pPr>
        <w:pStyle w:val="Normal"/>
        <w:jc w:val="center"/>
        <w:rPr>
          <w:rFonts w:ascii="Arial" w:hAnsi="Arial" w:cs="Arial"/>
          <w:b/>
          <w:b/>
        </w:rPr>
      </w:pPr>
      <w:r>
        <w:rPr>
          <w:rFonts w:cs="Arial" w:ascii="Arial" w:hAnsi="Arial"/>
          <w:b/>
        </w:rPr>
        <w:t xml:space="preserve">с «01» января 2019г. по «31» декабря 2019 г. </w:t>
      </w:r>
    </w:p>
    <w:p>
      <w:pPr>
        <w:pStyle w:val="Normal"/>
        <w:jc w:val="center"/>
        <w:rPr>
          <w:rFonts w:ascii="Arial" w:hAnsi="Arial" w:cs="Arial"/>
          <w:b/>
          <w:b/>
        </w:rPr>
      </w:pPr>
      <w:r>
        <w:rPr>
          <w:rFonts w:cs="Arial" w:ascii="Arial" w:hAnsi="Arial"/>
          <w:b/>
        </w:rPr>
      </w:r>
    </w:p>
    <w:p>
      <w:pPr>
        <w:pStyle w:val="Normal"/>
        <w:rPr>
          <w:rFonts w:ascii="Arial" w:hAnsi="Arial" w:cs="Arial"/>
        </w:rPr>
      </w:pPr>
      <w:r>
        <w:rPr/>
      </w:r>
    </w:p>
    <w:p>
      <w:pPr>
        <w:pStyle w:val="Normal"/>
        <w:rPr>
          <w:rFonts w:ascii="Arial" w:hAnsi="Arial" w:cs="Arial"/>
        </w:rPr>
      </w:pPr>
      <w:r>
        <w:rPr>
          <w:rFonts w:cs="Arial" w:ascii="Arial" w:hAnsi="Arial"/>
        </w:rPr>
      </w:r>
    </w:p>
    <w:p>
      <w:pPr>
        <w:pStyle w:val="ConsPlusNormal"/>
        <w:widowControl/>
        <w:ind w:firstLine="540"/>
        <w:jc w:val="both"/>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b/>
          <w:sz w:val="28"/>
          <w:szCs w:val="28"/>
        </w:rPr>
        <w:t>Раздел 1. Социально-экономическое положение в муниципальном образовании, положительная и отрицательная динамика:</w:t>
      </w:r>
    </w:p>
    <w:p>
      <w:pPr>
        <w:pStyle w:val="ConsPlusNormal"/>
        <w:widowControl/>
        <w:ind w:firstLine="540"/>
        <w:jc w:val="both"/>
        <w:rPr>
          <w:rFonts w:ascii="Times New Roman" w:hAnsi="Times New Roman" w:cs="Times New Roman"/>
          <w:sz w:val="28"/>
          <w:szCs w:val="28"/>
        </w:rPr>
      </w:pPr>
      <w:r>
        <w:rPr>
          <w:rFonts w:cs="Times New Roman" w:ascii="Times New Roman" w:hAnsi="Times New Roman"/>
          <w:sz w:val="28"/>
          <w:szCs w:val="28"/>
        </w:rPr>
        <w:t>В отчетном году Администрацией города Шарыпово её структурными подразделениями принимались все возможные меры по безусловному выполнению Указов Президента Российской Федерации, реализацию национальных проектов и делегированных государственных полномочий по решению вопросов местного значения с соблюдением действующего законодательства в сфере местного самоуправления.</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На 1 января 2020 года площадь городского округ города Шарыпово составляет 28,97 кв.км, численность постоянного населения – 45986 человек.</w:t>
      </w:r>
    </w:p>
    <w:p>
      <w:pPr>
        <w:pStyle w:val="ConsPlusNormal"/>
        <w:widowControl/>
        <w:ind w:firstLine="540"/>
        <w:jc w:val="both"/>
        <w:rPr>
          <w:rFonts w:ascii="Times New Roman" w:hAnsi="Times New Roman" w:cs="Times New Roman"/>
          <w:sz w:val="28"/>
          <w:szCs w:val="28"/>
        </w:rPr>
      </w:pPr>
      <w:r>
        <w:rPr>
          <w:rFonts w:cs="Times New Roman" w:ascii="Times New Roman" w:hAnsi="Times New Roman"/>
          <w:sz w:val="28"/>
          <w:szCs w:val="28"/>
        </w:rPr>
        <w:t>В состав городского округа входят три поселения: город Шарыпово, городской посёлок Дубинино, городской посёлок Горячегорск.</w:t>
      </w:r>
    </w:p>
    <w:p>
      <w:pPr>
        <w:pStyle w:val="ConsPlusNormal"/>
        <w:widowContro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widowControl/>
        <w:ind w:firstLine="540"/>
        <w:rPr>
          <w:rFonts w:ascii="Times New Roman" w:hAnsi="Times New Roman" w:cs="Times New Roman"/>
          <w:b/>
          <w:b/>
          <w:sz w:val="24"/>
          <w:szCs w:val="24"/>
          <w:u w:val="single"/>
        </w:rPr>
      </w:pPr>
      <w:r>
        <w:rPr>
          <w:rFonts w:cs="Times New Roman" w:ascii="Times New Roman" w:hAnsi="Times New Roman"/>
          <w:b/>
          <w:sz w:val="28"/>
          <w:szCs w:val="28"/>
          <w:u w:val="single"/>
        </w:rPr>
        <w:t>Муниципальные финансы</w:t>
      </w:r>
    </w:p>
    <w:p>
      <w:pPr>
        <w:pStyle w:val="ConsPlusNormal"/>
        <w:ind w:firstLine="540"/>
        <w:jc w:val="both"/>
        <w:rPr>
          <w:rFonts w:ascii="Times New Roman" w:hAnsi="Times New Roman" w:cs="Times New Roman"/>
          <w:sz w:val="28"/>
          <w:szCs w:val="28"/>
          <w:u w:val="single"/>
        </w:rPr>
      </w:pPr>
      <w:r>
        <w:rPr>
          <w:rFonts w:cs="Times New Roman" w:ascii="Times New Roman" w:hAnsi="Times New Roman"/>
          <w:sz w:val="28"/>
          <w:szCs w:val="28"/>
        </w:rPr>
        <w:t xml:space="preserve">Исполнение </w:t>
      </w:r>
      <w:r>
        <w:rPr>
          <w:rFonts w:cs="Times New Roman" w:ascii="Times New Roman" w:hAnsi="Times New Roman"/>
          <w:sz w:val="28"/>
          <w:szCs w:val="28"/>
          <w:u w:val="single"/>
        </w:rPr>
        <w:t>доходной части бюджета</w:t>
      </w:r>
      <w:r>
        <w:rPr>
          <w:rFonts w:cs="Times New Roman" w:ascii="Times New Roman" w:hAnsi="Times New Roman"/>
          <w:sz w:val="28"/>
          <w:szCs w:val="28"/>
        </w:rPr>
        <w:t xml:space="preserve"> городского округа города Шарыпово за 2019 год </w:t>
      </w:r>
      <w:r>
        <w:rPr>
          <w:rFonts w:cs="Times New Roman" w:ascii="Times New Roman" w:hAnsi="Times New Roman"/>
          <w:sz w:val="28"/>
          <w:szCs w:val="28"/>
          <w:u w:val="single"/>
        </w:rPr>
        <w:t>составило 1 285,1 млн. рублей, или 98,6 процентов к уточненным годовым назначениям</w:t>
      </w:r>
      <w:r>
        <w:rPr>
          <w:rFonts w:cs="Times New Roman" w:ascii="Times New Roman" w:hAnsi="Times New Roman"/>
          <w:sz w:val="28"/>
          <w:szCs w:val="28"/>
        </w:rPr>
        <w:t xml:space="preserve">. По сравнению с прошлым годом </w:t>
      </w:r>
      <w:r>
        <w:rPr>
          <w:rFonts w:cs="Times New Roman" w:ascii="Times New Roman" w:hAnsi="Times New Roman"/>
          <w:sz w:val="28"/>
          <w:szCs w:val="28"/>
          <w:u w:val="single"/>
        </w:rPr>
        <w:t>сумма доходов выросла на 89,6 млн. рублей</w:t>
      </w:r>
      <w:r>
        <w:rPr>
          <w:rFonts w:cs="Times New Roman" w:ascii="Times New Roman" w:hAnsi="Times New Roman"/>
          <w:sz w:val="28"/>
          <w:szCs w:val="28"/>
        </w:rPr>
        <w:t xml:space="preserve">, в том числе том числе </w:t>
      </w:r>
      <w:r>
        <w:rPr>
          <w:rFonts w:cs="Times New Roman" w:ascii="Times New Roman" w:hAnsi="Times New Roman"/>
          <w:sz w:val="28"/>
          <w:szCs w:val="28"/>
          <w:u w:val="single"/>
        </w:rPr>
        <w:t>за счет перевыполнения плановых назначений по налоговым и неналоговым доходам на 7,5 млн. рублей и за счет безвозмездных поступлений из бюджетов других уровней на 82,1 млн. рублей.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u w:val="single"/>
        </w:rPr>
        <w:t>В бюджет городского округа поступило 209,9 млн. рублей налоговых и неналоговых доходов, что на 7,5 млн. рублей или на 3,7 % выше</w:t>
      </w:r>
      <w:r>
        <w:rPr>
          <w:rFonts w:cs="Times New Roman" w:ascii="Times New Roman" w:hAnsi="Times New Roman"/>
          <w:sz w:val="28"/>
          <w:szCs w:val="28"/>
        </w:rPr>
        <w:t xml:space="preserve"> уровня 2018 года. </w:t>
      </w:r>
      <w:r>
        <w:rPr>
          <w:rFonts w:cs="Times New Roman" w:ascii="Times New Roman" w:hAnsi="Times New Roman"/>
          <w:sz w:val="28"/>
          <w:szCs w:val="28"/>
          <w:u w:val="single"/>
        </w:rPr>
        <w:t>Основной источник налоговых поступлений – налог на доходы физических лиц. На его долю приходится почти 56,8 % налоговых и неналоговых доходов, что составляет 119,3 млн. рублей</w:t>
      </w:r>
      <w:r>
        <w:rPr>
          <w:rFonts w:cs="Times New Roman" w:ascii="Times New Roman" w:hAnsi="Times New Roman"/>
          <w:sz w:val="28"/>
          <w:szCs w:val="28"/>
        </w:rPr>
        <w:t xml:space="preserve">.  В сравнении с 2018 годом </w:t>
      </w:r>
      <w:r>
        <w:rPr>
          <w:rFonts w:cs="Times New Roman" w:ascii="Times New Roman" w:hAnsi="Times New Roman"/>
          <w:sz w:val="28"/>
          <w:szCs w:val="28"/>
          <w:u w:val="single"/>
        </w:rPr>
        <w:t>поступления данного налога увеличились на 8,3 % или 8,4 млн. рублей</w:t>
      </w:r>
      <w:r>
        <w:rPr>
          <w:rFonts w:cs="Times New Roman" w:ascii="Times New Roman" w:hAnsi="Times New Roman"/>
          <w:sz w:val="28"/>
          <w:szCs w:val="28"/>
        </w:rPr>
        <w:t>.</w:t>
      </w:r>
    </w:p>
    <w:p>
      <w:pPr>
        <w:pStyle w:val="ConsPlusNormal"/>
        <w:ind w:firstLine="540"/>
        <w:jc w:val="both"/>
        <w:rPr>
          <w:rFonts w:ascii="Times New Roman" w:hAnsi="Times New Roman" w:cs="Times New Roman"/>
          <w:sz w:val="28"/>
          <w:szCs w:val="28"/>
          <w:u w:val="single"/>
        </w:rPr>
      </w:pPr>
      <w:r>
        <w:rPr>
          <w:rFonts w:cs="Times New Roman" w:ascii="Times New Roman" w:hAnsi="Times New Roman"/>
          <w:sz w:val="28"/>
          <w:szCs w:val="28"/>
          <w:u w:val="single"/>
        </w:rPr>
        <w:t>Расходная часть бюджета</w:t>
      </w:r>
      <w:r>
        <w:rPr>
          <w:rFonts w:cs="Times New Roman" w:ascii="Times New Roman" w:hAnsi="Times New Roman"/>
          <w:sz w:val="28"/>
          <w:szCs w:val="28"/>
        </w:rPr>
        <w:t xml:space="preserve"> за 2019 год исполнена в сумме </w:t>
      </w:r>
      <w:r>
        <w:rPr>
          <w:rFonts w:cs="Times New Roman" w:ascii="Times New Roman" w:hAnsi="Times New Roman"/>
          <w:sz w:val="28"/>
          <w:szCs w:val="28"/>
          <w:u w:val="single"/>
        </w:rPr>
        <w:t>1274,6 млн. рублей или на 96,3 % к уточненному годовому плану и увеличилась по сравнению с 2018 годом на 7,3% или 86,4 млн. рублей.</w:t>
      </w:r>
    </w:p>
    <w:p>
      <w:pPr>
        <w:pStyle w:val="Normal"/>
        <w:ind w:firstLine="708"/>
        <w:jc w:val="both"/>
        <w:rPr>
          <w:sz w:val="28"/>
          <w:szCs w:val="28"/>
        </w:rPr>
      </w:pPr>
      <w:r>
        <w:rPr>
          <w:sz w:val="28"/>
          <w:szCs w:val="28"/>
        </w:rPr>
        <w:t xml:space="preserve">По итогам исполнения бюджета городского округа города Шарыпово </w:t>
      </w:r>
      <w:r>
        <w:rPr>
          <w:sz w:val="28"/>
          <w:szCs w:val="28"/>
          <w:u w:val="single"/>
        </w:rPr>
        <w:t>сложился профицит бюджета в размере 10,5 млн. рублей</w:t>
      </w:r>
      <w:r>
        <w:rPr>
          <w:sz w:val="28"/>
          <w:szCs w:val="28"/>
        </w:rPr>
        <w:t>.</w:t>
      </w:r>
    </w:p>
    <w:p>
      <w:pPr>
        <w:pStyle w:val="Normal"/>
        <w:jc w:val="both"/>
        <w:rPr>
          <w:rFonts w:eastAsia="Calibri" w:eastAsiaTheme="minorHAnsi"/>
          <w:sz w:val="28"/>
          <w:szCs w:val="28"/>
          <w:u w:val="single"/>
          <w:lang w:eastAsia="en-US"/>
        </w:rPr>
      </w:pPr>
      <w:r>
        <w:rPr>
          <w:sz w:val="28"/>
          <w:szCs w:val="28"/>
        </w:rPr>
        <w:tab/>
        <w:t xml:space="preserve">Данный результат </w:t>
      </w:r>
      <w:r>
        <w:rPr>
          <w:sz w:val="28"/>
          <w:szCs w:val="28"/>
          <w:u w:val="single"/>
        </w:rPr>
        <w:t>сложился в связи с перевыполнением доходной части бюджета по налоговым и неналоговым доходам</w:t>
      </w:r>
      <w:r>
        <w:rPr>
          <w:sz w:val="28"/>
          <w:szCs w:val="28"/>
        </w:rPr>
        <w:t xml:space="preserve">: </w:t>
      </w:r>
      <w:r>
        <w:rPr>
          <w:sz w:val="28"/>
          <w:szCs w:val="28"/>
          <w:u w:val="single"/>
        </w:rPr>
        <w:t>по налогу на доходы физических лиц – 3,9 млн. рублей, по налогу на имущество физических лиц и земельному налогу физических и юридических лиц на 2,9 млн. рублей</w:t>
      </w:r>
      <w:r>
        <w:rPr>
          <w:sz w:val="28"/>
          <w:szCs w:val="28"/>
        </w:rPr>
        <w:t xml:space="preserve">. В рамках реализации государственной программы </w:t>
      </w:r>
      <w:r>
        <w:rPr>
          <w:rFonts w:eastAsia="Calibri" w:eastAsiaTheme="minorHAnsi"/>
          <w:sz w:val="28"/>
          <w:szCs w:val="28"/>
          <w:lang w:eastAsia="en-US"/>
        </w:rPr>
        <w:t xml:space="preserve">"Содействие развитию местного самоуправления" по итогам работы за 2019 год </w:t>
      </w:r>
      <w:r>
        <w:rPr>
          <w:rFonts w:eastAsia="Calibri" w:eastAsiaTheme="minorHAnsi"/>
          <w:sz w:val="28"/>
          <w:szCs w:val="28"/>
          <w:u w:val="single"/>
          <w:lang w:eastAsia="en-US"/>
        </w:rPr>
        <w:t xml:space="preserve">городу Шарыпово за прирост поступлений по имущественному и земельному налогам был </w:t>
      </w:r>
      <w:r>
        <w:rPr>
          <w:rFonts w:eastAsia="Calibri" w:eastAsiaTheme="minorHAnsi"/>
          <w:b/>
          <w:sz w:val="28"/>
          <w:szCs w:val="28"/>
          <w:u w:val="single"/>
          <w:lang w:eastAsia="en-US"/>
        </w:rPr>
        <w:t>предоставлен иной межбюджетный трансферт за содействие развитию налогового потенциала в сумме 2,3 млн. рублей</w:t>
      </w:r>
      <w:r>
        <w:rPr>
          <w:rFonts w:eastAsia="Calibri" w:eastAsiaTheme="minorHAnsi"/>
          <w:sz w:val="28"/>
          <w:szCs w:val="28"/>
          <w:u w:val="single"/>
          <w:lang w:eastAsia="en-US"/>
        </w:rPr>
        <w:t xml:space="preserve">. </w:t>
      </w:r>
    </w:p>
    <w:p>
      <w:pPr>
        <w:pStyle w:val="ConsPlusNormal"/>
        <w:widowControl/>
        <w:ind w:hanging="0"/>
        <w:jc w:val="both"/>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ConsPlusNormal"/>
        <w:widowControl/>
        <w:ind w:firstLine="540"/>
        <w:jc w:val="both"/>
        <w:rPr>
          <w:rFonts w:ascii="Times New Roman" w:hAnsi="Times New Roman" w:cs="Times New Roman"/>
          <w:b/>
          <w:b/>
          <w:sz w:val="24"/>
          <w:szCs w:val="24"/>
          <w:u w:val="single"/>
        </w:rPr>
      </w:pPr>
      <w:r>
        <w:rPr>
          <w:rFonts w:cs="Times New Roman" w:ascii="Times New Roman" w:hAnsi="Times New Roman"/>
          <w:sz w:val="28"/>
          <w:szCs w:val="28"/>
        </w:rPr>
        <w:t>Основная доля расходов в бюджете городского округа приходится на сферу образования – 806,1 млн. рублей, что составляет 62,6 % от общей суммы расходов. На расходы по социальной политике в отчетном периоде направлено 92,3 млн. рублей или 7,2 %, на долю физической культуры и спорта приходится 6,6 % бюджетных расходов, что в денежном выражении составило 83,6 млн. рублей. На жилищно-коммунальное хозяйство было направлено 78,7 млн. рублей или 6,2 %, по культуре, кинематографии и средствам массовой информации расходы составили 74,4 млн. рублей или 5,8 %, Расходы на национальную экономику в отчетном году составили 70,0 млн. рублей или 5,5 % от общей суммы расходов бюджета.</w:t>
      </w:r>
    </w:p>
    <w:p>
      <w:pPr>
        <w:pStyle w:val="ConsPlusNormal"/>
        <w:widowControl/>
        <w:ind w:firstLine="540"/>
        <w:jc w:val="both"/>
        <w:rPr>
          <w:rFonts w:ascii="Times New Roman" w:hAnsi="Times New Roman" w:cs="Times New Roman"/>
          <w:sz w:val="28"/>
          <w:szCs w:val="28"/>
        </w:rPr>
      </w:pPr>
      <w:r>
        <w:rPr>
          <w:rFonts w:cs="Times New Roman" w:ascii="Times New Roman" w:hAnsi="Times New Roman"/>
          <w:sz w:val="28"/>
          <w:szCs w:val="28"/>
        </w:rPr>
        <w:t xml:space="preserve">Одним из эффективно действующих инструментов программно-целевого метода являются муниципальные программы, так как позволяют сконцентрировать усилия для комплексного и системного решения среднесрочных и долгосрочных проблем экономической и социальной политики города, обеспечить прозрачность и обоснованность процесса выбора целей, выбрать наиболее эффективные пути достижения результатов.  </w:t>
      </w:r>
    </w:p>
    <w:p>
      <w:pPr>
        <w:pStyle w:val="ConsPlusNormal"/>
        <w:ind w:firstLine="540"/>
        <w:jc w:val="both"/>
        <w:rPr>
          <w:rFonts w:ascii="Times New Roman" w:hAnsi="Times New Roman" w:cs="Times New Roman"/>
          <w:b/>
          <w:b/>
          <w:sz w:val="24"/>
          <w:szCs w:val="24"/>
          <w:u w:val="single"/>
        </w:rPr>
      </w:pPr>
      <w:r>
        <w:rPr>
          <w:rFonts w:cs="Times New Roman" w:ascii="Times New Roman" w:hAnsi="Times New Roman"/>
          <w:sz w:val="28"/>
          <w:szCs w:val="28"/>
        </w:rPr>
        <w:t xml:space="preserve">На территории города в отчетном году </w:t>
      </w:r>
      <w:r>
        <w:rPr>
          <w:rFonts w:cs="Times New Roman" w:ascii="Times New Roman" w:hAnsi="Times New Roman"/>
          <w:sz w:val="28"/>
          <w:szCs w:val="28"/>
          <w:u w:val="single"/>
        </w:rPr>
        <w:t>реализовано 13 муниципальных программ, общая сумма запланированных средств на реализацию которых в 2019 году составила 1271,0 млн. рублей, фактическое исполнение – 1223,3 млн. рублей</w:t>
      </w:r>
      <w:r>
        <w:rPr>
          <w:rFonts w:cs="Times New Roman" w:ascii="Times New Roman" w:hAnsi="Times New Roman"/>
          <w:sz w:val="28"/>
          <w:szCs w:val="28"/>
        </w:rPr>
        <w:t xml:space="preserve">, что составило 96,3 % от плана. </w:t>
      </w:r>
    </w:p>
    <w:p>
      <w:pPr>
        <w:pStyle w:val="ConsPlusNormal"/>
        <w:widowControl/>
        <w:ind w:firstLine="540"/>
        <w:jc w:val="both"/>
        <w:rPr>
          <w:rFonts w:ascii="Times New Roman" w:hAnsi="Times New Roman" w:cs="Times New Roman"/>
          <w:sz w:val="28"/>
          <w:szCs w:val="28"/>
        </w:rPr>
      </w:pPr>
      <w:r>
        <w:rPr>
          <w:rFonts w:cs="Times New Roman" w:ascii="Times New Roman" w:hAnsi="Times New Roman"/>
          <w:sz w:val="28"/>
          <w:szCs w:val="28"/>
        </w:rPr>
        <w:t xml:space="preserve">Администрация города совместно с представителями налоговой службы, Пенсионного фонда, прокуратуры, органов внутренних дел проводили большую работу по выявление недобросовестных налогоплательщиков, по легализации «теневых» зарплат. В течение года на заседания комиссии по вопросам налоговой политики и обеспечению доходов городского бюджета приглашались руководители предприятий и физические лица, имеющие задолженность по уплате налогов и взносов во внебюджетные фонды. </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В 2019 году проведено </w:t>
      </w:r>
      <w:r>
        <w:rPr>
          <w:rFonts w:cs="Times New Roman" w:ascii="Times New Roman" w:hAnsi="Times New Roman"/>
          <w:sz w:val="28"/>
          <w:szCs w:val="28"/>
          <w:u w:val="single"/>
        </w:rPr>
        <w:t>11 заседаний рабочей комиссии по взысканию задолженности по налогам и сборам в консолидированный бюджет</w:t>
      </w:r>
      <w:r>
        <w:rPr>
          <w:rFonts w:cs="Times New Roman" w:ascii="Times New Roman" w:hAnsi="Times New Roman"/>
          <w:sz w:val="28"/>
          <w:szCs w:val="28"/>
        </w:rPr>
        <w:t xml:space="preserve">, в адрес </w:t>
      </w:r>
      <w:r>
        <w:rPr>
          <w:rFonts w:cs="Times New Roman" w:ascii="Times New Roman" w:hAnsi="Times New Roman"/>
          <w:sz w:val="28"/>
          <w:szCs w:val="28"/>
          <w:u w:val="single"/>
        </w:rPr>
        <w:t>226 должников были направлены уведомления об имеющейся задолженности, что на 13 больше</w:t>
      </w:r>
      <w:r>
        <w:rPr>
          <w:rFonts w:cs="Times New Roman" w:ascii="Times New Roman" w:hAnsi="Times New Roman"/>
          <w:sz w:val="28"/>
          <w:szCs w:val="28"/>
        </w:rPr>
        <w:t xml:space="preserve">, чем в 2018 году. Результатом работы комиссии стало </w:t>
      </w:r>
      <w:r>
        <w:rPr>
          <w:rFonts w:cs="Times New Roman" w:ascii="Times New Roman" w:hAnsi="Times New Roman"/>
          <w:sz w:val="28"/>
          <w:szCs w:val="28"/>
          <w:u w:val="single"/>
        </w:rPr>
        <w:t>поступление налогов и сборов в консолидированный бюджет края в размере 7,34 млн. рублей (104,9% от плана), в городской бюджет поступило 2,98 млн. рублей, что на 1,4 млн. рублей больше</w:t>
      </w:r>
      <w:r>
        <w:rPr>
          <w:rFonts w:cs="Times New Roman" w:ascii="Times New Roman" w:hAnsi="Times New Roman"/>
          <w:sz w:val="28"/>
          <w:szCs w:val="28"/>
        </w:rPr>
        <w:t xml:space="preserve">, чем за 2018 год, темп роста составил 188%. </w:t>
      </w:r>
    </w:p>
    <w:p>
      <w:pPr>
        <w:pStyle w:val="ConsPlusNormal"/>
        <w:ind w:firstLine="851"/>
        <w:jc w:val="both"/>
        <w:rPr>
          <w:rFonts w:ascii="Times New Roman" w:hAnsi="Times New Roman" w:cs="Times New Roman"/>
          <w:sz w:val="28"/>
          <w:szCs w:val="28"/>
          <w:u w:val="single"/>
        </w:rPr>
      </w:pPr>
      <w:r>
        <w:rPr>
          <w:rFonts w:cs="Times New Roman" w:ascii="Times New Roman" w:hAnsi="Times New Roman"/>
          <w:sz w:val="28"/>
          <w:szCs w:val="28"/>
          <w:u w:val="single"/>
        </w:rPr>
        <w:t>Сумма, поступившая в счет уплаты задолженности по доходам от использования имущества, находящегося в муниципальной собственности, по доходам от передачи в аренду земельных участков составила 801,31 тыс. рублей, темп роста 120%.</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 xml:space="preserve">В целях пополнения бюджета ведется работа по легализации неформальных трудовых отношений: по результатам работы рабочей группы по снижению неформальной занятости, созданной при Главе города, было </w:t>
      </w:r>
      <w:r>
        <w:rPr>
          <w:rFonts w:cs="Times New Roman" w:ascii="Times New Roman" w:hAnsi="Times New Roman"/>
          <w:sz w:val="28"/>
          <w:szCs w:val="28"/>
          <w:u w:val="single"/>
        </w:rPr>
        <w:t>выявлено 131 работник</w:t>
      </w:r>
      <w:r>
        <w:rPr>
          <w:rFonts w:cs="Times New Roman" w:ascii="Times New Roman" w:hAnsi="Times New Roman"/>
          <w:sz w:val="28"/>
          <w:szCs w:val="28"/>
        </w:rPr>
        <w:t xml:space="preserve">, с которыми не были заключены трудовые договоры, после заседания комиссий </w:t>
      </w:r>
      <w:r>
        <w:rPr>
          <w:rFonts w:cs="Times New Roman" w:ascii="Times New Roman" w:hAnsi="Times New Roman"/>
          <w:sz w:val="28"/>
          <w:szCs w:val="28"/>
          <w:u w:val="single"/>
        </w:rPr>
        <w:t>со 123 работниками трудовые отношения были оформлены, что составляет 93,9</w:t>
      </w:r>
      <w:r>
        <w:rPr>
          <w:rFonts w:cs="Times New Roman" w:ascii="Times New Roman" w:hAnsi="Times New Roman"/>
          <w:sz w:val="28"/>
          <w:szCs w:val="28"/>
        </w:rPr>
        <w:t xml:space="preserve">%. </w:t>
      </w:r>
      <w:r>
        <w:rPr>
          <w:rFonts w:cs="Times New Roman" w:ascii="Times New Roman" w:hAnsi="Times New Roman"/>
          <w:sz w:val="28"/>
          <w:szCs w:val="28"/>
          <w:u w:val="single"/>
        </w:rPr>
        <w:t>230 человек, осуществляющие предпринимательскую деятельность без государственной регистрации, оформили свидетельства, что на 198 человек больше</w:t>
      </w:r>
      <w:r>
        <w:rPr>
          <w:rFonts w:cs="Times New Roman" w:ascii="Times New Roman" w:hAnsi="Times New Roman"/>
          <w:sz w:val="28"/>
          <w:szCs w:val="28"/>
        </w:rPr>
        <w:t xml:space="preserve">, чем в 2018 году.  </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u w:val="single"/>
        </w:rPr>
        <w:t>85 хозяйствующих субъекта</w:t>
      </w:r>
      <w:r>
        <w:rPr>
          <w:rFonts w:cs="Times New Roman" w:ascii="Times New Roman" w:hAnsi="Times New Roman"/>
          <w:sz w:val="28"/>
          <w:szCs w:val="28"/>
        </w:rPr>
        <w:t xml:space="preserve">, осуществляющих деятельность на территории города, </w:t>
      </w:r>
      <w:r>
        <w:rPr>
          <w:rFonts w:cs="Times New Roman" w:ascii="Times New Roman" w:hAnsi="Times New Roman"/>
          <w:sz w:val="28"/>
          <w:szCs w:val="28"/>
          <w:u w:val="single"/>
        </w:rPr>
        <w:t>повысили заработную плату до уровня выше прожиточного минимума, что в 2 раза больше</w:t>
      </w:r>
      <w:r>
        <w:rPr>
          <w:rFonts w:cs="Times New Roman" w:ascii="Times New Roman" w:hAnsi="Times New Roman"/>
          <w:sz w:val="28"/>
          <w:szCs w:val="28"/>
        </w:rPr>
        <w:t xml:space="preserve">, чем в предыдущем году. По итогам проведенных мероприятий </w:t>
      </w:r>
      <w:r>
        <w:rPr>
          <w:rFonts w:cs="Times New Roman" w:ascii="Times New Roman" w:hAnsi="Times New Roman"/>
          <w:sz w:val="28"/>
          <w:szCs w:val="28"/>
          <w:u w:val="single"/>
        </w:rPr>
        <w:t>сумма дополнительного налога на доходы физических лиц составила более 148 тыс. рублей</w:t>
      </w:r>
      <w:r>
        <w:rPr>
          <w:rFonts w:cs="Times New Roman" w:ascii="Times New Roman" w:hAnsi="Times New Roman"/>
          <w:sz w:val="28"/>
          <w:szCs w:val="28"/>
        </w:rPr>
        <w:t>.</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 xml:space="preserve">В 2019 году была продолжена работа по осуществлению внутреннего муниципального финансового контроля путем проведения комплексных ревизий и проверок. Всего в отчетном периоде </w:t>
      </w:r>
      <w:r>
        <w:rPr>
          <w:rFonts w:cs="Times New Roman" w:ascii="Times New Roman" w:hAnsi="Times New Roman"/>
          <w:sz w:val="28"/>
          <w:szCs w:val="28"/>
          <w:u w:val="single"/>
        </w:rPr>
        <w:t>проведено 7 контрольных мероприятий в части соблюдения бюджетного законодательства</w:t>
      </w:r>
      <w:r>
        <w:rPr>
          <w:rFonts w:cs="Times New Roman" w:ascii="Times New Roman" w:hAnsi="Times New Roman"/>
          <w:sz w:val="28"/>
          <w:szCs w:val="28"/>
        </w:rPr>
        <w:t xml:space="preserve"> и иных нормативных правовых актов, регулирующих бюджетные правоотношения, и </w:t>
      </w:r>
      <w:r>
        <w:rPr>
          <w:rFonts w:cs="Times New Roman" w:ascii="Times New Roman" w:hAnsi="Times New Roman"/>
          <w:sz w:val="28"/>
          <w:szCs w:val="28"/>
          <w:u w:val="single"/>
        </w:rPr>
        <w:t>5 контрольных мероприятий в части соблюдения законодательства в сфере закупок</w:t>
      </w:r>
      <w:r>
        <w:rPr>
          <w:rFonts w:cs="Times New Roman" w:ascii="Times New Roman" w:hAnsi="Times New Roman"/>
          <w:sz w:val="28"/>
          <w:szCs w:val="28"/>
        </w:rPr>
        <w:t xml:space="preserve">. Соотношение объема проверенных средств городского бюджета к общему объему расходов городского бюджета составило 7,8 %. </w:t>
      </w:r>
    </w:p>
    <w:p>
      <w:pPr>
        <w:pStyle w:val="ConsPlusNormal"/>
        <w:ind w:firstLine="851"/>
        <w:jc w:val="both"/>
        <w:rPr>
          <w:rFonts w:ascii="Times New Roman" w:hAnsi="Times New Roman" w:cs="Times New Roman"/>
          <w:sz w:val="28"/>
          <w:szCs w:val="28"/>
          <w:u w:val="single"/>
        </w:rPr>
      </w:pPr>
      <w:r>
        <w:rPr>
          <w:rFonts w:cs="Times New Roman" w:ascii="Times New Roman" w:hAnsi="Times New Roman"/>
          <w:sz w:val="28"/>
          <w:szCs w:val="28"/>
        </w:rPr>
        <w:t>Одной из важнейших задач администрации является эффективная организация закупок для муниципальных нужд.</w:t>
      </w:r>
      <w:r>
        <w:rPr/>
        <w:t xml:space="preserve"> </w:t>
      </w:r>
      <w:r>
        <w:rPr>
          <w:rFonts w:cs="Times New Roman" w:ascii="Times New Roman" w:hAnsi="Times New Roman"/>
          <w:sz w:val="28"/>
          <w:szCs w:val="28"/>
        </w:rPr>
        <w:t xml:space="preserve">В целях осуществления закупок товаров, работ, услуг для обеспечения муниципальных нужд муниципального образования город Шарыпово в 2019 году </w:t>
      </w:r>
      <w:r>
        <w:rPr>
          <w:rFonts w:cs="Times New Roman" w:ascii="Times New Roman" w:hAnsi="Times New Roman"/>
          <w:sz w:val="28"/>
          <w:szCs w:val="28"/>
          <w:u w:val="single"/>
        </w:rPr>
        <w:t>заключено 2672 муниципальных контракта на общую сумму более 260,6 млн. руб</w:t>
      </w:r>
      <w:r>
        <w:rPr>
          <w:rFonts w:cs="Times New Roman" w:ascii="Times New Roman" w:hAnsi="Times New Roman"/>
          <w:sz w:val="28"/>
          <w:szCs w:val="28"/>
        </w:rPr>
        <w:t xml:space="preserve">. В 2019 году муниципальными заказчиками </w:t>
      </w:r>
      <w:r>
        <w:rPr>
          <w:rFonts w:cs="Times New Roman" w:ascii="Times New Roman" w:hAnsi="Times New Roman"/>
          <w:sz w:val="28"/>
          <w:szCs w:val="28"/>
          <w:u w:val="single"/>
        </w:rPr>
        <w:t>было проведено 153 конкурентных закупок, экономия в денежном выражении по итогам проведенных закупок в отчетном году составила 15,8 млн. руб.  (2018 году – 6,7 млн. рублей).</w:t>
      </w:r>
    </w:p>
    <w:p>
      <w:pPr>
        <w:pStyle w:val="ConsPlusNormal"/>
        <w:ind w:firstLine="540"/>
        <w:jc w:val="both"/>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ConsPlusNormal"/>
        <w:ind w:firstLine="708"/>
        <w:jc w:val="both"/>
        <w:rPr>
          <w:rFonts w:ascii="Times New Roman" w:hAnsi="Times New Roman" w:cs="Times New Roman"/>
          <w:b/>
          <w:b/>
          <w:sz w:val="24"/>
          <w:szCs w:val="24"/>
          <w:u w:val="single"/>
        </w:rPr>
      </w:pPr>
      <w:r>
        <w:rPr>
          <w:rFonts w:cs="Times New Roman" w:ascii="Times New Roman" w:hAnsi="Times New Roman"/>
          <w:b/>
          <w:sz w:val="28"/>
          <w:szCs w:val="28"/>
          <w:u w:val="single"/>
        </w:rPr>
        <w:t>Доходы населения</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u w:val="single"/>
        </w:rPr>
        <w:t>Динамика среднемесячной заработной платы города имеет тенденцию роста. З</w:t>
      </w:r>
      <w:r>
        <w:rPr>
          <w:rFonts w:cs="Times New Roman" w:ascii="Times New Roman" w:hAnsi="Times New Roman"/>
          <w:sz w:val="28"/>
          <w:szCs w:val="28"/>
        </w:rPr>
        <w:t xml:space="preserve">а январь – декабрь 2019 года </w:t>
      </w:r>
      <w:r>
        <w:rPr>
          <w:rFonts w:cs="Times New Roman" w:ascii="Times New Roman" w:hAnsi="Times New Roman"/>
          <w:b/>
          <w:sz w:val="28"/>
          <w:szCs w:val="28"/>
          <w:u w:val="single"/>
        </w:rPr>
        <w:t>среднемесячная номинальная заработная плата</w:t>
      </w:r>
      <w:r>
        <w:rPr>
          <w:rFonts w:cs="Times New Roman" w:ascii="Times New Roman" w:hAnsi="Times New Roman"/>
          <w:sz w:val="28"/>
          <w:szCs w:val="28"/>
        </w:rPr>
        <w:t xml:space="preserve">, начисленная работникам организаций, </w:t>
      </w:r>
      <w:r>
        <w:rPr>
          <w:rFonts w:cs="Times New Roman" w:ascii="Times New Roman" w:hAnsi="Times New Roman"/>
          <w:sz w:val="28"/>
          <w:szCs w:val="28"/>
          <w:u w:val="single"/>
        </w:rPr>
        <w:t xml:space="preserve">сложилась в </w:t>
      </w:r>
      <w:r>
        <w:rPr>
          <w:rFonts w:cs="Times New Roman" w:ascii="Times New Roman" w:hAnsi="Times New Roman"/>
          <w:b/>
          <w:sz w:val="28"/>
          <w:szCs w:val="28"/>
          <w:u w:val="single"/>
        </w:rPr>
        <w:t>размере 31278,16 рублей, что на 8,5% выше</w:t>
      </w:r>
      <w:r>
        <w:rPr>
          <w:rFonts w:cs="Times New Roman" w:ascii="Times New Roman" w:hAnsi="Times New Roman"/>
          <w:sz w:val="28"/>
          <w:szCs w:val="28"/>
          <w:u w:val="single"/>
        </w:rPr>
        <w:t xml:space="preserve"> соответствующего периода</w:t>
      </w:r>
      <w:r>
        <w:rPr>
          <w:rFonts w:cs="Times New Roman" w:ascii="Times New Roman" w:hAnsi="Times New Roman"/>
          <w:sz w:val="28"/>
          <w:szCs w:val="28"/>
        </w:rPr>
        <w:t xml:space="preserve"> прошлого года, </w:t>
      </w:r>
      <w:r>
        <w:rPr>
          <w:rFonts w:cs="Times New Roman" w:ascii="Times New Roman" w:hAnsi="Times New Roman"/>
          <w:b/>
          <w:sz w:val="28"/>
          <w:szCs w:val="28"/>
          <w:u w:val="single"/>
        </w:rPr>
        <w:t>реальный рост заработной платы составил 4,3</w:t>
      </w:r>
      <w:r>
        <w:rPr>
          <w:rFonts w:cs="Times New Roman" w:ascii="Times New Roman" w:hAnsi="Times New Roman"/>
          <w:b/>
          <w:sz w:val="28"/>
          <w:szCs w:val="28"/>
        </w:rPr>
        <w:t>%.</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u w:val="single"/>
        </w:rPr>
        <w:t>Во исполнение Указа Президента Российской Федерации от 7 мая 2012 года № 597</w:t>
      </w:r>
      <w:r>
        <w:rPr>
          <w:rFonts w:cs="Times New Roman" w:ascii="Times New Roman" w:hAnsi="Times New Roman"/>
          <w:sz w:val="28"/>
          <w:szCs w:val="28"/>
        </w:rPr>
        <w:t xml:space="preserve"> «О мероприятиях по реализации государственной социальной политики» продолжен процесс поэтапного доведения среднего уровня оплаты труда отдельным категориям работников, оказывающих муниципальные услуги и выполняющих работы в сфере образования и культуры,  до уровней, установленных выше обозначенными Указами, в том числе:</w:t>
      </w:r>
    </w:p>
    <w:p>
      <w:pPr>
        <w:pStyle w:val="ConsPlusNormal"/>
        <w:ind w:firstLine="708"/>
        <w:jc w:val="both"/>
        <w:rPr>
          <w:rFonts w:ascii="Times New Roman" w:hAnsi="Times New Roman" w:cs="Times New Roman"/>
          <w:sz w:val="28"/>
          <w:szCs w:val="28"/>
        </w:rPr>
      </w:pPr>
      <w:r>
        <w:rPr>
          <w:rFonts w:cs="Times New Roman" w:ascii="Times New Roman" w:hAnsi="Times New Roman"/>
          <w:sz w:val="28"/>
          <w:szCs w:val="28"/>
        </w:rPr>
        <w:t>- среднемесячная заработная работников муниципальных дошкольных образовательных учреждений составила 25640,00 рублей, рост по отношению к 2018 году – 112,6 %;</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 среднемесячная заработная плата работников муниципальных образовательных учреждений составила 30257,93 рублей </w:t>
        <w:br/>
        <w:t>рост – 111,26 %; в том числе учителей муниципальных общеобразовательных учреждений – 37501,31 рубля, рост – 107,16;</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средний размер заработной платы работников муниципальных учреждений культуры и искусства вырос на 14,28% и составил 32827,24 рублей;</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среднемесячный размер заработной платы работников</w:t>
      </w:r>
      <w:r>
        <w:rPr/>
        <w:t xml:space="preserve"> </w:t>
      </w:r>
      <w:r>
        <w:rPr>
          <w:rFonts w:cs="Times New Roman" w:ascii="Times New Roman" w:hAnsi="Times New Roman"/>
          <w:sz w:val="28"/>
          <w:szCs w:val="28"/>
        </w:rPr>
        <w:t>муниципальных учреждений физической культуры и спорта составил 25637,78 рублей, рост к 2018 году – 120,39%.</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Задолженности по выплате заработной платы перед работниками бюджетной сферы не имеется. </w:t>
      </w:r>
    </w:p>
    <w:p>
      <w:pPr>
        <w:pStyle w:val="ConsPlusNormal"/>
        <w:ind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b/>
          <w:b/>
          <w:sz w:val="24"/>
          <w:szCs w:val="24"/>
          <w:u w:val="single"/>
        </w:rPr>
      </w:pPr>
      <w:r>
        <w:rPr>
          <w:rFonts w:cs="Times New Roman" w:ascii="Times New Roman" w:hAnsi="Times New Roman"/>
          <w:b/>
          <w:sz w:val="28"/>
          <w:szCs w:val="28"/>
          <w:u w:val="single"/>
        </w:rPr>
        <w:t xml:space="preserve">Охрана труда и трудовые отношения. </w:t>
      </w:r>
    </w:p>
    <w:p>
      <w:pPr>
        <w:pStyle w:val="Normal"/>
        <w:ind w:firstLine="708"/>
        <w:jc w:val="both"/>
        <w:rPr>
          <w:sz w:val="28"/>
          <w:szCs w:val="28"/>
        </w:rPr>
      </w:pPr>
      <w:r>
        <w:rPr>
          <w:sz w:val="28"/>
          <w:szCs w:val="28"/>
        </w:rPr>
        <w:t xml:space="preserve">Проведение уведомительной регистрации коллективных договоров и дополнительных соглашений является защитой работников от условий, ухудшающих их положение по сравнению с трудовым законодательством. </w:t>
      </w:r>
    </w:p>
    <w:p>
      <w:pPr>
        <w:pStyle w:val="Normal"/>
        <w:widowControl w:val="false"/>
        <w:ind w:firstLine="708"/>
        <w:jc w:val="both"/>
        <w:rPr>
          <w:sz w:val="28"/>
          <w:szCs w:val="28"/>
        </w:rPr>
      </w:pPr>
      <w:r>
        <w:rPr>
          <w:color w:val="000000"/>
          <w:spacing w:val="4"/>
          <w:sz w:val="28"/>
          <w:szCs w:val="28"/>
        </w:rPr>
        <w:t xml:space="preserve">В 2019 году </w:t>
      </w:r>
      <w:r>
        <w:rPr>
          <w:color w:val="000000"/>
          <w:spacing w:val="4"/>
          <w:sz w:val="28"/>
          <w:szCs w:val="28"/>
          <w:u w:val="single"/>
        </w:rPr>
        <w:t xml:space="preserve">осуществлена </w:t>
      </w:r>
      <w:r>
        <w:rPr>
          <w:sz w:val="28"/>
          <w:szCs w:val="28"/>
          <w:u w:val="single"/>
        </w:rPr>
        <w:t>уведомительная регистрация 5 коллективных договоров и 105 дополнительных соглашений</w:t>
      </w:r>
      <w:r>
        <w:rPr>
          <w:sz w:val="28"/>
          <w:szCs w:val="28"/>
        </w:rPr>
        <w:t xml:space="preserve"> (изменений) к ним.   </w:t>
      </w:r>
    </w:p>
    <w:p>
      <w:pPr>
        <w:pStyle w:val="Normal"/>
        <w:ind w:firstLine="709"/>
        <w:jc w:val="both"/>
        <w:rPr>
          <w:highlight w:val="green"/>
        </w:rPr>
      </w:pPr>
      <w:r>
        <w:rPr>
          <w:color w:val="000000"/>
          <w:spacing w:val="2"/>
          <w:sz w:val="28"/>
          <w:szCs w:val="28"/>
        </w:rPr>
        <w:t xml:space="preserve">По состоянию на 31.12.2019 года </w:t>
      </w:r>
      <w:r>
        <w:rPr>
          <w:color w:val="000000"/>
          <w:spacing w:val="2"/>
          <w:sz w:val="28"/>
          <w:szCs w:val="28"/>
          <w:u w:val="single"/>
        </w:rPr>
        <w:t>действовало 75 трудовых договоров, которыми охвачено 82,4% численности работников</w:t>
      </w:r>
      <w:r>
        <w:rPr>
          <w:color w:val="000000"/>
          <w:spacing w:val="2"/>
          <w:sz w:val="28"/>
          <w:szCs w:val="28"/>
        </w:rPr>
        <w:t xml:space="preserve"> предприятий, организаций и учреждений города.   </w:t>
      </w:r>
    </w:p>
    <w:p>
      <w:pPr>
        <w:pStyle w:val="Normal"/>
        <w:ind w:firstLine="708"/>
        <w:jc w:val="both"/>
        <w:rPr>
          <w:sz w:val="28"/>
          <w:szCs w:val="28"/>
        </w:rPr>
      </w:pPr>
      <w:r>
        <w:rPr>
          <w:sz w:val="28"/>
          <w:szCs w:val="28"/>
        </w:rPr>
        <w:t xml:space="preserve">Методическая и информационная деятельность по вопросам охраны труда – важные составляющие системы сохранения жизни и здоровья работников. В апреле отчетного года накануне Всемирного дня охраны труда Администрацией города Шарыпово совместно с трехсторонней комиссией по охране труда проведено общегородское совещание по вопросам улучшения условий и охраны труда в организациях и предприятиях города, где приняли участие более 30 организаций. Итогом совещания стало чествование победителей городского смотра-конкурса среди предприятий на лучшую организацию работ по охране труда.   </w:t>
      </w:r>
    </w:p>
    <w:p>
      <w:pPr>
        <w:pStyle w:val="Normal"/>
        <w:ind w:firstLine="708"/>
        <w:jc w:val="both"/>
        <w:rPr>
          <w:sz w:val="28"/>
          <w:szCs w:val="28"/>
        </w:rPr>
      </w:pPr>
      <w:r>
        <w:rPr>
          <w:sz w:val="28"/>
          <w:szCs w:val="28"/>
        </w:rPr>
        <w:t xml:space="preserve">На предприятиях, зарегистрированных на территории муниципального образования города Шарыпово Красноярского края, в течение 2019 года </w:t>
      </w:r>
      <w:r>
        <w:rPr>
          <w:sz w:val="28"/>
          <w:szCs w:val="28"/>
          <w:u w:val="single"/>
        </w:rPr>
        <w:t>произошло 3 несчастных случая на производстве с тяжелой степенью</w:t>
      </w:r>
      <w:r>
        <w:rPr>
          <w:sz w:val="28"/>
          <w:szCs w:val="28"/>
        </w:rPr>
        <w:t xml:space="preserve"> (3 пострадавших), подлежащих учету в Государственной инспекции труда. Стоит заметить, что </w:t>
      </w:r>
      <w:r>
        <w:rPr>
          <w:sz w:val="28"/>
          <w:szCs w:val="28"/>
          <w:u w:val="single"/>
        </w:rPr>
        <w:t>все несчастные случаи – результаты дорожно-транспортных происшествия, произошедших не по вине работодателей</w:t>
      </w:r>
      <w:r>
        <w:rPr>
          <w:sz w:val="28"/>
          <w:szCs w:val="28"/>
        </w:rPr>
        <w:t xml:space="preserve">. </w:t>
      </w:r>
    </w:p>
    <w:p>
      <w:pPr>
        <w:pStyle w:val="Normal"/>
        <w:ind w:firstLine="708"/>
        <w:jc w:val="both"/>
        <w:rPr>
          <w:sz w:val="28"/>
          <w:szCs w:val="28"/>
        </w:rPr>
      </w:pPr>
      <w:r>
        <w:rPr>
          <w:sz w:val="28"/>
          <w:szCs w:val="28"/>
          <w:u w:val="single"/>
        </w:rPr>
        <w:t>19 декабря 2019 года</w:t>
      </w:r>
      <w:r>
        <w:rPr>
          <w:sz w:val="28"/>
          <w:szCs w:val="28"/>
        </w:rPr>
        <w:t xml:space="preserve"> произошло значимое событие для нашего города – </w:t>
      </w:r>
      <w:r>
        <w:rPr>
          <w:sz w:val="28"/>
          <w:szCs w:val="28"/>
          <w:u w:val="single"/>
        </w:rPr>
        <w:t>подписано территориальное трехстороннее соглашение по регулированию социально-трудовых отношений</w:t>
      </w:r>
      <w:r>
        <w:rPr>
          <w:sz w:val="28"/>
          <w:szCs w:val="28"/>
        </w:rPr>
        <w:t xml:space="preserve"> в муниципальном образовании «город Шарыпово Красноярского края» на 2020-2022 годы, в соответствии с которым мы будем работать и жить в ближайшие три года. </w:t>
      </w:r>
    </w:p>
    <w:p>
      <w:pPr>
        <w:pStyle w:val="ConsPlusNormal"/>
        <w:ind w:firstLine="540"/>
        <w:jc w:val="both"/>
        <w:rPr>
          <w:rFonts w:ascii="Times New Roman" w:hAnsi="Times New Roman" w:cs="Times New Roman"/>
          <w:b/>
          <w:b/>
          <w:sz w:val="28"/>
          <w:szCs w:val="28"/>
          <w:u w:val="single"/>
        </w:rPr>
      </w:pPr>
      <w:r>
        <w:rPr>
          <w:rFonts w:cs="Times New Roman" w:ascii="Times New Roman" w:hAnsi="Times New Roman"/>
          <w:sz w:val="28"/>
          <w:szCs w:val="28"/>
          <w:shd w:fill="FFFFFF" w:val="clear"/>
        </w:rPr>
        <w:t xml:space="preserve">На прошлой неделе подведены </w:t>
      </w:r>
      <w:r>
        <w:rPr>
          <w:rFonts w:cs="Times New Roman" w:ascii="Times New Roman" w:hAnsi="Times New Roman"/>
          <w:b/>
          <w:sz w:val="28"/>
          <w:szCs w:val="28"/>
          <w:shd w:fill="FFFFFF" w:val="clear"/>
        </w:rPr>
        <w:t>итоги краевого смотра-конкурса «За высокую социальную эффективность и развитие социального партнерства» по итогам 2019 года. Город Шарыпово занял 1 место среди городских округов в номинации «Лучшее муниципальное образование Красноярского края по развитию социального партнерства».</w:t>
      </w:r>
    </w:p>
    <w:p>
      <w:pPr>
        <w:pStyle w:val="ConsPlusNormal"/>
        <w:ind w:hanging="0"/>
        <w:jc w:val="both"/>
        <w:rPr>
          <w:rFonts w:ascii="Times New Roman" w:hAnsi="Times New Roman" w:cs="Times New Roman"/>
          <w:b/>
          <w:b/>
          <w:sz w:val="28"/>
          <w:szCs w:val="28"/>
          <w:u w:val="single"/>
        </w:rPr>
      </w:pPr>
      <w:r>
        <w:rPr>
          <w:rFonts w:cs="Times New Roman" w:ascii="Times New Roman" w:hAnsi="Times New Roman"/>
          <w:b/>
          <w:sz w:val="28"/>
          <w:szCs w:val="28"/>
          <w:u w:val="single"/>
        </w:rPr>
      </w:r>
    </w:p>
    <w:p>
      <w:pPr>
        <w:pStyle w:val="ConsPlusNormal"/>
        <w:ind w:firstLine="540"/>
        <w:jc w:val="both"/>
        <w:rPr>
          <w:rFonts w:ascii="Times New Roman" w:hAnsi="Times New Roman" w:cs="Times New Roman"/>
          <w:b/>
          <w:b/>
          <w:sz w:val="24"/>
          <w:szCs w:val="24"/>
          <w:u w:val="single"/>
        </w:rPr>
      </w:pPr>
      <w:r>
        <w:rPr>
          <w:rFonts w:cs="Times New Roman" w:ascii="Times New Roman" w:hAnsi="Times New Roman"/>
          <w:b/>
          <w:sz w:val="28"/>
          <w:szCs w:val="28"/>
          <w:u w:val="single"/>
        </w:rPr>
        <w:t>Малый бизнес</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По состоянию </w:t>
      </w:r>
      <w:r>
        <w:rPr>
          <w:rFonts w:cs="Times New Roman" w:ascii="Times New Roman" w:hAnsi="Times New Roman"/>
          <w:sz w:val="28"/>
          <w:szCs w:val="28"/>
          <w:u w:val="single"/>
        </w:rPr>
        <w:t>на 01.01.2020г. на территории муниципального образования осуществляли деятельность 1339 субъекта малого предпринимательства, в том числе 1220 индивидуальных предпринимателей и 119 малых и микропредприятий</w:t>
      </w:r>
      <w:r>
        <w:rPr>
          <w:rFonts w:cs="Times New Roman" w:ascii="Times New Roman" w:hAnsi="Times New Roman"/>
          <w:sz w:val="28"/>
          <w:szCs w:val="28"/>
        </w:rPr>
        <w:t xml:space="preserve">. </w:t>
      </w:r>
      <w:r>
        <w:rPr>
          <w:rFonts w:cs="Times New Roman" w:ascii="Times New Roman" w:hAnsi="Times New Roman"/>
          <w:sz w:val="28"/>
          <w:szCs w:val="28"/>
          <w:u w:val="single"/>
        </w:rPr>
        <w:t>В структуре хозяйствующих субъектов</w:t>
      </w:r>
      <w:r>
        <w:rPr>
          <w:rFonts w:cs="Times New Roman" w:ascii="Times New Roman" w:hAnsi="Times New Roman"/>
          <w:sz w:val="28"/>
          <w:szCs w:val="28"/>
        </w:rPr>
        <w:t xml:space="preserve"> малого бизнеса доминируют предприятия оптовой и розничной торговли, на которые приходится 28,1%; 24% - строительство; 16,4% - обрабатывающие производства; 6 % - предоставление прочих коммунальных, социальных и персональных услуг; 4% - здравоохранение; 2% - транспорт и связь; 5,5% -гостиницы и рестораны; прочие виды экономической деятельности – 14 %.</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Всего в малый бизнес в 2019 году </w:t>
      </w:r>
      <w:r>
        <w:rPr>
          <w:rFonts w:cs="Times New Roman" w:ascii="Times New Roman" w:hAnsi="Times New Roman"/>
          <w:sz w:val="28"/>
          <w:szCs w:val="28"/>
          <w:u w:val="single"/>
        </w:rPr>
        <w:t>было вовлечено более 9 тыс. чел. или 46,63 % от общего числа занятых в экономике города, что на 2 % больше</w:t>
      </w:r>
      <w:r>
        <w:rPr>
          <w:rFonts w:cs="Times New Roman" w:ascii="Times New Roman" w:hAnsi="Times New Roman"/>
          <w:sz w:val="28"/>
          <w:szCs w:val="28"/>
        </w:rPr>
        <w:t xml:space="preserve">, чем в 2019 году. </w:t>
      </w:r>
      <w:r>
        <w:rPr>
          <w:rFonts w:cs="Times New Roman" w:ascii="Times New Roman" w:hAnsi="Times New Roman"/>
          <w:sz w:val="28"/>
          <w:szCs w:val="28"/>
          <w:u w:val="single"/>
        </w:rPr>
        <w:t>Число субъектов малого и среднего предпринимательства в расчете на 10 тыс. населения составило 290,46 ед</w:t>
      </w:r>
      <w:r>
        <w:rPr>
          <w:rFonts w:cs="Times New Roman" w:ascii="Times New Roman" w:hAnsi="Times New Roman"/>
          <w:sz w:val="28"/>
          <w:szCs w:val="28"/>
        </w:rPr>
        <w:t xml:space="preserve">., темп роста к 2018 году составил 97,3%. Снижение показателя обусловлено уменьшением количества зарегистрированных предпринимателей на 55 ИП,  в том числе в розничной торговле на 62 индивидуальных предпринимателя, при этом в «строительстве» количество индивидуальных предпринимателей увеличилось на 8 чел. </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В целях обеспечения условий роста субъектов малого и среднего предпринимательства на территории города разработана и утверждена муниципальная программа «Развитие инвестиционной деятельности малого и среднего предпринимательства на территории муниципального образования города Шарыпово». </w:t>
      </w:r>
      <w:r>
        <w:rPr>
          <w:rFonts w:cs="Times New Roman" w:ascii="Times New Roman" w:hAnsi="Times New Roman"/>
          <w:sz w:val="28"/>
          <w:szCs w:val="28"/>
          <w:u w:val="single"/>
        </w:rPr>
        <w:t>В марте 2019 года Министерство экономики и регионального развития Красноярского края изменило условия предоставления субсидий муниципальным образованиям края, исключив из перечня видов финансовой поддержки поддержку начинающих предпринимателей, которая пользовалась наибольшей популярностью у предпринимателей города</w:t>
      </w:r>
      <w:r>
        <w:rPr>
          <w:rFonts w:cs="Times New Roman" w:ascii="Times New Roman" w:hAnsi="Times New Roman"/>
          <w:sz w:val="28"/>
          <w:szCs w:val="28"/>
        </w:rPr>
        <w:t xml:space="preserve">. Администрация города Шарыпово в связи с измененными условиями его проведения не смогла принять участие в краевом конкурсе. Поэтому в рамках реализации мероприятий программы в 2019 году   </w:t>
      </w:r>
      <w:r>
        <w:rPr>
          <w:rFonts w:cs="Times New Roman" w:ascii="Times New Roman" w:hAnsi="Times New Roman"/>
          <w:sz w:val="28"/>
          <w:szCs w:val="28"/>
          <w:u w:val="single"/>
        </w:rPr>
        <w:t>была предоставлена финансовая поддержка 1 хозяйствующему субъекту за счет средств бюджета городского округа</w:t>
      </w:r>
      <w:r>
        <w:rPr>
          <w:rFonts w:cs="Times New Roman" w:ascii="Times New Roman" w:hAnsi="Times New Roman"/>
          <w:sz w:val="28"/>
          <w:szCs w:val="28"/>
        </w:rPr>
        <w:t xml:space="preserve">. Учитывая внесенные изменения в государственную программу Красноярского края «Развитие инвестиционной деятельности, малого и среднего предпринимательства», в текущем году собраны заявки на участие в краевом конкурсе на сумму более 2 млн. рублей, заявка подана в срок до 01 апреля 2020г. </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xml:space="preserve">Особое внимание Администрация города уделяет развитию </w:t>
      </w:r>
      <w:r>
        <w:rPr>
          <w:rFonts w:cs="Times New Roman" w:ascii="Times New Roman" w:hAnsi="Times New Roman"/>
          <w:sz w:val="28"/>
          <w:szCs w:val="28"/>
          <w:u w:val="single"/>
        </w:rPr>
        <w:t>социального предпринимательства</w:t>
      </w:r>
      <w:r>
        <w:rPr>
          <w:rFonts w:cs="Times New Roman" w:ascii="Times New Roman" w:hAnsi="Times New Roman"/>
          <w:sz w:val="28"/>
          <w:szCs w:val="28"/>
        </w:rPr>
        <w:t xml:space="preserve">. Мероприятия в данном направлении осуществляются </w:t>
      </w:r>
      <w:r>
        <w:rPr>
          <w:rFonts w:cs="Times New Roman" w:ascii="Times New Roman" w:hAnsi="Times New Roman"/>
          <w:sz w:val="28"/>
          <w:szCs w:val="28"/>
          <w:u w:val="single"/>
        </w:rPr>
        <w:t>при поддержке Некоммерческого фонда «СУЭК-Регионам</w:t>
      </w:r>
      <w:r>
        <w:rPr>
          <w:rFonts w:cs="Times New Roman" w:ascii="Times New Roman" w:hAnsi="Times New Roman"/>
          <w:sz w:val="28"/>
          <w:szCs w:val="28"/>
        </w:rPr>
        <w:t xml:space="preserve">». На протяжении ряда лет предприниматели города и руководители муниципальных учреждений принимают участие в конкурсном отборе социально- ориентированных проектов, проходят обучение в Омской школе социального предпринимательства и участвуют в межрегиональном конкурсе предпринимательских проектов «Созидание». Так, в 2019 году на территорию города </w:t>
      </w:r>
      <w:r>
        <w:rPr>
          <w:rFonts w:cs="Times New Roman" w:ascii="Times New Roman" w:hAnsi="Times New Roman"/>
          <w:b/>
          <w:sz w:val="28"/>
          <w:szCs w:val="28"/>
          <w:u w:val="single"/>
        </w:rPr>
        <w:t>удалось привлечь инвестиций в объеме 0,8 млн. рублей на социальные проекты</w:t>
      </w:r>
      <w:r>
        <w:rPr>
          <w:rFonts w:cs="Times New Roman" w:ascii="Times New Roman" w:hAnsi="Times New Roman"/>
          <w:sz w:val="28"/>
          <w:szCs w:val="28"/>
        </w:rPr>
        <w:t>: организация развивающих занятий с детьми 6-7 летнего возраста, имеющими незначительные речевые нарушения на базе детского сада «Чебурашка»; отделение «Квадрокоптеры» базе Центра детского технического творчества; интенсивная школа по изучению двух самым востребованных в городе предметных направлений физико-математическое и естественнонаучное «Шаг в будущее»; расширение услуг эндоскопического исследования с целью своевременного обследования и раннего выявления заболеваний «Диагностика и лечение на отлично» ООО «Эндомед».</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540"/>
        <w:jc w:val="both"/>
        <w:rPr>
          <w:rFonts w:ascii="Times New Roman" w:hAnsi="Times New Roman" w:cs="Times New Roman"/>
          <w:b/>
          <w:b/>
          <w:sz w:val="28"/>
          <w:szCs w:val="28"/>
          <w:highlight w:val="cyan"/>
          <w:u w:val="single"/>
        </w:rPr>
      </w:pPr>
      <w:r>
        <w:rPr>
          <w:rFonts w:cs="Times New Roman" w:ascii="Times New Roman" w:hAnsi="Times New Roman"/>
          <w:b/>
          <w:sz w:val="28"/>
          <w:szCs w:val="28"/>
          <w:u w:val="single"/>
        </w:rPr>
        <w:t>Управление муниципальным имуществом и земельными ресурсами</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 xml:space="preserve">Муниципальная собственность и земельные ресурсы являются экономической основой местного самоуправления. Эффективность использования и распоряжения муниципальным имуществом города закреплены муниципальной программой «Управление муниципальным имуществом муниципального образования «город Шарыпово Красноярского края». </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 xml:space="preserve">В отчетном году </w:t>
      </w:r>
      <w:r>
        <w:rPr>
          <w:rFonts w:cs="Times New Roman" w:ascii="Times New Roman" w:hAnsi="Times New Roman"/>
          <w:sz w:val="28"/>
          <w:szCs w:val="28"/>
          <w:u w:val="single"/>
        </w:rPr>
        <w:t>проведена работа по оценке 141 объекта муниципального имущества для аукционов</w:t>
      </w:r>
      <w:r>
        <w:rPr>
          <w:rFonts w:cs="Times New Roman" w:ascii="Times New Roman" w:hAnsi="Times New Roman"/>
          <w:sz w:val="28"/>
          <w:szCs w:val="28"/>
        </w:rPr>
        <w:t xml:space="preserve"> на реализацию муниципального имущества, права аренды земельных участков и аренды муниципального имущества.  </w:t>
      </w:r>
      <w:r>
        <w:rPr>
          <w:rFonts w:cs="Times New Roman" w:ascii="Times New Roman" w:hAnsi="Times New Roman"/>
          <w:sz w:val="28"/>
          <w:szCs w:val="28"/>
          <w:u w:val="single"/>
        </w:rPr>
        <w:t>Подготовлена техническая документации на 4 объекта бесхозяйного недвижимого имущества</w:t>
      </w:r>
      <w:r>
        <w:rPr>
          <w:rFonts w:cs="Times New Roman" w:ascii="Times New Roman" w:hAnsi="Times New Roman"/>
          <w:sz w:val="28"/>
          <w:szCs w:val="28"/>
        </w:rPr>
        <w:t xml:space="preserve"> (памятник защитникам Отечества, погибшим в мирное время, фонтан, мост в пос. Дубинино, нежилое здание – объект незавершенного строительства), изготовлен паспорт на историческое сооружение «Памятник Мемориал Победы в честь сорокалетия победы в Великой Отечественной Войне».</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 xml:space="preserve">На основании распоряжений Правительства Красноярского края приняты </w:t>
      </w:r>
      <w:r>
        <w:rPr>
          <w:rFonts w:cs="Times New Roman" w:ascii="Times New Roman" w:hAnsi="Times New Roman"/>
          <w:sz w:val="28"/>
          <w:szCs w:val="28"/>
          <w:u w:val="single"/>
        </w:rPr>
        <w:t>в муниципальную собственность из краевой собственности 5 квартир, расположенных в жилом доме 22 4-го микрорайона, и магистральный водопровод от Южного кольца до мкр. Берлин протяженностью 1893 м.</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 xml:space="preserve">Согласно приказу агентства по управлению государственным имуществом Красноярского края принят из краевой собственности в муниципальную собственность комплекс для ВКС тип 2. </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u w:val="single"/>
        </w:rPr>
        <w:t>Переданы в федеральную собственность</w:t>
      </w:r>
      <w:r>
        <w:rPr>
          <w:rFonts w:cs="Times New Roman" w:ascii="Times New Roman" w:hAnsi="Times New Roman"/>
          <w:sz w:val="28"/>
          <w:szCs w:val="28"/>
        </w:rPr>
        <w:t xml:space="preserve"> РФ с последующим его закреплением </w:t>
      </w:r>
      <w:r>
        <w:rPr>
          <w:rFonts w:cs="Times New Roman" w:ascii="Times New Roman" w:hAnsi="Times New Roman"/>
          <w:sz w:val="28"/>
          <w:szCs w:val="28"/>
          <w:u w:val="single"/>
        </w:rPr>
        <w:t>за «Почтой России»</w:t>
      </w:r>
      <w:r>
        <w:rPr>
          <w:rFonts w:cs="Times New Roman" w:ascii="Times New Roman" w:hAnsi="Times New Roman"/>
          <w:sz w:val="28"/>
          <w:szCs w:val="28"/>
        </w:rPr>
        <w:t xml:space="preserve"> на праве хозяйственного ведения </w:t>
      </w:r>
      <w:r>
        <w:rPr>
          <w:rFonts w:cs="Times New Roman" w:ascii="Times New Roman" w:hAnsi="Times New Roman"/>
          <w:sz w:val="28"/>
          <w:szCs w:val="28"/>
          <w:u w:val="single"/>
        </w:rPr>
        <w:t>3 муниципальных нежилых помещения</w:t>
      </w:r>
      <w:r>
        <w:rPr>
          <w:rFonts w:cs="Times New Roman" w:ascii="Times New Roman" w:hAnsi="Times New Roman"/>
          <w:sz w:val="28"/>
          <w:szCs w:val="28"/>
        </w:rPr>
        <w:t xml:space="preserve"> в Пионерном и первом микрорайонах и в пос. Дубинино, где предоставляются почтовые услуги. </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u w:val="single"/>
        </w:rPr>
        <w:t>Реализовано преимущественное право двух субъектов предпринимательской деятельности на приобретение арендуемого муниципального имущества</w:t>
      </w:r>
      <w:r>
        <w:rPr>
          <w:rFonts w:cs="Times New Roman" w:ascii="Times New Roman" w:hAnsi="Times New Roman"/>
          <w:sz w:val="28"/>
          <w:szCs w:val="28"/>
        </w:rPr>
        <w:t xml:space="preserve">. </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 xml:space="preserve">В отчетном году осуществлена постановка на кадастровый учет мест накопления твердых коммунальных отходов на территории муниципального образования и </w:t>
      </w:r>
      <w:r>
        <w:rPr>
          <w:rFonts w:cs="Times New Roman" w:ascii="Times New Roman" w:hAnsi="Times New Roman"/>
          <w:sz w:val="28"/>
          <w:szCs w:val="28"/>
          <w:u w:val="single"/>
        </w:rPr>
        <w:t>приобретено 25 металлических контейнера</w:t>
      </w:r>
      <w:r>
        <w:rPr>
          <w:rFonts w:cs="Times New Roman" w:ascii="Times New Roman" w:hAnsi="Times New Roman"/>
          <w:sz w:val="28"/>
          <w:szCs w:val="28"/>
        </w:rPr>
        <w:t xml:space="preserve"> объемом 75 куб. м. для сбора ТКО. </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 xml:space="preserve">В бюджет города за отчетный период </w:t>
      </w:r>
      <w:r>
        <w:rPr>
          <w:rFonts w:cs="Times New Roman" w:ascii="Times New Roman" w:hAnsi="Times New Roman"/>
          <w:sz w:val="28"/>
          <w:szCs w:val="28"/>
          <w:u w:val="single"/>
        </w:rPr>
        <w:t>поступили доходы от аренды имущества в сумме 5,35 млн. руб</w:t>
      </w:r>
      <w:r>
        <w:rPr>
          <w:rFonts w:cs="Times New Roman" w:ascii="Times New Roman" w:hAnsi="Times New Roman"/>
          <w:sz w:val="28"/>
          <w:szCs w:val="28"/>
        </w:rPr>
        <w:t xml:space="preserve">. аналогичная сумма поступила в 2018 году, </w:t>
      </w:r>
      <w:r>
        <w:rPr>
          <w:rFonts w:cs="Times New Roman" w:ascii="Times New Roman" w:hAnsi="Times New Roman"/>
          <w:sz w:val="28"/>
          <w:szCs w:val="28"/>
          <w:u w:val="single"/>
        </w:rPr>
        <w:t>от реализации муниципального имущества – 339,1 тыс. руб</w:t>
      </w:r>
      <w:r>
        <w:rPr>
          <w:rFonts w:cs="Times New Roman" w:ascii="Times New Roman" w:hAnsi="Times New Roman"/>
          <w:sz w:val="28"/>
          <w:szCs w:val="28"/>
        </w:rPr>
        <w:t xml:space="preserve">., что на 4 млн. рублей меньше, чем в 2018 году, когда было продано нежилое 5-ти этажное здание, площадью около 3 тыс. кв. метров, расположенное в м-оне Пионерном, 23-1.  </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 xml:space="preserve">В бюджет города </w:t>
      </w:r>
      <w:r>
        <w:rPr>
          <w:rFonts w:cs="Times New Roman" w:ascii="Times New Roman" w:hAnsi="Times New Roman"/>
          <w:sz w:val="28"/>
          <w:szCs w:val="28"/>
          <w:u w:val="single"/>
        </w:rPr>
        <w:t>за аренду земли поступило 9,1 млн.руб</w:t>
      </w:r>
      <w:r>
        <w:rPr>
          <w:rFonts w:cs="Times New Roman" w:ascii="Times New Roman" w:hAnsi="Times New Roman"/>
          <w:sz w:val="28"/>
          <w:szCs w:val="28"/>
        </w:rPr>
        <w:t xml:space="preserve">., что на 1 млн. меньше, чем в 2018 году, </w:t>
      </w:r>
      <w:r>
        <w:rPr>
          <w:rFonts w:cs="Times New Roman" w:ascii="Times New Roman" w:hAnsi="Times New Roman"/>
          <w:sz w:val="28"/>
          <w:szCs w:val="28"/>
          <w:u w:val="single"/>
        </w:rPr>
        <w:t>от продажи земельных участков поступило 748,0 тыс. рублей</w:t>
      </w:r>
      <w:r>
        <w:rPr>
          <w:rFonts w:cs="Times New Roman" w:ascii="Times New Roman" w:hAnsi="Times New Roman"/>
          <w:sz w:val="28"/>
          <w:szCs w:val="28"/>
        </w:rPr>
        <w:t xml:space="preserve">, рост к 2018 году составил 176,8%. Ежегодный рост выкупа земельных участков влияет на снижение поступлений от арендной платы. </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u w:val="single"/>
        </w:rPr>
        <w:t>По результатам претензионной работы по договорам аренды земельных участков взыскано средств на сумму более 0,7 млн. рублей</w:t>
      </w:r>
      <w:r>
        <w:rPr>
          <w:rFonts w:cs="Times New Roman" w:ascii="Times New Roman" w:hAnsi="Times New Roman"/>
          <w:sz w:val="28"/>
          <w:szCs w:val="28"/>
        </w:rPr>
        <w:t xml:space="preserve">, аналогичная сумма была взыскана и в 2018 году. </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Для реализации на территории МО «город Шарыпово» проектов по благоустройству общественных территорий проведена работа по межеванию земельных участков для размещения парков Победы, Центральный и Энергетиков.  </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 xml:space="preserve">По состоянию на 01.01.2020 года </w:t>
      </w:r>
      <w:r>
        <w:rPr>
          <w:rFonts w:cs="Times New Roman" w:ascii="Times New Roman" w:hAnsi="Times New Roman"/>
          <w:sz w:val="28"/>
          <w:szCs w:val="28"/>
          <w:u w:val="single"/>
        </w:rPr>
        <w:t>на учете в качестве нуждающихся в жилых помещениях, предоставляемых по договорам социального найма, состоит 593 семьи или 3,45 % от семей</w:t>
      </w:r>
      <w:r>
        <w:rPr>
          <w:rFonts w:cs="Times New Roman" w:ascii="Times New Roman" w:hAnsi="Times New Roman"/>
          <w:sz w:val="28"/>
          <w:szCs w:val="28"/>
        </w:rPr>
        <w:t xml:space="preserve">, проживающих в городе. </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 xml:space="preserve">В отчетном периоде </w:t>
      </w:r>
      <w:r>
        <w:rPr>
          <w:rFonts w:cs="Times New Roman" w:ascii="Times New Roman" w:hAnsi="Times New Roman"/>
          <w:sz w:val="28"/>
          <w:szCs w:val="28"/>
          <w:u w:val="single"/>
        </w:rPr>
        <w:t>предоставлено нуждающимся 81 жилое помещение, что на 19 помещений меньше</w:t>
      </w:r>
      <w:r>
        <w:rPr>
          <w:rFonts w:cs="Times New Roman" w:ascii="Times New Roman" w:hAnsi="Times New Roman"/>
          <w:sz w:val="28"/>
          <w:szCs w:val="28"/>
        </w:rPr>
        <w:t xml:space="preserve">, чем в 2018 году, в том числе </w:t>
      </w:r>
      <w:r>
        <w:rPr>
          <w:rFonts w:cs="Times New Roman" w:ascii="Times New Roman" w:hAnsi="Times New Roman"/>
          <w:sz w:val="28"/>
          <w:szCs w:val="28"/>
          <w:u w:val="single"/>
        </w:rPr>
        <w:t>14 в качестве служебного жилья</w:t>
      </w:r>
      <w:r>
        <w:rPr>
          <w:rFonts w:cs="Times New Roman" w:ascii="Times New Roman" w:hAnsi="Times New Roman"/>
          <w:sz w:val="28"/>
          <w:szCs w:val="28"/>
        </w:rPr>
        <w:t xml:space="preserve"> для работников муниципальных и государственных учреждений (18 квартир в 2018 г.). Уменьшение количества предоставляемого жилья обусловлено сокращением количества высвобождаемых жилых помещений для дальнейшего предоставления. </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В целях улучшения жилищных условий было </w:t>
      </w:r>
      <w:r>
        <w:rPr>
          <w:rFonts w:cs="Times New Roman" w:ascii="Times New Roman" w:hAnsi="Times New Roman"/>
          <w:b/>
          <w:sz w:val="28"/>
          <w:szCs w:val="28"/>
          <w:u w:val="single"/>
        </w:rPr>
        <w:t>приобретено 7 квартир для предоставления детям-сиротам на сумму 6,6 млн. руб</w:t>
      </w:r>
      <w:r>
        <w:rPr>
          <w:rFonts w:cs="Times New Roman" w:ascii="Times New Roman" w:hAnsi="Times New Roman"/>
          <w:sz w:val="28"/>
          <w:szCs w:val="28"/>
        </w:rPr>
        <w:t xml:space="preserve">. и </w:t>
      </w:r>
      <w:r>
        <w:rPr>
          <w:rFonts w:cs="Times New Roman" w:ascii="Times New Roman" w:hAnsi="Times New Roman"/>
          <w:sz w:val="28"/>
          <w:szCs w:val="28"/>
          <w:u w:val="single"/>
        </w:rPr>
        <w:t>предоставлена социальная выплата на приобретение жилья двум молодым семьям</w:t>
      </w:r>
      <w:r>
        <w:rPr>
          <w:rFonts w:cs="Times New Roman" w:ascii="Times New Roman" w:hAnsi="Times New Roman"/>
          <w:sz w:val="28"/>
          <w:szCs w:val="28"/>
        </w:rPr>
        <w:t xml:space="preserve">, являющихся участниками подпрограммы «Обеспечения жильем молодых семей в городе Шарыпово», данные показатели аналогичны показателям 2018 года.   </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 xml:space="preserve">Проведена </w:t>
      </w:r>
      <w:r>
        <w:rPr>
          <w:rFonts w:cs="Times New Roman" w:ascii="Times New Roman" w:hAnsi="Times New Roman"/>
          <w:sz w:val="28"/>
          <w:szCs w:val="28"/>
          <w:u w:val="single"/>
        </w:rPr>
        <w:t>работа по переселению жильцов домов №№ 40 и 42 ул. Центральной п. Горячегорск в жилые помещения муниципального жилищного фонда для временного проживания</w:t>
      </w:r>
      <w:r>
        <w:rPr>
          <w:rFonts w:cs="Times New Roman" w:ascii="Times New Roman" w:hAnsi="Times New Roman"/>
          <w:sz w:val="28"/>
          <w:szCs w:val="28"/>
        </w:rPr>
        <w:t xml:space="preserve"> в связи с признанием МКД аварийными и подлежащими сносу.</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 xml:space="preserve">Продолжена </w:t>
      </w:r>
      <w:r>
        <w:rPr>
          <w:rFonts w:cs="Times New Roman" w:ascii="Times New Roman" w:hAnsi="Times New Roman"/>
          <w:sz w:val="28"/>
          <w:szCs w:val="28"/>
          <w:u w:val="single"/>
        </w:rPr>
        <w:t>работа по взысканию задолженности по оплате за наем жилых помещений с населения: за год в бюджет города поступило 3,83 млн. рублей</w:t>
      </w:r>
      <w:r>
        <w:rPr>
          <w:rFonts w:cs="Times New Roman" w:ascii="Times New Roman" w:hAnsi="Times New Roman"/>
          <w:sz w:val="28"/>
          <w:szCs w:val="28"/>
        </w:rPr>
        <w:t xml:space="preserve"> (2018 год – 4,43 млн. рублей), в том числе 0,87 млн. рублей по исполнительным листам, что составляет 22,7% от поступившей суммы, в 2018 году по исполнительным листам поступило 1,13 млн. руб.) По судебным производствам, первоначально возбужденным в 2017 году, суммы взысканных средств были получены в 2018 году. В 2019 году были получены суммы взысканных средств по повторно поданным испольным производствам 2018 года.</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 xml:space="preserve">Проведено (в том числе совместно с УК) </w:t>
      </w:r>
      <w:r>
        <w:rPr>
          <w:rFonts w:cs="Times New Roman" w:ascii="Times New Roman" w:hAnsi="Times New Roman"/>
          <w:sz w:val="28"/>
          <w:szCs w:val="28"/>
          <w:u w:val="single"/>
        </w:rPr>
        <w:t>17 рейдов по проверке жилых помещений муниципального жилищного фонда</w:t>
      </w:r>
      <w:r>
        <w:rPr>
          <w:rFonts w:cs="Times New Roman" w:ascii="Times New Roman" w:hAnsi="Times New Roman"/>
          <w:sz w:val="28"/>
          <w:szCs w:val="28"/>
        </w:rPr>
        <w:t xml:space="preserve">, по оформлению договоров найма, социального найма, по отключению коммунальных услуг за задолженность по ЖКУ (рост к 2018 году 188, 9%), в ходе которых </w:t>
      </w:r>
      <w:r>
        <w:rPr>
          <w:rFonts w:cs="Times New Roman" w:ascii="Times New Roman" w:hAnsi="Times New Roman"/>
          <w:sz w:val="28"/>
          <w:szCs w:val="28"/>
          <w:u w:val="single"/>
        </w:rPr>
        <w:t>проверено 585 квартир, вручено 328 уведомления-требования погашения задолженности</w:t>
      </w:r>
      <w:r>
        <w:rPr>
          <w:rFonts w:cs="Times New Roman" w:ascii="Times New Roman" w:hAnsi="Times New Roman"/>
          <w:sz w:val="28"/>
          <w:szCs w:val="28"/>
        </w:rPr>
        <w:t xml:space="preserve"> по оплате за наем жилых помещений, это на 245 уведомлений больше, чем в предыдущем году. </w:t>
      </w:r>
    </w:p>
    <w:p>
      <w:pPr>
        <w:pStyle w:val="ConsPlusNormal"/>
        <w:ind w:firstLine="708"/>
        <w:jc w:val="both"/>
        <w:rPr>
          <w:rFonts w:ascii="Times New Roman" w:hAnsi="Times New Roman" w:cs="Times New Roman"/>
          <w:sz w:val="28"/>
          <w:szCs w:val="28"/>
        </w:rPr>
      </w:pPr>
      <w:r>
        <w:rPr>
          <w:rFonts w:cs="Times New Roman" w:ascii="Times New Roman" w:hAnsi="Times New Roman"/>
          <w:sz w:val="28"/>
          <w:szCs w:val="28"/>
        </w:rPr>
        <w:t xml:space="preserve">В рамках осуществления муниципального земельного контроля в отношении расположенных в границах городского округа объектов земельных отношений, в отчетном году проведено </w:t>
      </w:r>
      <w:r>
        <w:rPr>
          <w:rFonts w:cs="Times New Roman" w:ascii="Times New Roman" w:hAnsi="Times New Roman"/>
          <w:sz w:val="28"/>
          <w:szCs w:val="28"/>
          <w:u w:val="single"/>
        </w:rPr>
        <w:t>11 проверок целевого использования земельных участков, в том числе 5 внеплановых</w:t>
      </w:r>
      <w:r>
        <w:rPr>
          <w:rFonts w:cs="Times New Roman" w:ascii="Times New Roman" w:hAnsi="Times New Roman"/>
          <w:sz w:val="28"/>
          <w:szCs w:val="28"/>
        </w:rPr>
        <w:t>. В ходе проведения проверок выявлено 3 нарушения земельного законодательства, по факту которых выданы предписания, материалы направлены в межмуниципальный Шарыповский отдел Управления Росреестра по Красноярскому краю, для дальнейшего привлечения к административной ответственности.</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 xml:space="preserve">В целях эффективного использования земельных участков, собственность на которые не разграничена, с 2019 года, после утверждения Порядка проведения плановых (рейдовых) осмотров земельных участков в рамках муниципального земельного контроля, </w:t>
      </w:r>
      <w:r>
        <w:rPr>
          <w:rFonts w:cs="Times New Roman" w:ascii="Times New Roman" w:hAnsi="Times New Roman"/>
          <w:sz w:val="28"/>
          <w:szCs w:val="28"/>
          <w:u w:val="single"/>
        </w:rPr>
        <w:t>проведены рейдовые осмотры 105 земельных участков</w:t>
      </w:r>
      <w:r>
        <w:rPr>
          <w:rFonts w:cs="Times New Roman" w:ascii="Times New Roman" w:hAnsi="Times New Roman"/>
          <w:sz w:val="28"/>
          <w:szCs w:val="28"/>
        </w:rPr>
        <w:t xml:space="preserve"> на предмет нарушений действующего земельного кодекса.  </w:t>
      </w:r>
    </w:p>
    <w:p>
      <w:pPr>
        <w:pStyle w:val="ConsPlusNormal"/>
        <w:ind w:firstLine="851"/>
        <w:jc w:val="both"/>
        <w:rPr>
          <w:rFonts w:ascii="Times New Roman" w:hAnsi="Times New Roman" w:cs="Times New Roman"/>
          <w:sz w:val="28"/>
          <w:szCs w:val="28"/>
        </w:rPr>
      </w:pPr>
      <w:r>
        <w:rPr>
          <w:rFonts w:cs="Times New Roman" w:ascii="Times New Roman" w:hAnsi="Times New Roman"/>
          <w:sz w:val="28"/>
          <w:szCs w:val="28"/>
        </w:rPr>
        <w:t xml:space="preserve">В рамках задач, поставленных Губернатором Красноярского края в 2019 году,    для повышения оценки деятельности органов местного самоуправления в отношении мероприятий с муниципальными объектами земельно-имущественного комплекса и результативности работы по снижению неформальной занятости и верификацией сведений Единого государственного реестра недвижимости Администрацией города Шарыпово </w:t>
      </w:r>
      <w:r>
        <w:rPr>
          <w:rFonts w:cs="Times New Roman" w:ascii="Times New Roman" w:hAnsi="Times New Roman"/>
          <w:sz w:val="28"/>
          <w:szCs w:val="28"/>
          <w:u w:val="single"/>
        </w:rPr>
        <w:t>проведены мероприятия по принятию решений (актов) в отношении  54 земельных участков</w:t>
      </w:r>
      <w:r>
        <w:rPr>
          <w:rFonts w:cs="Times New Roman" w:ascii="Times New Roman" w:hAnsi="Times New Roman"/>
          <w:sz w:val="28"/>
          <w:szCs w:val="28"/>
        </w:rPr>
        <w:t>, устанавливающих категорию земель, и направлены в орган регистрации прав документов (содержащихся в  них сведений) для внесения сведений в ЕГРН в  порядке межведомственного информационного взаимодействия.</w:t>
      </w:r>
    </w:p>
    <w:p>
      <w:pPr>
        <w:pStyle w:val="NoSpacing"/>
        <w:ind w:firstLine="709"/>
        <w:rPr>
          <w:rFonts w:ascii="Times New Roman" w:hAnsi="Times New Roman"/>
          <w:b/>
          <w:b/>
          <w:sz w:val="28"/>
          <w:szCs w:val="28"/>
        </w:rPr>
      </w:pPr>
      <w:r>
        <w:rPr/>
        <w:t> </w:t>
      </w:r>
      <w:r>
        <w:rPr>
          <w:rFonts w:ascii="Times New Roman" w:hAnsi="Times New Roman"/>
          <w:b/>
          <w:sz w:val="28"/>
          <w:szCs w:val="28"/>
        </w:rPr>
        <w:t>В результате проведенной в 2019 году работы МО город Шарыпово в сводном рейтинге оценки деятельности ОМС в разрезе городских округов и муниципальных районов края занял 7 место (58 в 2018 году).</w:t>
      </w:r>
    </w:p>
    <w:p>
      <w:pPr>
        <w:pStyle w:val="NoSpacing"/>
        <w:ind w:firstLine="709"/>
        <w:rPr>
          <w:rFonts w:ascii="Times New Roman" w:hAnsi="Times New Roman"/>
          <w:b/>
          <w:b/>
          <w:sz w:val="28"/>
          <w:szCs w:val="28"/>
          <w:u w:val="single"/>
        </w:rPr>
      </w:pPr>
      <w:r>
        <w:rPr>
          <w:rFonts w:ascii="Times New Roman" w:hAnsi="Times New Roman"/>
          <w:b/>
          <w:sz w:val="28"/>
          <w:szCs w:val="28"/>
          <w:u w:val="single"/>
        </w:rPr>
      </w:r>
    </w:p>
    <w:p>
      <w:pPr>
        <w:pStyle w:val="NoSpacing"/>
        <w:ind w:firstLine="567"/>
        <w:rPr>
          <w:rFonts w:ascii="Times New Roman" w:hAnsi="Times New Roman"/>
          <w:b/>
          <w:b/>
          <w:sz w:val="28"/>
          <w:szCs w:val="28"/>
          <w:u w:val="single"/>
        </w:rPr>
      </w:pPr>
      <w:r>
        <w:rPr>
          <w:rFonts w:ascii="Times New Roman" w:hAnsi="Times New Roman"/>
          <w:b/>
          <w:sz w:val="28"/>
          <w:szCs w:val="28"/>
          <w:u w:val="single"/>
        </w:rPr>
        <w:t xml:space="preserve">Архитектура и градостроительство </w:t>
      </w:r>
    </w:p>
    <w:p>
      <w:pPr>
        <w:pStyle w:val="NoSpacing"/>
        <w:ind w:firstLine="567"/>
        <w:jc w:val="both"/>
        <w:rPr>
          <w:rFonts w:ascii="Times New Roman" w:hAnsi="Times New Roman"/>
          <w:b/>
          <w:b/>
          <w:sz w:val="28"/>
          <w:szCs w:val="28"/>
          <w:u w:val="single"/>
        </w:rPr>
      </w:pPr>
      <w:r>
        <w:rPr>
          <w:rFonts w:ascii="Times New Roman" w:hAnsi="Times New Roman"/>
          <w:sz w:val="28"/>
          <w:szCs w:val="28"/>
        </w:rPr>
        <w:tab/>
        <w:t>Основная задача градостроительной деятельности – создание благоприятных условий жизнедеятельности человека, рационального размещения объектов строительства.</w:t>
      </w:r>
    </w:p>
    <w:p>
      <w:pPr>
        <w:pStyle w:val="NoSpacing"/>
        <w:ind w:firstLine="567"/>
        <w:jc w:val="both"/>
        <w:rPr>
          <w:rFonts w:ascii="Times New Roman" w:hAnsi="Times New Roman"/>
          <w:sz w:val="28"/>
          <w:szCs w:val="28"/>
          <w:u w:val="single"/>
        </w:rPr>
      </w:pPr>
      <w:r>
        <w:rPr>
          <w:rFonts w:ascii="Times New Roman" w:hAnsi="Times New Roman"/>
          <w:sz w:val="28"/>
          <w:szCs w:val="28"/>
        </w:rPr>
        <w:tab/>
        <w:t xml:space="preserve">В 2019 году в упрощенном порядке по данным, полученным от ФГБУ «ФКП Росреестра», </w:t>
      </w:r>
      <w:r>
        <w:rPr>
          <w:rFonts w:ascii="Times New Roman" w:hAnsi="Times New Roman"/>
          <w:sz w:val="28"/>
          <w:szCs w:val="28"/>
          <w:u w:val="single"/>
        </w:rPr>
        <w:t xml:space="preserve">введено в эксплуатацию 39 индивидуальных жилых домов, общей площадью более 4,5 тыс. кв. и 3 объекта гражданского назначения, общей площадью 471,7 кв. м. </w:t>
      </w:r>
    </w:p>
    <w:p>
      <w:pPr>
        <w:pStyle w:val="NoSpacing"/>
        <w:ind w:firstLine="567"/>
        <w:jc w:val="both"/>
        <w:rPr>
          <w:rFonts w:ascii="Times New Roman" w:hAnsi="Times New Roman"/>
          <w:sz w:val="28"/>
          <w:szCs w:val="28"/>
        </w:rPr>
      </w:pPr>
      <w:r>
        <w:rPr>
          <w:rFonts w:ascii="Times New Roman" w:hAnsi="Times New Roman"/>
          <w:sz w:val="28"/>
          <w:szCs w:val="28"/>
        </w:rPr>
        <w:t>За отчетный период выдано:</w:t>
      </w:r>
    </w:p>
    <w:p>
      <w:pPr>
        <w:pStyle w:val="NoSpacing"/>
        <w:ind w:firstLine="567"/>
        <w:jc w:val="both"/>
        <w:rPr>
          <w:rFonts w:ascii="Times New Roman" w:hAnsi="Times New Roman"/>
          <w:sz w:val="28"/>
          <w:szCs w:val="28"/>
        </w:rPr>
      </w:pPr>
      <w:r>
        <w:rPr>
          <w:rFonts w:ascii="Times New Roman" w:hAnsi="Times New Roman"/>
          <w:sz w:val="28"/>
          <w:szCs w:val="28"/>
        </w:rPr>
        <w:t>-  разрешений на строительство 6 объектов капитального строительства общей площадью 2929,77 кв. метра;</w:t>
      </w:r>
    </w:p>
    <w:p>
      <w:pPr>
        <w:pStyle w:val="NoSpacing"/>
        <w:ind w:firstLine="567"/>
        <w:jc w:val="both"/>
        <w:rPr>
          <w:rFonts w:ascii="Times New Roman" w:hAnsi="Times New Roman"/>
          <w:sz w:val="28"/>
          <w:szCs w:val="28"/>
        </w:rPr>
      </w:pPr>
      <w:r>
        <w:rPr>
          <w:rFonts w:ascii="Times New Roman" w:hAnsi="Times New Roman"/>
          <w:sz w:val="28"/>
          <w:szCs w:val="28"/>
        </w:rPr>
        <w:t xml:space="preserve">- уведомлений о начале строительства 117 индивидуальных жилых домов общей площадью 12,8 тыс. кв. метров, что на 82 объекта больше, чем в 2018 году. </w:t>
      </w:r>
    </w:p>
    <w:p>
      <w:pPr>
        <w:pStyle w:val="NoSpacing"/>
        <w:ind w:firstLine="567"/>
        <w:jc w:val="both"/>
        <w:rPr>
          <w:rFonts w:ascii="Times New Roman" w:hAnsi="Times New Roman"/>
          <w:sz w:val="28"/>
          <w:szCs w:val="28"/>
        </w:rPr>
      </w:pPr>
      <w:r>
        <w:rPr>
          <w:rFonts w:ascii="Times New Roman" w:hAnsi="Times New Roman"/>
          <w:sz w:val="28"/>
          <w:szCs w:val="28"/>
        </w:rPr>
        <w:t xml:space="preserve">Площадь жилых домов, введенных за год, приходящаяся на одного человека, составила 0,09 кв. метра. Общая площадь жилых помещений, приходящаяся в среднем на одного жителя города, в 2019 году составила 26,27 кв. метр, рост к уровню 2018 года составил 2,29%.  </w:t>
      </w:r>
    </w:p>
    <w:p>
      <w:pPr>
        <w:pStyle w:val="NoSpacing"/>
        <w:ind w:firstLine="567"/>
        <w:jc w:val="both"/>
        <w:rPr>
          <w:rFonts w:ascii="Times New Roman" w:hAnsi="Times New Roman"/>
          <w:sz w:val="28"/>
          <w:szCs w:val="28"/>
        </w:rPr>
      </w:pPr>
      <w:r>
        <w:rPr>
          <w:rFonts w:ascii="Times New Roman" w:hAnsi="Times New Roman"/>
          <w:sz w:val="28"/>
          <w:szCs w:val="28"/>
        </w:rPr>
        <w:t>Одним из основных источников финансирования строительства жилья в городе остаются привлеченные средства, в том числе средства населения. Жители города используют возможность привлечения финансовых средств коммерческих банков, механизм ипотечного кредитования в рамках национального проекта «Доступное и комфортное жилье – гражданам России».</w:t>
      </w:r>
    </w:p>
    <w:p>
      <w:pPr>
        <w:pStyle w:val="NoSpacing"/>
        <w:ind w:firstLine="567"/>
        <w:jc w:val="both"/>
        <w:rPr>
          <w:rFonts w:ascii="Times New Roman" w:hAnsi="Times New Roman"/>
          <w:sz w:val="28"/>
          <w:szCs w:val="28"/>
        </w:rPr>
      </w:pPr>
      <w:r>
        <w:rPr>
          <w:rFonts w:ascii="Times New Roman" w:hAnsi="Times New Roman"/>
          <w:sz w:val="28"/>
          <w:szCs w:val="28"/>
        </w:rPr>
        <w:t xml:space="preserve">В целях формирования на территории Красноярского края государственного адресного реестра проведена инвентаризация объектов адресации, </w:t>
      </w:r>
      <w:r>
        <w:rPr>
          <w:rFonts w:ascii="Times New Roman" w:hAnsi="Times New Roman"/>
          <w:sz w:val="28"/>
          <w:szCs w:val="28"/>
          <w:u w:val="single"/>
        </w:rPr>
        <w:t>присвоены адреса 6880 объектам недвижимости</w:t>
      </w:r>
      <w:r>
        <w:rPr>
          <w:rFonts w:ascii="Times New Roman" w:hAnsi="Times New Roman"/>
          <w:sz w:val="28"/>
          <w:szCs w:val="28"/>
        </w:rPr>
        <w:t>. Сведения об адресах внесены в федеральную информационную адресную систему.</w:t>
      </w:r>
    </w:p>
    <w:p>
      <w:pPr>
        <w:pStyle w:val="NoSpacing"/>
        <w:ind w:firstLine="567"/>
        <w:jc w:val="both"/>
        <w:rPr>
          <w:rFonts w:ascii="Times New Roman" w:hAnsi="Times New Roman" w:eastAsia="" w:eastAsiaTheme="majorEastAsia"/>
          <w:sz w:val="28"/>
          <w:szCs w:val="28"/>
        </w:rPr>
      </w:pPr>
      <w:r>
        <w:rPr>
          <w:rFonts w:eastAsia="" w:ascii="Times New Roman" w:hAnsi="Times New Roman" w:eastAsiaTheme="majorEastAsia"/>
          <w:sz w:val="28"/>
          <w:szCs w:val="28"/>
        </w:rPr>
        <w:tab/>
        <w:t xml:space="preserve">За отчетный период Управлением капитального строительства </w:t>
      </w:r>
      <w:r>
        <w:rPr>
          <w:rFonts w:eastAsia="" w:ascii="Times New Roman" w:hAnsi="Times New Roman" w:eastAsiaTheme="majorEastAsia"/>
          <w:sz w:val="28"/>
          <w:szCs w:val="28"/>
          <w:u w:val="single"/>
        </w:rPr>
        <w:t>проведено обследование 144 муниципальных объектов</w:t>
      </w:r>
      <w:r>
        <w:rPr>
          <w:rFonts w:eastAsia="" w:ascii="Times New Roman" w:hAnsi="Times New Roman" w:eastAsiaTheme="majorEastAsia"/>
          <w:sz w:val="28"/>
          <w:szCs w:val="28"/>
        </w:rPr>
        <w:t xml:space="preserve">, составлены локально-сметные расчеты на различные виды строительных работ, темп роста к 2018 году составил 109,1%. </w:t>
      </w:r>
    </w:p>
    <w:p>
      <w:pPr>
        <w:pStyle w:val="Normal"/>
        <w:ind w:firstLine="585"/>
        <w:jc w:val="both"/>
        <w:rPr>
          <w:sz w:val="28"/>
          <w:szCs w:val="28"/>
        </w:rPr>
      </w:pPr>
      <w:r>
        <w:rPr>
          <w:rFonts w:eastAsia="" w:eastAsiaTheme="majorEastAsia"/>
          <w:sz w:val="28"/>
          <w:szCs w:val="28"/>
        </w:rPr>
        <w:t xml:space="preserve">В рамках реализации договора между Региональным фондом капитального ремонта многоквартирных домов на территории Красноярского края и Администрацией города Шарыпово функции технического заказчика на работы по капитальному ремонту общего имущества многоквартирных домов на территории города возложены на муниципальное учреждение «Управление капитального строительства». в 2019 году были </w:t>
      </w:r>
      <w:r>
        <w:rPr>
          <w:rFonts w:eastAsia="" w:eastAsiaTheme="majorEastAsia"/>
          <w:sz w:val="28"/>
          <w:szCs w:val="28"/>
          <w:u w:val="single"/>
        </w:rPr>
        <w:t xml:space="preserve">выполнены работы по капитальному ремонту общего имущества </w:t>
      </w:r>
      <w:r>
        <w:rPr>
          <w:sz w:val="28"/>
          <w:szCs w:val="28"/>
          <w:u w:val="single"/>
        </w:rPr>
        <w:t>в 14 многоквартирных домах</w:t>
      </w:r>
      <w:r>
        <w:rPr>
          <w:sz w:val="28"/>
          <w:szCs w:val="28"/>
        </w:rPr>
        <w:t xml:space="preserve">, из них 4 дома на выполнение работ по капитальному ремонту электроснабжения, 5 домов по капитальному ремонту крыши, 2 дома по капитальному ремонту инженерных сетей теплоснабжения, горячего и холодного водоснабжения, 1 дом по капитальному ремонту фасада и 1 дом по капитальному ремонту водоотведения. </w:t>
      </w:r>
    </w:p>
    <w:p>
      <w:pPr>
        <w:pStyle w:val="Normal"/>
        <w:ind w:firstLine="585"/>
        <w:jc w:val="both"/>
        <w:rPr>
          <w:sz w:val="28"/>
          <w:szCs w:val="28"/>
        </w:rPr>
      </w:pPr>
      <w:r>
        <w:rPr>
          <w:rFonts w:eastAsia="" w:eastAsiaTheme="majorEastAsia"/>
          <w:sz w:val="28"/>
          <w:szCs w:val="28"/>
        </w:rPr>
        <w:t xml:space="preserve">В рамках выполнения функций технического заказчика для выполнения работ по капитальному ремонту многоквартирных домов было </w:t>
      </w:r>
      <w:r>
        <w:rPr>
          <w:rFonts w:eastAsia="" w:eastAsiaTheme="majorEastAsia"/>
          <w:sz w:val="28"/>
          <w:szCs w:val="28"/>
          <w:u w:val="single"/>
        </w:rPr>
        <w:t>заключено 7 договоров с подрядными организациями</w:t>
      </w:r>
      <w:r>
        <w:rPr>
          <w:rFonts w:eastAsia="" w:eastAsiaTheme="majorEastAsia"/>
          <w:sz w:val="28"/>
          <w:szCs w:val="28"/>
        </w:rPr>
        <w:t xml:space="preserve">. Таким образом, в 2019 году была </w:t>
      </w:r>
      <w:r>
        <w:rPr>
          <w:rFonts w:eastAsia="" w:eastAsiaTheme="majorEastAsia"/>
          <w:sz w:val="28"/>
          <w:szCs w:val="28"/>
          <w:u w:val="single"/>
        </w:rPr>
        <w:t>успешно реализована региональная программа по капитальному ремонту</w:t>
      </w:r>
      <w:r>
        <w:rPr>
          <w:rFonts w:eastAsia="" w:eastAsiaTheme="majorEastAsia"/>
          <w:sz w:val="28"/>
          <w:szCs w:val="28"/>
        </w:rPr>
        <w:t xml:space="preserve"> общего имущества в многоквартирных дома, расположенных на территории города Шарыпово за период 2017-2019 гг.</w:t>
      </w:r>
      <w:r>
        <w:rPr>
          <w:sz w:val="28"/>
          <w:szCs w:val="28"/>
        </w:rPr>
        <w:t xml:space="preserve"> </w:t>
      </w:r>
    </w:p>
    <w:p>
      <w:pPr>
        <w:pStyle w:val="Normal"/>
        <w:ind w:firstLine="585"/>
        <w:jc w:val="both"/>
        <w:rPr>
          <w:sz w:val="28"/>
          <w:szCs w:val="28"/>
        </w:rPr>
      </w:pPr>
      <w:r>
        <w:rPr>
          <w:b/>
          <w:sz w:val="28"/>
          <w:szCs w:val="28"/>
        </w:rPr>
        <w:t>За активное участие в реализации региональной программы капитального ремонта</w:t>
      </w:r>
      <w:r>
        <w:rPr>
          <w:sz w:val="28"/>
          <w:szCs w:val="28"/>
        </w:rPr>
        <w:t xml:space="preserve"> общего имущества МКД </w:t>
      </w:r>
      <w:r>
        <w:rPr>
          <w:b/>
          <w:sz w:val="28"/>
          <w:szCs w:val="28"/>
          <w:u w:val="single"/>
        </w:rPr>
        <w:t>Главе города Шарыпово Петровской Н. А. вручена благодарность Губернатора Красноярского кр</w:t>
      </w:r>
      <w:r>
        <w:rPr>
          <w:b/>
          <w:sz w:val="28"/>
          <w:szCs w:val="28"/>
        </w:rPr>
        <w:t>ая</w:t>
      </w:r>
      <w:r>
        <w:rPr>
          <w:sz w:val="28"/>
          <w:szCs w:val="28"/>
        </w:rPr>
        <w:t xml:space="preserve">. Так же </w:t>
      </w:r>
      <w:r>
        <w:rPr>
          <w:b/>
          <w:sz w:val="28"/>
          <w:szCs w:val="28"/>
          <w:u w:val="single"/>
        </w:rPr>
        <w:t xml:space="preserve">сотрудникам МКУ «Управление капитального строительства» были объявлены благодарности </w:t>
      </w:r>
      <w:r>
        <w:rPr>
          <w:sz w:val="28"/>
          <w:szCs w:val="28"/>
          <w:u w:val="single"/>
        </w:rPr>
        <w:t>Регионального фонда капитального ремонта</w:t>
      </w:r>
      <w:r>
        <w:rPr>
          <w:sz w:val="28"/>
          <w:szCs w:val="28"/>
        </w:rPr>
        <w:t xml:space="preserve"> многоквартирных домов на территории Красноярского края, </w:t>
      </w:r>
      <w:r>
        <w:rPr>
          <w:sz w:val="28"/>
          <w:szCs w:val="28"/>
          <w:u w:val="single"/>
        </w:rPr>
        <w:t>Министерства промышленности, энергетики и жилищного-коммунального хозяйства</w:t>
      </w:r>
      <w:r>
        <w:rPr>
          <w:sz w:val="28"/>
          <w:szCs w:val="28"/>
        </w:rPr>
        <w:t xml:space="preserve"> Красноярского края, </w:t>
      </w:r>
      <w:r>
        <w:rPr>
          <w:sz w:val="28"/>
          <w:szCs w:val="28"/>
          <w:u w:val="single"/>
        </w:rPr>
        <w:t>Губернатора Красноярского края</w:t>
      </w:r>
      <w:r>
        <w:rPr>
          <w:sz w:val="28"/>
          <w:szCs w:val="28"/>
        </w:rPr>
        <w:t xml:space="preserve">, за выполнение в сроки и в полном объеме программы капитального ремонта. </w:t>
      </w:r>
    </w:p>
    <w:p>
      <w:pPr>
        <w:pStyle w:val="Normal"/>
        <w:ind w:firstLine="585"/>
        <w:jc w:val="both"/>
        <w:rPr>
          <w:sz w:val="28"/>
          <w:szCs w:val="28"/>
        </w:rPr>
      </w:pPr>
      <w:r>
        <w:rPr>
          <w:sz w:val="28"/>
          <w:szCs w:val="28"/>
        </w:rPr>
        <w:t xml:space="preserve">В рамках реализации государственной программы Красноярского края «Охрана окружающей среды, воспроизводство природных ресурсов», утвержденной постановлением Правительства Красноярского края от 30.09.2013 г. № 512-п, в 2019 году было </w:t>
      </w:r>
      <w:r>
        <w:rPr>
          <w:sz w:val="28"/>
          <w:szCs w:val="28"/>
          <w:u w:val="single"/>
        </w:rPr>
        <w:t>установлено 5 площадок под контейнеры для сбора ТКО</w:t>
      </w:r>
      <w:r>
        <w:rPr>
          <w:sz w:val="28"/>
          <w:szCs w:val="28"/>
        </w:rPr>
        <w:t xml:space="preserve"> на территории муниципального образования город Шарыпово.</w:t>
      </w:r>
    </w:p>
    <w:p>
      <w:pPr>
        <w:pStyle w:val="NoSpacing"/>
        <w:ind w:firstLine="567"/>
        <w:jc w:val="both"/>
        <w:rPr>
          <w:rFonts w:ascii="Times New Roman" w:hAnsi="Times New Roman" w:eastAsia="" w:eastAsiaTheme="majorEastAsia"/>
          <w:sz w:val="28"/>
          <w:szCs w:val="28"/>
        </w:rPr>
      </w:pPr>
      <w:r>
        <w:rPr>
          <w:rFonts w:eastAsia="" w:ascii="Times New Roman" w:hAnsi="Times New Roman" w:eastAsiaTheme="majorEastAsia"/>
          <w:sz w:val="28"/>
          <w:szCs w:val="28"/>
        </w:rPr>
        <w:t>В рамках федерального законодательства о мерах по приспособлению жилых помещений общего имущества в многоквартирном доме с учетом потребностей инвалидов</w:t>
      </w:r>
      <w:r>
        <w:rPr/>
        <w:t xml:space="preserve"> </w:t>
      </w:r>
      <w:r>
        <w:rPr>
          <w:rFonts w:eastAsia="" w:ascii="Times New Roman" w:hAnsi="Times New Roman" w:eastAsiaTheme="majorEastAsia"/>
          <w:sz w:val="28"/>
          <w:szCs w:val="28"/>
          <w:u w:val="single"/>
        </w:rPr>
        <w:t>проведено обследование 12 жилых помещений</w:t>
      </w:r>
      <w:r>
        <w:rPr>
          <w:rFonts w:eastAsia="" w:ascii="Times New Roman" w:hAnsi="Times New Roman" w:eastAsiaTheme="majorEastAsia"/>
          <w:sz w:val="28"/>
          <w:szCs w:val="28"/>
        </w:rPr>
        <w:t xml:space="preserve">, в которых проживают инвалиды, составлены акты и проведена работа с управляющими и проектными организациями по вопросам обеспечения условий доступности жилых помещений для инвалидов. </w:t>
      </w:r>
    </w:p>
    <w:p>
      <w:pPr>
        <w:pStyle w:val="NoSpacing"/>
        <w:ind w:firstLine="540"/>
        <w:jc w:val="both"/>
        <w:rPr>
          <w:rFonts w:ascii="Times New Roman" w:hAnsi="Times New Roman"/>
          <w:b/>
          <w:b/>
          <w:color w:val="000000"/>
          <w:sz w:val="28"/>
          <w:szCs w:val="28"/>
          <w:highlight w:val="cyan"/>
          <w:u w:val="single"/>
        </w:rPr>
      </w:pPr>
      <w:r>
        <w:rPr>
          <w:rFonts w:ascii="Times New Roman" w:hAnsi="Times New Roman"/>
          <w:b/>
          <w:color w:val="000000"/>
          <w:sz w:val="28"/>
          <w:szCs w:val="28"/>
          <w:highlight w:val="cyan"/>
          <w:u w:val="single"/>
        </w:rPr>
      </w:r>
    </w:p>
    <w:p>
      <w:pPr>
        <w:pStyle w:val="NoSpacing"/>
        <w:ind w:firstLine="567"/>
        <w:jc w:val="both"/>
        <w:rPr>
          <w:rFonts w:ascii="Times New Roman" w:hAnsi="Times New Roman" w:eastAsia="Calibri" w:eastAsiaTheme="minorHAnsi"/>
          <w:b/>
          <w:b/>
          <w:sz w:val="28"/>
          <w:szCs w:val="28"/>
          <w:lang w:eastAsia="en-US"/>
        </w:rPr>
      </w:pPr>
      <w:r>
        <w:rPr>
          <w:rFonts w:ascii="Times New Roman" w:hAnsi="Times New Roman"/>
          <w:b/>
          <w:color w:val="000000"/>
          <w:sz w:val="28"/>
          <w:szCs w:val="28"/>
          <w:u w:val="single"/>
        </w:rPr>
        <w:t>Жилищно-коммунальное хозяйство</w:t>
      </w:r>
      <w:r>
        <w:rPr>
          <w:rFonts w:ascii="Times New Roman" w:hAnsi="Times New Roman"/>
          <w:b/>
          <w:sz w:val="28"/>
          <w:szCs w:val="28"/>
        </w:rPr>
        <w:tab/>
      </w:r>
    </w:p>
    <w:p>
      <w:pPr>
        <w:pStyle w:val="Normal"/>
        <w:ind w:firstLine="585"/>
        <w:jc w:val="both"/>
        <w:rPr>
          <w:sz w:val="28"/>
          <w:szCs w:val="28"/>
        </w:rPr>
      </w:pPr>
      <w:r>
        <w:rPr>
          <w:sz w:val="28"/>
          <w:szCs w:val="28"/>
        </w:rPr>
        <w:t xml:space="preserve"> </w:t>
      </w:r>
      <w:r>
        <w:rPr>
          <w:sz w:val="28"/>
          <w:szCs w:val="28"/>
        </w:rPr>
        <w:t xml:space="preserve">Жилищно-коммунальное хозяйство – это многоотраслевой комплекс, обеспечивающий функционирование инженерной инфраструктуры зданий различного назначения и создающий удобства и комфортность проживания или нахождения в них граждан путем предоставления им широкого спектра жилищно-коммунальных услуг.  </w:t>
      </w:r>
    </w:p>
    <w:p>
      <w:pPr>
        <w:pStyle w:val="Normal"/>
        <w:ind w:firstLine="709"/>
        <w:jc w:val="both"/>
        <w:rPr>
          <w:sz w:val="28"/>
          <w:szCs w:val="28"/>
        </w:rPr>
      </w:pPr>
      <w:r>
        <w:rPr>
          <w:sz w:val="28"/>
          <w:szCs w:val="28"/>
        </w:rPr>
        <w:t>Общая площадь жилищного фонда на конец года составила 1209,5 тыс.м</w:t>
      </w:r>
      <w:r>
        <w:rPr>
          <w:sz w:val="28"/>
          <w:szCs w:val="28"/>
          <w:vertAlign w:val="superscript"/>
        </w:rPr>
        <w:t>2</w:t>
      </w:r>
      <w:r>
        <w:rPr>
          <w:sz w:val="28"/>
          <w:szCs w:val="28"/>
        </w:rPr>
        <w:t xml:space="preserve"> (2018г. – 1204,3 тыс.м</w:t>
      </w:r>
      <w:r>
        <w:rPr>
          <w:sz w:val="28"/>
          <w:szCs w:val="28"/>
          <w:vertAlign w:val="superscript"/>
        </w:rPr>
        <w:t>2</w:t>
      </w:r>
      <w:r>
        <w:rPr>
          <w:sz w:val="28"/>
          <w:szCs w:val="28"/>
        </w:rPr>
        <w:t>), в том числе общая площадь многоквартирных домов составила 978,8 м</w:t>
      </w:r>
      <w:r>
        <w:rPr>
          <w:sz w:val="28"/>
          <w:szCs w:val="28"/>
          <w:vertAlign w:val="superscript"/>
        </w:rPr>
        <w:t>2</w:t>
      </w:r>
      <w:r>
        <w:rPr>
          <w:sz w:val="28"/>
          <w:szCs w:val="28"/>
        </w:rPr>
        <w:t xml:space="preserve"> (80,93% от общей площади жилфонда), общая площадь объектов индивидуального жилищного строительства – 230,7 тыс.м</w:t>
      </w:r>
      <w:r>
        <w:rPr>
          <w:sz w:val="28"/>
          <w:szCs w:val="28"/>
          <w:vertAlign w:val="superscript"/>
        </w:rPr>
        <w:t>2</w:t>
      </w:r>
      <w:r>
        <w:rPr>
          <w:sz w:val="28"/>
          <w:szCs w:val="28"/>
        </w:rPr>
        <w:t xml:space="preserve"> (30,6 %), Общая площадь жилищного фонда города по отношению к уровню предыдущего года увеличилась на 4,5 тыс.м</w:t>
      </w:r>
      <w:r>
        <w:rPr>
          <w:sz w:val="28"/>
          <w:szCs w:val="28"/>
          <w:vertAlign w:val="superscript"/>
        </w:rPr>
        <w:t>2</w:t>
      </w:r>
      <w:r>
        <w:rPr>
          <w:sz w:val="28"/>
          <w:szCs w:val="28"/>
        </w:rPr>
        <w:t xml:space="preserve">. </w:t>
      </w:r>
    </w:p>
    <w:p>
      <w:pPr>
        <w:pStyle w:val="Normal"/>
        <w:ind w:firstLine="709"/>
        <w:jc w:val="both"/>
        <w:rPr>
          <w:sz w:val="28"/>
          <w:szCs w:val="28"/>
        </w:rPr>
      </w:pPr>
      <w:r>
        <w:rPr>
          <w:sz w:val="28"/>
          <w:szCs w:val="28"/>
        </w:rPr>
        <w:t>В конце отчетного периода в городе осуществили деятельность 11 управляющих организаций,</w:t>
      </w:r>
      <w:r>
        <w:rPr/>
        <w:t xml:space="preserve"> </w:t>
      </w:r>
      <w:r>
        <w:rPr>
          <w:sz w:val="28"/>
          <w:szCs w:val="28"/>
        </w:rPr>
        <w:t xml:space="preserve">в управлении которых находятся 227 многоквартирных домов, и одно товарищество собственников жилья.  </w:t>
      </w:r>
    </w:p>
    <w:p>
      <w:pPr>
        <w:pStyle w:val="Normal"/>
        <w:ind w:firstLine="709"/>
        <w:jc w:val="both"/>
        <w:rPr>
          <w:sz w:val="28"/>
          <w:szCs w:val="28"/>
          <w:u w:val="single"/>
        </w:rPr>
      </w:pPr>
      <w:r>
        <w:rPr>
          <w:sz w:val="28"/>
          <w:szCs w:val="28"/>
        </w:rPr>
        <w:t xml:space="preserve">В период с мая по сентябрь 2019 года городскими предприятиями жилищно-коммунального комплекса были осуществлены мероприятия по подготовке объектов к эксплуатации в осенне-зимнем периоде: </w:t>
      </w:r>
      <w:r>
        <w:rPr>
          <w:sz w:val="28"/>
          <w:szCs w:val="28"/>
          <w:u w:val="single"/>
        </w:rPr>
        <w:t>проведена замена порядка 2,93 км тепловых сетей, отремонтировано 1,08 тыс.м</w:t>
      </w:r>
      <w:r>
        <w:rPr>
          <w:sz w:val="28"/>
          <w:szCs w:val="28"/>
          <w:u w:val="single"/>
          <w:vertAlign w:val="superscript"/>
        </w:rPr>
        <w:t>2</w:t>
      </w:r>
      <w:r>
        <w:rPr>
          <w:sz w:val="28"/>
          <w:szCs w:val="28"/>
          <w:u w:val="single"/>
        </w:rPr>
        <w:t xml:space="preserve">   кровель, 2,8 км межпанельных швов, подготовлены внутридомовые системы теплопотребления в 258 многоквартирных домах.</w:t>
      </w:r>
    </w:p>
    <w:p>
      <w:pPr>
        <w:pStyle w:val="Normal"/>
        <w:ind w:firstLine="709"/>
        <w:jc w:val="both"/>
        <w:rPr>
          <w:sz w:val="28"/>
          <w:szCs w:val="28"/>
        </w:rPr>
      </w:pPr>
      <w:r>
        <w:rPr>
          <w:sz w:val="28"/>
          <w:szCs w:val="28"/>
        </w:rPr>
        <w:t>Ход подготовки контролировался комиссией, созданной распоряжением Администрации города Шарыпово от 07.04.2019 г. №311. Еженедельно в Администрации города Шарыпово проводились оперативные штабы по подготовке.</w:t>
      </w:r>
    </w:p>
    <w:p>
      <w:pPr>
        <w:pStyle w:val="Normal"/>
        <w:ind w:firstLine="709"/>
        <w:jc w:val="both"/>
        <w:rPr>
          <w:sz w:val="28"/>
          <w:szCs w:val="28"/>
        </w:rPr>
      </w:pPr>
      <w:r>
        <w:rPr>
          <w:sz w:val="28"/>
          <w:szCs w:val="28"/>
        </w:rPr>
        <w:t xml:space="preserve">В целом </w:t>
      </w:r>
      <w:r>
        <w:rPr>
          <w:sz w:val="28"/>
          <w:szCs w:val="28"/>
          <w:u w:val="single"/>
        </w:rPr>
        <w:t xml:space="preserve">сумма финансовых средств на выполнение запланированных мероприятий составила </w:t>
      </w:r>
      <w:r>
        <w:rPr>
          <w:sz w:val="28"/>
          <w:szCs w:val="28"/>
        </w:rPr>
        <w:t xml:space="preserve">в общей сложности </w:t>
      </w:r>
      <w:r>
        <w:rPr>
          <w:sz w:val="28"/>
          <w:szCs w:val="28"/>
          <w:u w:val="single"/>
        </w:rPr>
        <w:t>более 70 млн.руб.</w:t>
      </w:r>
      <w:r>
        <w:rPr>
          <w:sz w:val="28"/>
          <w:szCs w:val="28"/>
        </w:rPr>
        <w:t xml:space="preserve"> </w:t>
      </w:r>
    </w:p>
    <w:p>
      <w:pPr>
        <w:pStyle w:val="Normal"/>
        <w:ind w:firstLine="709"/>
        <w:jc w:val="both"/>
        <w:rPr>
          <w:sz w:val="28"/>
          <w:szCs w:val="28"/>
        </w:rPr>
      </w:pPr>
      <w:r>
        <w:rPr>
          <w:sz w:val="28"/>
          <w:szCs w:val="28"/>
        </w:rPr>
        <w:t>Финансирование производилось за счет средств предприятий ЖКХ по следующим источникам:</w:t>
      </w:r>
    </w:p>
    <w:p>
      <w:pPr>
        <w:pStyle w:val="Normal"/>
        <w:ind w:firstLine="709"/>
        <w:jc w:val="both"/>
        <w:rPr>
          <w:sz w:val="28"/>
          <w:szCs w:val="28"/>
        </w:rPr>
      </w:pPr>
      <w:r>
        <w:rPr>
          <w:sz w:val="28"/>
          <w:szCs w:val="28"/>
        </w:rPr>
        <w:t>- ремонт инженерных магистральных и распределительных сетей, в счет тарифа на оплату коммунальных услуг – 44,3 млн.руб.</w:t>
      </w:r>
    </w:p>
    <w:p>
      <w:pPr>
        <w:pStyle w:val="Normal"/>
        <w:ind w:firstLine="709"/>
        <w:jc w:val="both"/>
        <w:rPr>
          <w:sz w:val="28"/>
          <w:szCs w:val="28"/>
        </w:rPr>
      </w:pPr>
      <w:r>
        <w:rPr>
          <w:sz w:val="28"/>
          <w:szCs w:val="28"/>
        </w:rPr>
        <w:t xml:space="preserve">- подготовка жилищного фонда, в счет оплаты населением затрат на содержание и ремонт жилищного фонда – 26 млн. руб. </w:t>
      </w:r>
    </w:p>
    <w:p>
      <w:pPr>
        <w:pStyle w:val="Normal"/>
        <w:ind w:firstLine="709"/>
        <w:jc w:val="both"/>
        <w:rPr>
          <w:sz w:val="28"/>
          <w:szCs w:val="28"/>
        </w:rPr>
      </w:pPr>
      <w:r>
        <w:rPr>
          <w:sz w:val="28"/>
          <w:szCs w:val="28"/>
        </w:rPr>
        <w:t xml:space="preserve">Специалистами МКУ «Служба городского хозяйства» совместно с филиалом «Березовская ГРЭС» ПАО «Юнипро» была </w:t>
      </w:r>
      <w:r>
        <w:rPr>
          <w:sz w:val="28"/>
          <w:szCs w:val="28"/>
          <w:u w:val="single"/>
        </w:rPr>
        <w:t>организована работа по оценке готовности потребителей тепловой энергии к отопительному периоду с выдачей паспортов готовности, в количестве 177 штук</w:t>
      </w:r>
      <w:r>
        <w:rPr>
          <w:sz w:val="28"/>
          <w:szCs w:val="28"/>
        </w:rPr>
        <w:t xml:space="preserve">. </w:t>
      </w:r>
    </w:p>
    <w:p>
      <w:pPr>
        <w:pStyle w:val="Normal"/>
        <w:ind w:firstLine="709"/>
        <w:jc w:val="both"/>
        <w:rPr>
          <w:sz w:val="28"/>
          <w:szCs w:val="28"/>
          <w:u w:val="single"/>
        </w:rPr>
      </w:pPr>
      <w:r>
        <w:rPr>
          <w:sz w:val="28"/>
          <w:szCs w:val="28"/>
        </w:rPr>
        <w:t xml:space="preserve">Запланированные мероприятия по подготовке объектов жизнеобеспечения к эксплуатации в осенне-зимнем периоде были выполнены в полном объеме. </w:t>
      </w:r>
      <w:r>
        <w:rPr>
          <w:sz w:val="28"/>
          <w:szCs w:val="28"/>
          <w:u w:val="single"/>
        </w:rPr>
        <w:t>Отопительный период 2018-2019 гг. был начат своевременно, сбоев и ЧС не было.</w:t>
      </w:r>
    </w:p>
    <w:p>
      <w:pPr>
        <w:pStyle w:val="Normal"/>
        <w:ind w:firstLine="709"/>
        <w:jc w:val="both"/>
        <w:rPr>
          <w:sz w:val="28"/>
          <w:szCs w:val="28"/>
        </w:rPr>
      </w:pPr>
      <w:r>
        <w:rPr>
          <w:sz w:val="28"/>
          <w:szCs w:val="28"/>
        </w:rPr>
        <w:t xml:space="preserve">По итогам подготовки муниципальному образованию «город Шарыпово Красноярского края» Енисейским управлением Ростехнадзора был </w:t>
      </w:r>
      <w:r>
        <w:rPr>
          <w:sz w:val="28"/>
          <w:szCs w:val="28"/>
          <w:u w:val="single"/>
        </w:rPr>
        <w:t>выдан паспорт готовности к отопительному периоду 2019/2020г.г.</w:t>
      </w:r>
      <w:r>
        <w:rPr>
          <w:sz w:val="28"/>
          <w:szCs w:val="28"/>
        </w:rPr>
        <w:t xml:space="preserve"> № 273/ 5160/2019 от 08.11.19г.</w:t>
      </w:r>
    </w:p>
    <w:p>
      <w:pPr>
        <w:pStyle w:val="Normal"/>
        <w:ind w:firstLine="709"/>
        <w:jc w:val="both"/>
        <w:rPr>
          <w:sz w:val="28"/>
          <w:szCs w:val="28"/>
        </w:rPr>
      </w:pPr>
      <w:r>
        <w:rPr>
          <w:sz w:val="28"/>
          <w:szCs w:val="28"/>
        </w:rPr>
        <w:t>На территории муниципального образования 3 организации коммунального комплекса осуществляют свою деятельность по предоставлению коммунальных услуг потребителям.</w:t>
      </w:r>
    </w:p>
    <w:p>
      <w:pPr>
        <w:pStyle w:val="Normal"/>
        <w:ind w:firstLine="540"/>
        <w:jc w:val="both"/>
        <w:rPr>
          <w:color w:val="000000"/>
          <w:sz w:val="28"/>
          <w:szCs w:val="28"/>
        </w:rPr>
      </w:pPr>
      <w:r>
        <w:rPr>
          <w:sz w:val="28"/>
          <w:szCs w:val="28"/>
        </w:rPr>
        <w:t>С целью повышения эффективности работы инженерной инфраструктуры МО в</w:t>
      </w:r>
      <w:r>
        <w:rPr>
          <w:color w:val="000000"/>
          <w:sz w:val="28"/>
          <w:szCs w:val="28"/>
        </w:rPr>
        <w:t xml:space="preserve"> рамках государственной программы Красноярского края «Реформирование и модернизация жилищно-коммунального хозяйства и повышения энергетической эффективности» </w:t>
      </w:r>
      <w:r>
        <w:rPr>
          <w:color w:val="000000"/>
          <w:sz w:val="28"/>
          <w:szCs w:val="28"/>
          <w:u w:val="single"/>
        </w:rPr>
        <w:t>проведены работы по реализации неотложных мероприятий, направленных на повышение эксплуатационной надежности объектов коммунальной инфраструктуры на общую сумму более 8 млн. руб.,</w:t>
      </w:r>
      <w:r>
        <w:rPr>
          <w:color w:val="000000"/>
          <w:sz w:val="28"/>
          <w:szCs w:val="28"/>
        </w:rPr>
        <w:t xml:space="preserve"> в том числе средства субсидий краевого бюджета – 7, 9 млн.руб. Средства были направлены на капитальный ремонт:</w:t>
      </w:r>
    </w:p>
    <w:p>
      <w:pPr>
        <w:pStyle w:val="Normal"/>
        <w:ind w:firstLine="540"/>
        <w:jc w:val="both"/>
        <w:rPr>
          <w:color w:val="000000"/>
          <w:sz w:val="28"/>
          <w:szCs w:val="28"/>
        </w:rPr>
      </w:pPr>
      <w:r>
        <w:rPr>
          <w:color w:val="000000"/>
          <w:sz w:val="28"/>
          <w:szCs w:val="28"/>
        </w:rPr>
        <w:t>- водопроводной сети нижней части поселка Дубинино на участке от ВК-2 до ВК-13 по ул., протяженностью 930м, диаметром 160мм;</w:t>
      </w:r>
    </w:p>
    <w:p>
      <w:pPr>
        <w:pStyle w:val="Normal"/>
        <w:ind w:firstLine="540"/>
        <w:jc w:val="both"/>
        <w:rPr>
          <w:color w:val="000000"/>
          <w:sz w:val="28"/>
          <w:szCs w:val="28"/>
        </w:rPr>
      </w:pPr>
      <w:r>
        <w:rPr>
          <w:color w:val="000000"/>
          <w:sz w:val="28"/>
          <w:szCs w:val="28"/>
        </w:rPr>
        <w:t>- сети водоснабжения четвертого микрорайона на участке от КП 2 -до ВК 16, протяженностью 267м, диаметром 400 мм. и на участке от ВК 1 до ВК 5, протяженностью 287м, диаметром 219мм.</w:t>
      </w:r>
    </w:p>
    <w:p>
      <w:pPr>
        <w:pStyle w:val="Normal"/>
        <w:ind w:firstLine="540"/>
        <w:jc w:val="both"/>
        <w:rPr>
          <w:b/>
          <w:b/>
          <w:color w:val="000000"/>
          <w:sz w:val="28"/>
          <w:szCs w:val="28"/>
          <w:highlight w:val="cyan"/>
          <w:u w:val="single"/>
        </w:rPr>
      </w:pPr>
      <w:r>
        <w:rPr>
          <w:b/>
          <w:color w:val="000000"/>
          <w:sz w:val="28"/>
          <w:szCs w:val="28"/>
          <w:highlight w:val="cyan"/>
          <w:u w:val="single"/>
        </w:rPr>
      </w:r>
    </w:p>
    <w:p>
      <w:pPr>
        <w:pStyle w:val="Normal"/>
        <w:ind w:firstLine="540"/>
        <w:jc w:val="both"/>
        <w:rPr>
          <w:b/>
          <w:b/>
          <w:color w:val="000000"/>
          <w:sz w:val="28"/>
          <w:szCs w:val="28"/>
          <w:u w:val="single"/>
        </w:rPr>
      </w:pPr>
      <w:r>
        <w:rPr>
          <w:b/>
          <w:color w:val="000000"/>
          <w:sz w:val="28"/>
          <w:szCs w:val="28"/>
          <w:u w:val="single"/>
        </w:rPr>
        <w:t xml:space="preserve">Благоустройство города </w:t>
      </w:r>
    </w:p>
    <w:p>
      <w:pPr>
        <w:pStyle w:val="Normal"/>
        <w:ind w:firstLine="540"/>
        <w:jc w:val="both"/>
        <w:rPr>
          <w:sz w:val="28"/>
          <w:szCs w:val="28"/>
        </w:rPr>
      </w:pPr>
      <w:r>
        <w:rPr>
          <w:color w:val="000000"/>
          <w:sz w:val="28"/>
          <w:szCs w:val="28"/>
        </w:rPr>
        <w:t xml:space="preserve">В рамках исполнения полномочий по благоустройству Администрацией города в 2019 </w:t>
      </w:r>
      <w:r>
        <w:rPr>
          <w:sz w:val="28"/>
          <w:szCs w:val="28"/>
        </w:rPr>
        <w:t xml:space="preserve">году на территории муниципального образования </w:t>
      </w:r>
      <w:r>
        <w:rPr>
          <w:sz w:val="28"/>
          <w:szCs w:val="28"/>
          <w:u w:val="single"/>
        </w:rPr>
        <w:t>проводились комплексные мероприятия на сумму более 4,5 млн. рублей,</w:t>
      </w:r>
      <w:r>
        <w:rPr>
          <w:sz w:val="28"/>
          <w:szCs w:val="28"/>
        </w:rPr>
        <w:t xml:space="preserve"> которые включали в себя виды работ:</w:t>
      </w:r>
    </w:p>
    <w:p>
      <w:pPr>
        <w:pStyle w:val="Normal"/>
        <w:ind w:firstLine="540"/>
        <w:jc w:val="both"/>
        <w:rPr>
          <w:color w:val="000000"/>
          <w:sz w:val="28"/>
          <w:szCs w:val="28"/>
        </w:rPr>
      </w:pPr>
      <w:r>
        <w:rPr>
          <w:color w:val="000000"/>
          <w:sz w:val="28"/>
          <w:szCs w:val="28"/>
        </w:rPr>
        <w:t>- оформление цветников на территории города Шарыпово и поселка Дубинино, выкашивание травы в скверах, парках, стрижка кустарников «живой изгороди» (2,4 млн. рублей);</w:t>
      </w:r>
    </w:p>
    <w:p>
      <w:pPr>
        <w:pStyle w:val="Normal"/>
        <w:ind w:firstLine="540"/>
        <w:jc w:val="both"/>
        <w:rPr>
          <w:color w:val="000000"/>
          <w:sz w:val="28"/>
          <w:szCs w:val="28"/>
        </w:rPr>
      </w:pPr>
      <w:r>
        <w:rPr>
          <w:color w:val="000000"/>
          <w:sz w:val="28"/>
          <w:szCs w:val="28"/>
        </w:rPr>
        <w:t>-  расконсервация, содержание и обслуживание городского фонтана, ремонт и окраска урн, стел, памятников, остановок, малых архитектурных форм в парке «Белом» и на территории «Зеленого островка» (773 тыс. рублей);</w:t>
      </w:r>
    </w:p>
    <w:p>
      <w:pPr>
        <w:pStyle w:val="Normal"/>
        <w:tabs>
          <w:tab w:val="left" w:pos="993" w:leader="none"/>
        </w:tabs>
        <w:ind w:firstLine="540"/>
        <w:jc w:val="both"/>
        <w:rPr>
          <w:sz w:val="28"/>
          <w:szCs w:val="28"/>
        </w:rPr>
      </w:pPr>
      <w:r>
        <w:rPr>
          <w:sz w:val="28"/>
          <w:szCs w:val="28"/>
        </w:rPr>
        <w:t xml:space="preserve">- ликвидация 10 стихийных свалок (200тыс. руб.), </w:t>
      </w:r>
    </w:p>
    <w:p>
      <w:pPr>
        <w:pStyle w:val="Normal"/>
        <w:tabs>
          <w:tab w:val="left" w:pos="993" w:leader="none"/>
        </w:tabs>
        <w:ind w:firstLine="540"/>
        <w:jc w:val="both"/>
        <w:rPr>
          <w:sz w:val="28"/>
          <w:szCs w:val="28"/>
        </w:rPr>
      </w:pPr>
      <w:r>
        <w:rPr>
          <w:sz w:val="28"/>
          <w:szCs w:val="28"/>
        </w:rPr>
        <w:t xml:space="preserve">- спиливание аварийных деревьев и обрезка тополей в количестве 45 ед. (236,9тыс. руб.),  </w:t>
      </w:r>
    </w:p>
    <w:p>
      <w:pPr>
        <w:pStyle w:val="Normal"/>
        <w:tabs>
          <w:tab w:val="left" w:pos="993" w:leader="none"/>
        </w:tabs>
        <w:ind w:firstLine="567"/>
        <w:jc w:val="both"/>
        <w:rPr>
          <w:sz w:val="28"/>
          <w:szCs w:val="28"/>
        </w:rPr>
      </w:pPr>
      <w:r>
        <w:rPr>
          <w:sz w:val="28"/>
          <w:szCs w:val="28"/>
        </w:rPr>
        <w:t xml:space="preserve">- ремонт сетей уличного освещения в парке «Зелёный островок» и в четвертом микрорайоне (706 тыс. рублей) </w:t>
      </w:r>
    </w:p>
    <w:p>
      <w:pPr>
        <w:pStyle w:val="Normal"/>
        <w:tabs>
          <w:tab w:val="left" w:pos="993" w:leader="none"/>
        </w:tabs>
        <w:ind w:firstLine="567"/>
        <w:jc w:val="both"/>
        <w:rPr>
          <w:sz w:val="28"/>
          <w:szCs w:val="28"/>
        </w:rPr>
      </w:pPr>
      <w:r>
        <w:rPr>
          <w:sz w:val="28"/>
          <w:szCs w:val="28"/>
        </w:rPr>
        <w:t xml:space="preserve">- благоустройство территории мест массового отдыха населения. </w:t>
      </w:r>
    </w:p>
    <w:p>
      <w:pPr>
        <w:pStyle w:val="Normal"/>
        <w:tabs>
          <w:tab w:val="left" w:pos="993" w:leader="none"/>
        </w:tabs>
        <w:jc w:val="both"/>
        <w:rPr>
          <w:sz w:val="28"/>
          <w:szCs w:val="28"/>
        </w:rPr>
      </w:pPr>
      <w:r>
        <w:rPr>
          <w:sz w:val="28"/>
          <w:szCs w:val="28"/>
        </w:rPr>
        <w:tab/>
        <w:t xml:space="preserve">В рамках подпрограммы «дороги Красноярья» государственной программы Красноярского края «Развитие транспортной системы» городскому округу город Шарыпово были выделены </w:t>
      </w:r>
      <w:r>
        <w:rPr>
          <w:sz w:val="28"/>
          <w:szCs w:val="28"/>
          <w:u w:val="single"/>
        </w:rPr>
        <w:t>средства субсидий краевого бюджета на содержание автомобильных дорог общего пользования местного значения в сумме 20 млн.руб</w:t>
      </w:r>
      <w:r>
        <w:rPr>
          <w:sz w:val="28"/>
          <w:szCs w:val="28"/>
        </w:rPr>
        <w:t>., софинансирование из местного бюджета составило 0,2 млн.руб. и средства муниципального дорожного фонда в размере 1,85 млн.руб.</w:t>
      </w:r>
    </w:p>
    <w:p>
      <w:pPr>
        <w:pStyle w:val="Normal"/>
        <w:tabs>
          <w:tab w:val="left" w:pos="993" w:leader="none"/>
        </w:tabs>
        <w:jc w:val="both"/>
        <w:rPr>
          <w:sz w:val="28"/>
          <w:szCs w:val="28"/>
        </w:rPr>
      </w:pPr>
      <w:r>
        <w:rPr>
          <w:sz w:val="28"/>
          <w:szCs w:val="28"/>
        </w:rPr>
        <w:tab/>
        <w:t>Данные средства в соответствии с заключенными муниципальными контрактами направлены на зимнее и летнее содержание дорог, в том числе содержание технических средств организации дорожного движения 18 светофорных объектов и 1759 дорожных знаков. В рамках данных работ производилась замена дорожных знаков, установка недостающей дорожно-знаковой информации и обновление дорожной разметки осевых линий, общей протяженностью около 60 км и пешеходных переходов (81шт.).</w:t>
      </w:r>
    </w:p>
    <w:p>
      <w:pPr>
        <w:pStyle w:val="Normal"/>
        <w:tabs>
          <w:tab w:val="left" w:pos="0" w:leader="none"/>
        </w:tabs>
        <w:spacing w:before="0" w:after="0"/>
        <w:contextualSpacing/>
        <w:jc w:val="both"/>
        <w:rPr>
          <w:sz w:val="28"/>
          <w:szCs w:val="28"/>
        </w:rPr>
      </w:pPr>
      <w:r>
        <w:rPr>
          <w:sz w:val="28"/>
          <w:szCs w:val="28"/>
        </w:rPr>
        <w:tab/>
        <w:t xml:space="preserve">В целях повышения уровня обустройства улично-дорожной сети города и повышения транспортно-эксплуатационного состояния ремонтируемых автомобильных дорог местного значения в отчетном году были </w:t>
      </w:r>
      <w:r>
        <w:rPr>
          <w:sz w:val="28"/>
          <w:szCs w:val="28"/>
          <w:u w:val="single"/>
        </w:rPr>
        <w:t>выполнены мероприятия по ремонту участков автомобильных дорог с асфальтобетонным покрытием по пр. Байконур</w:t>
      </w:r>
      <w:r>
        <w:rPr>
          <w:sz w:val="28"/>
          <w:szCs w:val="28"/>
        </w:rPr>
        <w:t xml:space="preserve"> (от въезда в дом № 323 до пр. Центрального) протяженностью 345 м и </w:t>
      </w:r>
      <w:r>
        <w:rPr>
          <w:sz w:val="28"/>
          <w:szCs w:val="28"/>
          <w:u w:val="single"/>
        </w:rPr>
        <w:t>улицы Труда пос. Дубинино</w:t>
      </w:r>
      <w:r>
        <w:rPr>
          <w:sz w:val="28"/>
          <w:szCs w:val="28"/>
        </w:rPr>
        <w:t xml:space="preserve"> протяженностью 160 метров.  (от ул. 19 съезда ВЛКСМ 160м) на сумму более 15,4 млн. рублей. </w:t>
      </w:r>
    </w:p>
    <w:p>
      <w:pPr>
        <w:pStyle w:val="Normal"/>
        <w:tabs>
          <w:tab w:val="left" w:pos="0" w:leader="none"/>
        </w:tabs>
        <w:spacing w:before="0" w:after="0"/>
        <w:contextualSpacing/>
        <w:jc w:val="both"/>
        <w:rPr>
          <w:sz w:val="28"/>
          <w:szCs w:val="28"/>
        </w:rPr>
      </w:pPr>
      <w:r>
        <w:rPr>
          <w:sz w:val="28"/>
          <w:szCs w:val="28"/>
        </w:rPr>
        <w:tab/>
        <w:t xml:space="preserve">В рамках реализации национального проекта «Безопасные и качественные дороги» в 2019 году городу Шарыпово были </w:t>
      </w:r>
      <w:r>
        <w:rPr>
          <w:sz w:val="28"/>
          <w:szCs w:val="28"/>
          <w:u w:val="single"/>
        </w:rPr>
        <w:t>выделены субсидии краевого бюджета в сумме более 2,3 млн.руб</w:t>
      </w:r>
      <w:r>
        <w:rPr>
          <w:sz w:val="28"/>
          <w:szCs w:val="28"/>
        </w:rPr>
        <w:t>., которые были направлены на:</w:t>
      </w:r>
    </w:p>
    <w:p>
      <w:pPr>
        <w:pStyle w:val="Normal"/>
        <w:tabs>
          <w:tab w:val="left" w:pos="0" w:leader="none"/>
        </w:tabs>
        <w:spacing w:before="0" w:after="0"/>
        <w:ind w:firstLine="709"/>
        <w:contextualSpacing/>
        <w:jc w:val="both"/>
        <w:rPr>
          <w:sz w:val="28"/>
          <w:szCs w:val="28"/>
        </w:rPr>
      </w:pPr>
      <w:r>
        <w:rPr>
          <w:sz w:val="28"/>
          <w:szCs w:val="28"/>
        </w:rPr>
        <w:t>-  устройство пешеходных ограждений на пешеходном переходе по ул. Братской протяженностью 122 метра на сумму 243,0 тыс. руб.;</w:t>
      </w:r>
    </w:p>
    <w:p>
      <w:pPr>
        <w:pStyle w:val="Normal"/>
        <w:tabs>
          <w:tab w:val="left" w:pos="0" w:leader="none"/>
        </w:tabs>
        <w:spacing w:before="0" w:after="0"/>
        <w:ind w:firstLine="709"/>
        <w:contextualSpacing/>
        <w:jc w:val="both"/>
        <w:rPr>
          <w:sz w:val="28"/>
          <w:szCs w:val="28"/>
        </w:rPr>
      </w:pPr>
      <w:r>
        <w:rPr>
          <w:sz w:val="28"/>
          <w:szCs w:val="28"/>
        </w:rPr>
        <w:t>- разработку комплексной схемы организации дорожного движения на территории муниципального образования на сумму 276,4 тыс. рублей;</w:t>
      </w:r>
    </w:p>
    <w:p>
      <w:pPr>
        <w:pStyle w:val="Normal"/>
        <w:tabs>
          <w:tab w:val="left" w:pos="0" w:leader="none"/>
        </w:tabs>
        <w:spacing w:before="0" w:after="0"/>
        <w:ind w:firstLine="709"/>
        <w:contextualSpacing/>
        <w:jc w:val="both"/>
        <w:rPr>
          <w:sz w:val="28"/>
          <w:szCs w:val="28"/>
        </w:rPr>
      </w:pPr>
      <w:r>
        <w:rPr>
          <w:sz w:val="28"/>
          <w:szCs w:val="28"/>
        </w:rPr>
        <w:t xml:space="preserve">- установку дублирующих дорожных знаков «Пешеходный переход» над проезжей частью автомобильных дорог на 8 пешеходных переходах на сумму 825,0 тыс. руб.; </w:t>
      </w:r>
    </w:p>
    <w:p>
      <w:pPr>
        <w:pStyle w:val="Normal"/>
        <w:tabs>
          <w:tab w:val="left" w:pos="0" w:leader="none"/>
        </w:tabs>
        <w:spacing w:before="0" w:after="0"/>
        <w:ind w:firstLine="709"/>
        <w:contextualSpacing/>
        <w:jc w:val="both"/>
        <w:rPr>
          <w:sz w:val="28"/>
          <w:szCs w:val="28"/>
        </w:rPr>
      </w:pPr>
      <w:r>
        <w:rPr>
          <w:sz w:val="28"/>
          <w:szCs w:val="28"/>
        </w:rPr>
        <w:t>- установку пешеходных ограждений на регулируемых пешеходных переходах общей протяженностью 425м на сумму 821, 5 тыс. руб.</w:t>
      </w:r>
    </w:p>
    <w:p>
      <w:pPr>
        <w:pStyle w:val="Normal"/>
        <w:tabs>
          <w:tab w:val="left" w:pos="0" w:leader="none"/>
        </w:tabs>
        <w:spacing w:before="0" w:after="0"/>
        <w:ind w:firstLine="709"/>
        <w:contextualSpacing/>
        <w:jc w:val="both"/>
        <w:rPr>
          <w:sz w:val="28"/>
          <w:szCs w:val="28"/>
        </w:rPr>
      </w:pPr>
      <w:r>
        <w:rPr>
          <w:sz w:val="28"/>
          <w:szCs w:val="28"/>
        </w:rPr>
        <w:t xml:space="preserve">Выполнение большого объема работ стало возможно в том числе за счет экономии финансовых средств, сложившейся в результате проведения торговых процедур. Но не всегда снижение цены приводит к положительному результату: на средства экономию по итогу электронного аукциона был заключен муниципальный контракт на ремонт светофорного объекта на перекрестке пр. Центральный-ул. Комсомольская на сумму 524,5 тыс. руб. Однако подрядчик отказался от исполнения контракта в связи с ограниченным сроком исполнения, и мы были вынуждены вернуть средства в краевой бюджет. </w:t>
      </w:r>
    </w:p>
    <w:p>
      <w:pPr>
        <w:pStyle w:val="Normal"/>
        <w:ind w:firstLine="540"/>
        <w:jc w:val="both"/>
        <w:rPr>
          <w:sz w:val="28"/>
          <w:szCs w:val="28"/>
        </w:rPr>
      </w:pPr>
      <w:r>
        <w:rPr>
          <w:sz w:val="28"/>
          <w:szCs w:val="28"/>
        </w:rPr>
        <w:t xml:space="preserve">В рамках муниципальной подпрограммы «Повышение безопасности дорожного движения» из бюджета городского округа были </w:t>
      </w:r>
      <w:r>
        <w:rPr>
          <w:sz w:val="28"/>
          <w:szCs w:val="28"/>
          <w:u w:val="single"/>
        </w:rPr>
        <w:t>выделены более 2 млн. руб. на ремонт средств регулирования дорожного движения</w:t>
      </w:r>
      <w:r>
        <w:rPr>
          <w:sz w:val="28"/>
          <w:szCs w:val="28"/>
        </w:rPr>
        <w:t>. На эти средства были выполнены работы:</w:t>
      </w:r>
    </w:p>
    <w:p>
      <w:pPr>
        <w:pStyle w:val="Normal"/>
        <w:ind w:firstLine="540"/>
        <w:jc w:val="both"/>
        <w:rPr>
          <w:sz w:val="28"/>
          <w:szCs w:val="28"/>
        </w:rPr>
      </w:pPr>
      <w:r>
        <w:rPr>
          <w:sz w:val="28"/>
          <w:szCs w:val="28"/>
        </w:rPr>
        <w:t xml:space="preserve">- перенос светофорного объекта по ул. Горького (напротив Торгового центра) с установкой новых стоек с дублирующими дорожными знаками «Пешеходный переход» над дорогими и замененными светофорами и обустройством пешеходного перехода; </w:t>
      </w:r>
    </w:p>
    <w:p>
      <w:pPr>
        <w:pStyle w:val="Normal"/>
        <w:ind w:firstLine="540"/>
        <w:jc w:val="both"/>
        <w:rPr>
          <w:sz w:val="28"/>
          <w:szCs w:val="28"/>
        </w:rPr>
      </w:pPr>
      <w:r>
        <w:rPr>
          <w:sz w:val="28"/>
          <w:szCs w:val="28"/>
        </w:rPr>
        <w:t xml:space="preserve"> </w:t>
      </w:r>
      <w:r>
        <w:rPr>
          <w:sz w:val="28"/>
          <w:szCs w:val="28"/>
        </w:rPr>
        <w:t xml:space="preserve">-  обустройство уличного освещения автомобильных дорог общего пользования с заменой на светодиодные светильники - 14 светильников по пр. Преображенскому вдоль 6 микрорайона и 49 светильников по ул. Норильской и ул. Братской; </w:t>
      </w:r>
    </w:p>
    <w:p>
      <w:pPr>
        <w:pStyle w:val="Normal"/>
        <w:ind w:firstLine="540"/>
        <w:jc w:val="both"/>
        <w:rPr>
          <w:sz w:val="28"/>
          <w:szCs w:val="28"/>
        </w:rPr>
      </w:pPr>
      <w:r>
        <w:rPr>
          <w:sz w:val="28"/>
          <w:szCs w:val="28"/>
        </w:rPr>
        <w:t>- оборудование освещения в местах отсутствия: 5 светильников в Пионерном микрорайоне (от пр. Центрального до дома № 101/7) и 4 светильника на проезде от ул. Ленина до ул. Юбилейной;</w:t>
      </w:r>
    </w:p>
    <w:p>
      <w:pPr>
        <w:pStyle w:val="Normal"/>
        <w:ind w:firstLine="540"/>
        <w:jc w:val="both"/>
        <w:rPr>
          <w:sz w:val="28"/>
          <w:szCs w:val="28"/>
        </w:rPr>
      </w:pPr>
      <w:r>
        <w:rPr>
          <w:sz w:val="28"/>
          <w:szCs w:val="28"/>
        </w:rPr>
        <w:t>- устройство пешеходных ограждений в местах демонтированных пешеходных переходов;</w:t>
      </w:r>
    </w:p>
    <w:p>
      <w:pPr>
        <w:pStyle w:val="Normal"/>
        <w:ind w:firstLine="540"/>
        <w:jc w:val="both"/>
        <w:rPr>
          <w:sz w:val="28"/>
          <w:szCs w:val="28"/>
        </w:rPr>
      </w:pPr>
      <w:r>
        <w:rPr>
          <w:sz w:val="28"/>
          <w:szCs w:val="28"/>
        </w:rPr>
        <w:t>- нанесение дорожной разметки холодным пластиком на пешеходных переходах вблизи образовательных учреждений: школы № и школы № 3.</w:t>
      </w:r>
    </w:p>
    <w:p>
      <w:pPr>
        <w:pStyle w:val="Style22"/>
        <w:spacing w:before="0" w:after="0"/>
        <w:ind w:firstLine="709"/>
        <w:jc w:val="both"/>
        <w:rPr>
          <w:sz w:val="28"/>
          <w:szCs w:val="28"/>
          <w:highlight w:val="white"/>
        </w:rPr>
      </w:pPr>
      <w:r>
        <w:rPr>
          <w:rFonts w:eastAsia="Calibri" w:eastAsiaTheme="minorHAnsi"/>
          <w:sz w:val="28"/>
          <w:szCs w:val="28"/>
          <w:shd w:fill="FFFFFF" w:val="clear"/>
          <w:lang w:eastAsia="en-US"/>
        </w:rPr>
        <w:t>В рамках реализации национального проекта «Жилье и городская среда» и регионального проекта края</w:t>
      </w:r>
      <w:r>
        <w:rPr/>
        <w:t xml:space="preserve"> «</w:t>
      </w:r>
      <w:r>
        <w:rPr>
          <w:rFonts w:eastAsia="Calibri" w:eastAsiaTheme="minorHAnsi"/>
          <w:sz w:val="28"/>
          <w:szCs w:val="28"/>
          <w:shd w:fill="FFFFFF" w:val="clear"/>
          <w:lang w:eastAsia="en-US"/>
        </w:rPr>
        <w:t>Формирование комфортной городской среды на территории Красноярского края» Администрации</w:t>
      </w:r>
      <w:r>
        <w:rPr>
          <w:sz w:val="28"/>
          <w:szCs w:val="28"/>
          <w:shd w:fill="FFFFFF" w:val="clear"/>
        </w:rPr>
        <w:t xml:space="preserve"> города</w:t>
      </w:r>
      <w:r>
        <w:rPr>
          <w:rFonts w:eastAsia="Calibri" w:eastAsiaTheme="minorHAnsi"/>
          <w:sz w:val="28"/>
          <w:szCs w:val="28"/>
          <w:shd w:fill="FFFFFF" w:val="clear"/>
          <w:lang w:eastAsia="en-US"/>
        </w:rPr>
        <w:t xml:space="preserve"> Шарыпово продолжила работы по формированию и обеспечению среды, комфортной и благоприятной для проживания населения.</w:t>
      </w:r>
      <w:r>
        <w:rPr>
          <w:sz w:val="28"/>
          <w:szCs w:val="28"/>
          <w:shd w:fill="FFFFFF" w:val="clear"/>
        </w:rPr>
        <w:t xml:space="preserve"> </w:t>
      </w:r>
    </w:p>
    <w:p>
      <w:pPr>
        <w:pStyle w:val="Style22"/>
        <w:spacing w:before="0" w:after="0"/>
        <w:ind w:firstLine="709"/>
        <w:jc w:val="both"/>
        <w:rPr>
          <w:sz w:val="28"/>
          <w:szCs w:val="28"/>
          <w:highlight w:val="white"/>
        </w:rPr>
      </w:pPr>
      <w:r>
        <w:rPr>
          <w:sz w:val="28"/>
          <w:szCs w:val="28"/>
          <w:u w:val="single"/>
          <w:shd w:fill="FFFFFF" w:val="clear"/>
        </w:rPr>
        <w:t>Общее финансирование на выполнение работ программы «Формирование современной городской среды» из всех источников составило более 21, 3млн. руб</w:t>
      </w:r>
      <w:r>
        <w:rPr>
          <w:sz w:val="28"/>
          <w:szCs w:val="28"/>
          <w:shd w:fill="FFFFFF" w:val="clear"/>
        </w:rPr>
        <w:t xml:space="preserve">., в том числе средства федерального бюджета тыс. руб. 18,8 млн. руб., средства краевого бюджета около 1 млн.руб., средства местного бюджета 1,2 млн. руб., средства заинтересованных лиц 317,26 тыс. руб., которые были затрачены на 2 направления: </w:t>
      </w:r>
    </w:p>
    <w:p>
      <w:pPr>
        <w:pStyle w:val="Style22"/>
        <w:spacing w:before="0" w:after="0"/>
        <w:ind w:firstLine="709"/>
        <w:jc w:val="both"/>
        <w:rPr>
          <w:sz w:val="28"/>
          <w:szCs w:val="28"/>
          <w:highlight w:val="white"/>
        </w:rPr>
      </w:pPr>
      <w:r>
        <w:rPr>
          <w:sz w:val="28"/>
          <w:szCs w:val="28"/>
          <w:shd w:fill="FFFFFF" w:val="clear"/>
        </w:rPr>
        <w:t xml:space="preserve">- </w:t>
      </w:r>
      <w:r>
        <w:rPr>
          <w:sz w:val="28"/>
          <w:szCs w:val="28"/>
          <w:u w:val="single"/>
          <w:shd w:fill="FFFFFF" w:val="clear"/>
        </w:rPr>
        <w:t>выполнение работ по благоустройство 6 дворовых территорий Пионерного, 2-го, 4-го и 6-го микрорайонов города, использовано более 10,6 млн. рублей;</w:t>
      </w:r>
      <w:r>
        <w:rPr>
          <w:sz w:val="28"/>
          <w:szCs w:val="28"/>
          <w:shd w:fill="FFFFFF" w:val="clear"/>
        </w:rPr>
        <w:t xml:space="preserve"> </w:t>
      </w:r>
    </w:p>
    <w:p>
      <w:pPr>
        <w:pStyle w:val="Normal"/>
        <w:ind w:firstLine="709"/>
        <w:jc w:val="both"/>
        <w:rPr>
          <w:sz w:val="28"/>
          <w:szCs w:val="28"/>
        </w:rPr>
      </w:pPr>
      <w:r>
        <w:rPr>
          <w:sz w:val="28"/>
          <w:szCs w:val="28"/>
          <w:shd w:fill="FFFFFF" w:val="clear"/>
        </w:rPr>
        <w:t xml:space="preserve">- </w:t>
      </w:r>
      <w:r>
        <w:rPr>
          <w:sz w:val="28"/>
          <w:szCs w:val="28"/>
          <w:u w:val="single"/>
          <w:shd w:fill="FFFFFF" w:val="clear"/>
        </w:rPr>
        <w:t xml:space="preserve">обустройство площади </w:t>
      </w:r>
      <w:r>
        <w:rPr>
          <w:sz w:val="28"/>
          <w:szCs w:val="28"/>
          <w:u w:val="single"/>
        </w:rPr>
        <w:t>со сценическим комплексом для проведения культурно – массовых мероприятий в парке «Центральный» в 4 микрорайоне на сумму более 10, 7 млн</w:t>
      </w:r>
      <w:r>
        <w:rPr>
          <w:sz w:val="28"/>
          <w:szCs w:val="28"/>
        </w:rPr>
        <w:t xml:space="preserve">. рублей, торжественное открытие которой состоялось 4 октября 2019 года. </w:t>
      </w:r>
    </w:p>
    <w:p>
      <w:pPr>
        <w:pStyle w:val="Normal"/>
        <w:ind w:firstLine="709"/>
        <w:jc w:val="both"/>
        <w:rPr>
          <w:sz w:val="28"/>
          <w:szCs w:val="28"/>
        </w:rPr>
      </w:pPr>
      <w:r>
        <w:rPr>
          <w:sz w:val="28"/>
          <w:szCs w:val="28"/>
        </w:rPr>
        <w:t xml:space="preserve"> </w:t>
      </w:r>
      <w:r>
        <w:rPr>
          <w:sz w:val="28"/>
          <w:szCs w:val="28"/>
        </w:rPr>
        <w:t xml:space="preserve">Реализация регионального проекта края «Формирование комфортной городской среды на территории Красноярского края» продолжается и в текущем году: в Шарыпове будут благоустраивать не только парк «Центральный», но и проспект Энергетиков и сквер Победы.  </w:t>
      </w:r>
    </w:p>
    <w:p>
      <w:pPr>
        <w:pStyle w:val="Normal"/>
        <w:ind w:firstLine="709"/>
        <w:jc w:val="both"/>
        <w:rPr>
          <w:sz w:val="28"/>
          <w:szCs w:val="28"/>
        </w:rPr>
      </w:pPr>
      <w:r>
        <w:rPr>
          <w:sz w:val="28"/>
          <w:szCs w:val="28"/>
        </w:rPr>
      </w:r>
    </w:p>
    <w:p>
      <w:pPr>
        <w:pStyle w:val="Normal"/>
        <w:ind w:firstLine="557"/>
        <w:jc w:val="both"/>
        <w:rPr>
          <w:b/>
          <w:b/>
          <w:sz w:val="28"/>
          <w:szCs w:val="28"/>
          <w:u w:val="single"/>
        </w:rPr>
      </w:pPr>
      <w:r>
        <w:rPr>
          <w:b/>
          <w:sz w:val="28"/>
          <w:szCs w:val="28"/>
          <w:u w:val="single"/>
        </w:rPr>
        <w:t>Образование</w:t>
      </w:r>
    </w:p>
    <w:p>
      <w:pPr>
        <w:pStyle w:val="Normal"/>
        <w:ind w:firstLine="557"/>
        <w:jc w:val="both"/>
        <w:rPr>
          <w:sz w:val="28"/>
          <w:szCs w:val="28"/>
        </w:rPr>
      </w:pPr>
      <w:r>
        <w:rPr>
          <w:sz w:val="28"/>
          <w:szCs w:val="28"/>
        </w:rPr>
        <w:t xml:space="preserve">В Шарыпово образовательные услуги оказывают 25 образовательных организаций муниципальной системы образования. В сфере образования ведётся системная работа по созданию современных условий для доступного, качественного обучения, воспитания и развития детей на всех уровнях образования. </w:t>
      </w:r>
    </w:p>
    <w:p>
      <w:pPr>
        <w:pStyle w:val="Normal"/>
        <w:ind w:firstLine="557"/>
        <w:jc w:val="both"/>
        <w:rPr>
          <w:sz w:val="28"/>
          <w:szCs w:val="28"/>
        </w:rPr>
      </w:pPr>
      <w:r>
        <w:rPr>
          <w:sz w:val="28"/>
          <w:szCs w:val="28"/>
        </w:rPr>
        <w:t>Одним их приоритетных направлений деятельности Администрации города является обеспечение доступности дошкольного образования.</w:t>
      </w:r>
    </w:p>
    <w:p>
      <w:pPr>
        <w:pStyle w:val="Normal"/>
        <w:ind w:firstLine="557"/>
        <w:jc w:val="both"/>
        <w:rPr>
          <w:sz w:val="28"/>
          <w:szCs w:val="28"/>
        </w:rPr>
      </w:pPr>
      <w:r>
        <w:rPr>
          <w:sz w:val="28"/>
          <w:szCs w:val="28"/>
        </w:rPr>
        <w:t xml:space="preserve">В целом </w:t>
      </w:r>
      <w:r>
        <w:rPr>
          <w:sz w:val="28"/>
          <w:szCs w:val="28"/>
          <w:u w:val="single"/>
        </w:rPr>
        <w:t>охват дошкольным образованием составляет 69,83 %</w:t>
      </w:r>
      <w:r>
        <w:rPr>
          <w:sz w:val="28"/>
          <w:szCs w:val="28"/>
        </w:rPr>
        <w:t xml:space="preserve"> (2677 детей) от общего количества детей в возрасте от 1 до 6 лет. Возможность посещать детские сады обеспечена для всех детей в возрасте от трёх до семи лет. Таким образом, </w:t>
      </w:r>
      <w:r>
        <w:rPr>
          <w:sz w:val="28"/>
          <w:szCs w:val="28"/>
          <w:u w:val="single"/>
        </w:rPr>
        <w:t>Указ Президента Российской Федерации по обеспечению местами в дошкольных образовательных учреждениях детей исполнен на 100%.</w:t>
      </w:r>
      <w:r>
        <w:rPr>
          <w:sz w:val="28"/>
          <w:szCs w:val="28"/>
        </w:rPr>
        <w:t xml:space="preserve"> На сегодняшний день детей в возрасте от 3 до 7 лет, стоящих в очереди, нет. Очередность в дошкольные образовательные учреждения составляет 755 детей в возрасте от 0 до 3 лет, из них: от 0 до 1 года -  384 детей, от 1 до 1,5 лет -   224 детей, от 1,5 до 3 лет – 148 детей.</w:t>
      </w:r>
    </w:p>
    <w:p>
      <w:pPr>
        <w:pStyle w:val="Normal"/>
        <w:ind w:firstLine="557"/>
        <w:jc w:val="both"/>
        <w:rPr>
          <w:sz w:val="28"/>
          <w:szCs w:val="28"/>
        </w:rPr>
      </w:pPr>
      <w:r>
        <w:rPr>
          <w:sz w:val="28"/>
          <w:szCs w:val="28"/>
        </w:rPr>
        <w:t xml:space="preserve">Все дети, посещающие дошкольные учреждения, обеспечены питанием. </w:t>
      </w:r>
    </w:p>
    <w:p>
      <w:pPr>
        <w:pStyle w:val="Normal"/>
        <w:ind w:firstLine="557"/>
        <w:jc w:val="both"/>
        <w:rPr>
          <w:sz w:val="28"/>
          <w:szCs w:val="28"/>
        </w:rPr>
      </w:pPr>
      <w:r>
        <w:rPr>
          <w:sz w:val="28"/>
          <w:szCs w:val="28"/>
        </w:rPr>
        <w:t xml:space="preserve"> </w:t>
      </w:r>
      <w:r>
        <w:rPr>
          <w:sz w:val="28"/>
          <w:szCs w:val="28"/>
        </w:rPr>
        <w:t xml:space="preserve">В 2019 году запланированный и фактический показатель доли дошкольных образовательных учреждений, соответствующих требованиям действующего законодательства, составил 72,7%. </w:t>
      </w:r>
    </w:p>
    <w:p>
      <w:pPr>
        <w:pStyle w:val="Normal"/>
        <w:ind w:firstLine="557"/>
        <w:jc w:val="both"/>
        <w:rPr>
          <w:sz w:val="28"/>
          <w:szCs w:val="28"/>
        </w:rPr>
      </w:pPr>
      <w:r>
        <w:rPr>
          <w:sz w:val="28"/>
          <w:szCs w:val="28"/>
        </w:rPr>
        <w:t xml:space="preserve">Для сохранения данного показателя в рамках реализации муниципальной программы «Развитие образования муниципального образования «город Шарыпово Красноярского края» в 2019 году выделены денежные средства в сумме более 1,145 млн. рублей на выполнение следующих мероприятий: отремонтирована вытяжная система вентиляции в прачечной и пищеблоке детского сада «Золотой ключик», произведено устройство 3-х теневых навесов на территории детского сада «Теремок», текущий ремонт отмостки здания сада «Чебурашка», отремонтированы система отопления и заменены оконные блоки в МБДОУ №2 «Дюймовочка». </w:t>
      </w:r>
    </w:p>
    <w:p>
      <w:pPr>
        <w:pStyle w:val="Normal"/>
        <w:ind w:firstLine="426"/>
        <w:jc w:val="both"/>
        <w:rPr>
          <w:sz w:val="28"/>
          <w:szCs w:val="28"/>
        </w:rPr>
      </w:pPr>
      <w:r>
        <w:rPr>
          <w:sz w:val="28"/>
          <w:szCs w:val="28"/>
        </w:rPr>
        <w:t xml:space="preserve">Планируемый и фактический показатель доли дошкольных образовательных учреждений, соответствующих требованиям пожарной безопасности, составляет 100 %. Для сохранения этого показателя в 2019 году были выделены денежные средства в сумме 196,42 тыс. рублей на текущий ремонт автоматической пожарной сигнализации в МБДОУ «Журавушка» и огнезащитную обработку деревянных конструкций кровли МБДОУ «Ромашка». </w:t>
      </w:r>
    </w:p>
    <w:p>
      <w:pPr>
        <w:pStyle w:val="Normal"/>
        <w:ind w:firstLine="557"/>
        <w:jc w:val="both"/>
        <w:rPr>
          <w:sz w:val="28"/>
          <w:szCs w:val="28"/>
        </w:rPr>
      </w:pPr>
      <w:r>
        <w:rPr>
          <w:sz w:val="28"/>
          <w:szCs w:val="28"/>
        </w:rPr>
        <w:t>Общее образование в городе обеспечивают 7 муниципальных общеобразовательных организаций, в которых обучаются 5389 человек. Для 100% школьников организован учебно-воспитательный процесс в первую смену.</w:t>
      </w:r>
    </w:p>
    <w:p>
      <w:pPr>
        <w:pStyle w:val="Normal"/>
        <w:ind w:firstLine="557"/>
        <w:jc w:val="both"/>
        <w:rPr>
          <w:sz w:val="28"/>
          <w:szCs w:val="28"/>
        </w:rPr>
      </w:pPr>
      <w:r>
        <w:rPr>
          <w:sz w:val="28"/>
          <w:szCs w:val="28"/>
        </w:rPr>
        <w:t xml:space="preserve">Основной задачей системы образования является обновление содержания образования путем введения новых образовательных стандартов в общеобразовательных организациях города. В муниципальной системе общего образования поэтапно внедряются Федеральный государственный образовательный стандарт (далее – ФГОС). Общий охват школьников, обучающихся по ФГОС, составил 90,93 %. </w:t>
      </w:r>
    </w:p>
    <w:p>
      <w:pPr>
        <w:pStyle w:val="Normal"/>
        <w:ind w:firstLine="557"/>
        <w:jc w:val="both"/>
        <w:rPr/>
      </w:pPr>
      <w:r>
        <w:rPr>
          <w:sz w:val="28"/>
          <w:szCs w:val="28"/>
        </w:rPr>
        <w:t xml:space="preserve">На уровне основного общего образования в настоящее время </w:t>
      </w:r>
      <w:r>
        <w:rPr>
          <w:sz w:val="28"/>
          <w:szCs w:val="28"/>
          <w:u w:val="single"/>
        </w:rPr>
        <w:t>ведется деятельность по организации в 2-х образовательных учреждениях Центров цифрового и гуманитарного профилей «Точка роста».</w:t>
      </w:r>
      <w:r>
        <w:rPr>
          <w:sz w:val="28"/>
          <w:szCs w:val="28"/>
        </w:rPr>
        <w:t xml:space="preserve"> В дальнейшем данные школы будут являться ресурсом в части формирования организационной и методической части инфраструктуры еще для 3-х школ, которые присоединяться к реализации национального проекта «Современная школа».</w:t>
      </w:r>
      <w:r>
        <w:rPr/>
        <w:t xml:space="preserve"> </w:t>
      </w:r>
    </w:p>
    <w:p>
      <w:pPr>
        <w:pStyle w:val="Normal"/>
        <w:ind w:firstLine="557"/>
        <w:jc w:val="both"/>
        <w:rPr>
          <w:sz w:val="28"/>
          <w:szCs w:val="28"/>
        </w:rPr>
      </w:pPr>
      <w:r>
        <w:rPr>
          <w:sz w:val="28"/>
          <w:szCs w:val="28"/>
        </w:rPr>
        <w:t>На уровне среднего общего образования созданы «корпоративные» и профильные классы: система непрерывного образования «Школа - вуз – предприятие» широко действует в стране в рамках подготовки молодых специалистов и кадрового резерва крупных компаний.</w:t>
      </w:r>
    </w:p>
    <w:p>
      <w:pPr>
        <w:pStyle w:val="Normal"/>
        <w:ind w:firstLine="557"/>
        <w:jc w:val="both"/>
        <w:rPr>
          <w:sz w:val="28"/>
          <w:szCs w:val="28"/>
        </w:rPr>
      </w:pPr>
      <w:r>
        <w:rPr>
          <w:sz w:val="28"/>
          <w:szCs w:val="28"/>
        </w:rPr>
        <w:t xml:space="preserve">В 2019 году </w:t>
      </w:r>
      <w:r>
        <w:rPr>
          <w:sz w:val="28"/>
          <w:szCs w:val="28"/>
          <w:u w:val="single"/>
        </w:rPr>
        <w:t>439 выпускник окончил 9 класс, из них 15 человек получили аттестат с отличием. 11 класс окончили 226 выпускника, из них 22 человека получили аттестат о среднем общем образовании с отличием и медаль</w:t>
      </w:r>
      <w:r>
        <w:rPr>
          <w:sz w:val="28"/>
          <w:szCs w:val="28"/>
        </w:rPr>
        <w:t xml:space="preserve"> "За особые успехи в учении".</w:t>
      </w:r>
    </w:p>
    <w:p>
      <w:pPr>
        <w:pStyle w:val="Normal"/>
        <w:ind w:firstLine="557"/>
        <w:jc w:val="both"/>
        <w:rPr>
          <w:sz w:val="28"/>
          <w:szCs w:val="28"/>
        </w:rPr>
      </w:pPr>
      <w:r>
        <w:rPr>
          <w:sz w:val="28"/>
          <w:szCs w:val="28"/>
        </w:rPr>
        <w:t xml:space="preserve">В 2019 году за высокие достижения в мероприятиях интеллектуальной, творческой, спортивной и социальной направленностей обучающихся образовательных учреждений Шарыпово была утверждена Премия Главы "Успех года". В отчетном году лауреатами премии стали 10 учащихся школ города в 4 номинациях.   </w:t>
      </w:r>
    </w:p>
    <w:p>
      <w:pPr>
        <w:pStyle w:val="Normal"/>
        <w:ind w:firstLine="557"/>
        <w:jc w:val="both"/>
        <w:rPr>
          <w:sz w:val="28"/>
          <w:szCs w:val="28"/>
        </w:rPr>
      </w:pPr>
      <w:r>
        <w:rPr>
          <w:sz w:val="28"/>
          <w:szCs w:val="28"/>
        </w:rPr>
        <w:t>В отчетном периоде количество несовершеннолетних, вовлеченных в молодежные волонтерские движения, акции и социальные проекты, составило 1906 человек.</w:t>
      </w:r>
    </w:p>
    <w:p>
      <w:pPr>
        <w:pStyle w:val="Normal"/>
        <w:ind w:firstLine="557"/>
        <w:jc w:val="both"/>
        <w:rPr>
          <w:sz w:val="28"/>
          <w:szCs w:val="28"/>
        </w:rPr>
      </w:pPr>
      <w:r>
        <w:rPr>
          <w:sz w:val="28"/>
          <w:szCs w:val="28"/>
        </w:rPr>
        <w:t xml:space="preserve">В рамках реализации муниципальной программы «Развитие образования муниципального образования города Шарыпово Красноярского края» </w:t>
      </w:r>
      <w:r>
        <w:rPr>
          <w:sz w:val="28"/>
          <w:szCs w:val="28"/>
          <w:u w:val="single"/>
        </w:rPr>
        <w:t>для создания безопасных и комфортных условий функционирования образовательных объектов направлены и освоены денежные средства в сумме более 2 млн. рублей</w:t>
      </w:r>
      <w:r>
        <w:rPr>
          <w:sz w:val="28"/>
          <w:szCs w:val="28"/>
        </w:rPr>
        <w:t xml:space="preserve"> на выполнение работ по текущему ремонту и на аварийные работы. </w:t>
      </w:r>
    </w:p>
    <w:p>
      <w:pPr>
        <w:pStyle w:val="Normal"/>
        <w:ind w:firstLine="557"/>
        <w:jc w:val="both"/>
        <w:rPr>
          <w:sz w:val="28"/>
          <w:szCs w:val="28"/>
        </w:rPr>
      </w:pPr>
      <w:r>
        <w:rPr>
          <w:sz w:val="28"/>
          <w:szCs w:val="28"/>
        </w:rPr>
        <w:t xml:space="preserve">В 2019 г. доля муниципальных образовательных учреждений, здания которых требуют капитального ремонта, составляет 88,9 %. 8 зданий общеобразовательных учреждений нуждаются в проведении капитального ремонта (замена оконных и дверных блоков, ремонт кровли, замена систем отопления, водоснабжения и канализации).  Здания учреждений эксплуатируются более 30 лет, физический износ основных фондов общеобразовательных учреждений доходит до 70%, что влечет за собой большие финансовые вложения для приведения в соответствие санитарно-эпидемиологическим требованиям. </w:t>
      </w:r>
    </w:p>
    <w:p>
      <w:pPr>
        <w:pStyle w:val="Normal"/>
        <w:ind w:firstLine="557"/>
        <w:jc w:val="both"/>
        <w:rPr>
          <w:sz w:val="28"/>
          <w:szCs w:val="28"/>
        </w:rPr>
      </w:pPr>
      <w:r>
        <w:rPr>
          <w:sz w:val="28"/>
          <w:szCs w:val="28"/>
        </w:rPr>
        <w:t xml:space="preserve">В 2019 году </w:t>
      </w:r>
      <w:r>
        <w:rPr>
          <w:sz w:val="28"/>
          <w:szCs w:val="28"/>
          <w:u w:val="single"/>
        </w:rPr>
        <w:t>направлено более 8,5 млн. рублей на выполнение работ по капитальному ремонту системы отопления школы № 8</w:t>
      </w:r>
      <w:r>
        <w:rPr>
          <w:sz w:val="28"/>
          <w:szCs w:val="28"/>
        </w:rPr>
        <w:t>, в том числе из краевого бюджета выделена субсидия в сумме 7,4 млн.  рублей и из муниципального бюджета в сумме 1,05 млн. рублей.</w:t>
      </w:r>
    </w:p>
    <w:p>
      <w:pPr>
        <w:pStyle w:val="Normal"/>
        <w:ind w:firstLine="557"/>
        <w:jc w:val="both"/>
        <w:rPr>
          <w:sz w:val="28"/>
          <w:szCs w:val="28"/>
        </w:rPr>
      </w:pPr>
      <w:r>
        <w:rPr>
          <w:sz w:val="28"/>
          <w:szCs w:val="28"/>
        </w:rPr>
        <w:t xml:space="preserve">С целью увеличения доли общеобразовательных учреждений, соответствующих комплексу </w:t>
      </w:r>
      <w:r>
        <w:rPr>
          <w:sz w:val="28"/>
          <w:szCs w:val="28"/>
          <w:u w:val="single"/>
        </w:rPr>
        <w:t>требований пожарной безопасности, были выделены денежные средства в сумме 146,3 тыс. рублей</w:t>
      </w:r>
      <w:r>
        <w:rPr>
          <w:sz w:val="28"/>
          <w:szCs w:val="28"/>
        </w:rPr>
        <w:t xml:space="preserve"> на разработку ПСД и капитальный ремонт автоматической пожарной сигнализации в бассейне школы №8 и текущий ремонт автоматической пожарной сигнализации в четырех школах города.  </w:t>
      </w:r>
    </w:p>
    <w:p>
      <w:pPr>
        <w:pStyle w:val="Normal"/>
        <w:ind w:firstLine="557"/>
        <w:jc w:val="both"/>
        <w:rPr>
          <w:sz w:val="28"/>
          <w:szCs w:val="28"/>
          <w:u w:val="single"/>
        </w:rPr>
      </w:pPr>
      <w:r>
        <w:rPr>
          <w:sz w:val="28"/>
          <w:szCs w:val="28"/>
        </w:rPr>
        <w:t xml:space="preserve">В рамках антитеррористической защищенности </w:t>
      </w:r>
      <w:r>
        <w:rPr>
          <w:sz w:val="28"/>
          <w:szCs w:val="28"/>
          <w:u w:val="single"/>
        </w:rPr>
        <w:t xml:space="preserve">осуществлен текущий ремонт ограждения территории школы № 7. </w:t>
      </w:r>
    </w:p>
    <w:p>
      <w:pPr>
        <w:pStyle w:val="Normal"/>
        <w:ind w:firstLine="557"/>
        <w:jc w:val="both"/>
        <w:rPr>
          <w:b/>
          <w:b/>
          <w:sz w:val="28"/>
          <w:szCs w:val="28"/>
          <w:u w:val="single"/>
        </w:rPr>
      </w:pPr>
      <w:r>
        <w:rPr>
          <w:b/>
          <w:sz w:val="28"/>
          <w:szCs w:val="28"/>
          <w:u w:val="single"/>
        </w:rPr>
        <w:t>Культура</w:t>
      </w:r>
    </w:p>
    <w:p>
      <w:pPr>
        <w:pStyle w:val="Normal"/>
        <w:ind w:firstLine="557"/>
        <w:jc w:val="both"/>
        <w:rPr>
          <w:sz w:val="28"/>
          <w:szCs w:val="28"/>
        </w:rPr>
      </w:pPr>
      <w:r>
        <w:rPr>
          <w:sz w:val="28"/>
          <w:szCs w:val="28"/>
        </w:rPr>
        <w:t xml:space="preserve">Культура предоставляет широкие возможности не только для самореализации творческого человека в его профессиональной деятельности, но и для творческой, насыщенной жизни, не связанной с профессиональной деятельностью. </w:t>
      </w:r>
    </w:p>
    <w:p>
      <w:pPr>
        <w:pStyle w:val="Normal"/>
        <w:ind w:firstLine="557"/>
        <w:jc w:val="both"/>
        <w:rPr>
          <w:sz w:val="28"/>
          <w:szCs w:val="28"/>
        </w:rPr>
      </w:pPr>
      <w:r>
        <w:rPr>
          <w:sz w:val="28"/>
          <w:szCs w:val="28"/>
        </w:rPr>
        <w:t>Культура города Шарыпово представлена 15 учреждениями культурно-досугового типа, где работают 87 клубных формирований, в которых занимаются 2680 человек, 10 творческих коллективов имеют звание «народный» и «образцовый».</w:t>
      </w:r>
    </w:p>
    <w:p>
      <w:pPr>
        <w:pStyle w:val="Normal"/>
        <w:ind w:firstLine="557"/>
        <w:jc w:val="both"/>
        <w:rPr>
          <w:sz w:val="28"/>
          <w:szCs w:val="28"/>
        </w:rPr>
      </w:pPr>
      <w:r>
        <w:rPr>
          <w:sz w:val="28"/>
          <w:szCs w:val="28"/>
        </w:rPr>
        <w:t xml:space="preserve">В 2019 году, в год театра, Шарыпово стал театральной столицей Красноярского края: в </w:t>
      </w:r>
      <w:r>
        <w:rPr>
          <w:sz w:val="28"/>
          <w:szCs w:val="28"/>
          <w:u w:val="single"/>
        </w:rPr>
        <w:t>рамках проекта «Лучшие спектакли в городах России и странах Балтии»</w:t>
      </w:r>
      <w:r>
        <w:rPr>
          <w:sz w:val="28"/>
          <w:szCs w:val="28"/>
        </w:rPr>
        <w:t xml:space="preserve"> </w:t>
      </w:r>
      <w:r>
        <w:rPr>
          <w:sz w:val="28"/>
          <w:szCs w:val="28"/>
          <w:u w:val="single"/>
        </w:rPr>
        <w:t xml:space="preserve">городской театр принимал на своей сцене фестиваль «Золотая Маска». </w:t>
      </w:r>
      <w:r>
        <w:rPr>
          <w:sz w:val="28"/>
          <w:szCs w:val="28"/>
        </w:rPr>
        <w:t>В афише фестиваля представлены спектакли-номинанты премии «Золотая Маска» театров Санкт-Петербурга, Новосибирска и Москвы.</w:t>
      </w:r>
    </w:p>
    <w:p>
      <w:pPr>
        <w:pStyle w:val="Normal"/>
        <w:ind w:firstLine="557"/>
        <w:jc w:val="both"/>
        <w:rPr>
          <w:sz w:val="28"/>
          <w:szCs w:val="28"/>
        </w:rPr>
      </w:pPr>
      <w:r>
        <w:rPr>
          <w:sz w:val="28"/>
          <w:szCs w:val="28"/>
        </w:rPr>
        <w:t xml:space="preserve">Шарыповский театр </w:t>
      </w:r>
      <w:r>
        <w:rPr>
          <w:sz w:val="28"/>
          <w:szCs w:val="28"/>
          <w:u w:val="single"/>
        </w:rPr>
        <w:t>принял участие в специальном проекте «Маска Плюс», представив зрителям Москвы спектакль «С_училища».</w:t>
      </w:r>
      <w:r>
        <w:rPr>
          <w:sz w:val="28"/>
          <w:szCs w:val="28"/>
        </w:rPr>
        <w:t xml:space="preserve"> </w:t>
      </w:r>
      <w:r>
        <w:rPr>
          <w:sz w:val="28"/>
          <w:szCs w:val="28"/>
          <w:u w:val="single"/>
        </w:rPr>
        <w:t>XII международный театральный фестиваль «Русская классика. Лобня 2019» принес спектаклю «Метель»</w:t>
      </w:r>
      <w:r>
        <w:rPr>
          <w:sz w:val="28"/>
          <w:szCs w:val="28"/>
        </w:rPr>
        <w:t xml:space="preserve"> по мотивам повести А.С. Пушкина, режиссер С.  Лобастова, </w:t>
      </w:r>
      <w:r>
        <w:rPr>
          <w:sz w:val="28"/>
          <w:szCs w:val="28"/>
          <w:u w:val="single"/>
        </w:rPr>
        <w:t>диплом «За бесстрашие в поисках новых форм».</w:t>
      </w:r>
    </w:p>
    <w:p>
      <w:pPr>
        <w:pStyle w:val="Normal"/>
        <w:ind w:firstLine="557"/>
        <w:jc w:val="both"/>
        <w:rPr>
          <w:sz w:val="28"/>
          <w:szCs w:val="28"/>
        </w:rPr>
      </w:pPr>
      <w:r>
        <w:rPr>
          <w:sz w:val="28"/>
          <w:szCs w:val="28"/>
        </w:rPr>
        <w:t>Всего в рамках года театра учреждениями культуры проведено 44 мероприятия, в том числе фестиваль драматических театров «Сибирская Камерата плюс», «Ночь в музее» и «Библионочь», которые также были посвящены театру.</w:t>
      </w:r>
    </w:p>
    <w:p>
      <w:pPr>
        <w:pStyle w:val="Normal"/>
        <w:ind w:firstLine="557"/>
        <w:jc w:val="both"/>
        <w:rPr>
          <w:sz w:val="28"/>
          <w:szCs w:val="28"/>
        </w:rPr>
      </w:pPr>
      <w:r>
        <w:rPr>
          <w:sz w:val="28"/>
          <w:szCs w:val="28"/>
        </w:rPr>
        <w:t xml:space="preserve">Проведенные мероприятия способствовали </w:t>
      </w:r>
      <w:r>
        <w:rPr>
          <w:sz w:val="28"/>
          <w:szCs w:val="28"/>
          <w:u w:val="single"/>
        </w:rPr>
        <w:t>росту числа посетителей на 12,2%</w:t>
      </w:r>
      <w:r>
        <w:rPr>
          <w:sz w:val="28"/>
          <w:szCs w:val="28"/>
        </w:rPr>
        <w:t xml:space="preserve"> к 2018 году. Для расширения деятельности театра через гастрольную деятельность в рамках федерального проекта «Культура малой Родины» </w:t>
      </w:r>
      <w:r>
        <w:rPr>
          <w:sz w:val="28"/>
          <w:szCs w:val="28"/>
          <w:u w:val="single"/>
        </w:rPr>
        <w:t>выделена субсидия в сумме 3,6 млн. рублей: в том числе на приобретение грузопассажирского автобуса стоимостью 2,16 млн. рублей</w:t>
      </w:r>
      <w:r>
        <w:rPr>
          <w:sz w:val="28"/>
          <w:szCs w:val="28"/>
        </w:rPr>
        <w:t xml:space="preserve">. </w:t>
      </w:r>
    </w:p>
    <w:p>
      <w:pPr>
        <w:pStyle w:val="Normal"/>
        <w:ind w:firstLine="557"/>
        <w:jc w:val="both"/>
        <w:rPr>
          <w:sz w:val="28"/>
          <w:szCs w:val="28"/>
        </w:rPr>
      </w:pPr>
      <w:r>
        <w:rPr>
          <w:sz w:val="28"/>
          <w:szCs w:val="28"/>
        </w:rPr>
        <w:t xml:space="preserve">В 2019 году в центре города </w:t>
      </w:r>
      <w:r>
        <w:rPr>
          <w:sz w:val="28"/>
          <w:szCs w:val="28"/>
          <w:u w:val="single"/>
        </w:rPr>
        <w:t>проведено межевание земельного участка под размещение нового театрального здания</w:t>
      </w:r>
      <w:r>
        <w:rPr>
          <w:sz w:val="28"/>
          <w:szCs w:val="28"/>
        </w:rPr>
        <w:t xml:space="preserve">, в настоящее время ведутся работы по привлечению инвесторов для разработки проектно-сметной документации для строительства театра. </w:t>
      </w:r>
    </w:p>
    <w:p>
      <w:pPr>
        <w:pStyle w:val="Normal"/>
        <w:ind w:firstLine="557"/>
        <w:jc w:val="both"/>
        <w:rPr>
          <w:sz w:val="28"/>
          <w:szCs w:val="28"/>
          <w:u w:val="single"/>
        </w:rPr>
      </w:pPr>
      <w:r>
        <w:rPr>
          <w:sz w:val="28"/>
          <w:szCs w:val="28"/>
        </w:rPr>
        <w:t xml:space="preserve">В 2019 </w:t>
      </w:r>
      <w:r>
        <w:rPr>
          <w:sz w:val="28"/>
          <w:szCs w:val="28"/>
          <w:u w:val="single"/>
        </w:rPr>
        <w:t>город Шарыпово вошёл в число победителей конкурсного отбора муниципальных программ, направленных на реализацию мероприятий в сфере межнационального согласия, и был отмечен Благодарностью Управления общественных связей Губернатора Красноярского края</w:t>
      </w:r>
      <w:r>
        <w:rPr>
          <w:sz w:val="28"/>
          <w:szCs w:val="28"/>
        </w:rPr>
        <w:t xml:space="preserve"> за активное участие в мероприятиях государственной программы «Укрепление единства российской нации и этнокультурное развитие народов Красноярского края», </w:t>
      </w:r>
      <w:r>
        <w:rPr>
          <w:sz w:val="28"/>
          <w:szCs w:val="28"/>
          <w:u w:val="single"/>
        </w:rPr>
        <w:t>высокую оценку получил межведомственный проект – фестиваль воспитанников детских садов города «Учимся дружить».</w:t>
      </w:r>
    </w:p>
    <w:p>
      <w:pPr>
        <w:pStyle w:val="Normal"/>
        <w:ind w:firstLine="557"/>
        <w:jc w:val="both"/>
        <w:rPr>
          <w:sz w:val="28"/>
          <w:szCs w:val="28"/>
        </w:rPr>
      </w:pPr>
      <w:r>
        <w:rPr>
          <w:sz w:val="28"/>
          <w:szCs w:val="28"/>
        </w:rPr>
        <w:t xml:space="preserve">В отчетном году учреждения культуры приняли участие в конкурсах на получение грантовой поддержки «Культура малой Родины», Фонда Прохорова, государственной программе «Комфортная городская среда», конкурсе министерства культуры на реализацию социокультурных проектов, </w:t>
      </w:r>
      <w:r>
        <w:rPr>
          <w:sz w:val="28"/>
          <w:szCs w:val="28"/>
          <w:u w:val="single"/>
        </w:rPr>
        <w:t>дополнительно привлечено финансовых средств в сумме более 8,9 млн. рублей.</w:t>
      </w:r>
      <w:r>
        <w:rPr>
          <w:sz w:val="28"/>
          <w:szCs w:val="28"/>
        </w:rPr>
        <w:t xml:space="preserve"> </w:t>
      </w:r>
      <w:r>
        <w:rPr>
          <w:sz w:val="28"/>
          <w:szCs w:val="28"/>
          <w:u w:val="single"/>
        </w:rPr>
        <w:t>Реализованы проекты: «Инженерия для подростков – просто и увлекательно» на базе филиала № 4 им. С. Есенина,</w:t>
      </w:r>
      <w:r>
        <w:rPr>
          <w:u w:val="single"/>
        </w:rPr>
        <w:t xml:space="preserve"> </w:t>
      </w:r>
      <w:r>
        <w:rPr>
          <w:sz w:val="28"/>
          <w:szCs w:val="28"/>
          <w:u w:val="single"/>
        </w:rPr>
        <w:t>в Дубинино установлен современный сценический комплекс</w:t>
      </w:r>
      <w:r>
        <w:rPr>
          <w:sz w:val="28"/>
          <w:szCs w:val="28"/>
        </w:rPr>
        <w:t xml:space="preserve"> для проведения городских праздничных событий разного формата. В рамках национального проекта «Культура» Шарыповская школа искусств получила новое пианино. </w:t>
      </w:r>
    </w:p>
    <w:p>
      <w:pPr>
        <w:pStyle w:val="Normal"/>
        <w:ind w:firstLine="557"/>
        <w:jc w:val="both"/>
        <w:rPr>
          <w:sz w:val="28"/>
          <w:szCs w:val="28"/>
        </w:rPr>
      </w:pPr>
      <w:r>
        <w:rPr>
          <w:sz w:val="28"/>
          <w:szCs w:val="28"/>
        </w:rPr>
        <w:t>Укрепление материально-технической базы модернизированных библиотек положительно влияет на результативность их деятельности: они стали точкой притяжения, эффективно реализуя авторские программы по продвижению чтения, развивается движение «волонтеры культуры».</w:t>
      </w:r>
    </w:p>
    <w:p>
      <w:pPr>
        <w:pStyle w:val="Normal"/>
        <w:ind w:firstLine="557"/>
        <w:jc w:val="both"/>
        <w:rPr>
          <w:sz w:val="28"/>
          <w:szCs w:val="28"/>
        </w:rPr>
      </w:pPr>
      <w:r>
        <w:rPr>
          <w:sz w:val="28"/>
          <w:szCs w:val="28"/>
          <w:u w:val="single"/>
        </w:rPr>
        <w:t xml:space="preserve">В рамках национального проекта «Виртуальный концертный зал» на базе библиотек </w:t>
      </w:r>
      <w:r>
        <w:rPr>
          <w:sz w:val="28"/>
          <w:szCs w:val="28"/>
        </w:rPr>
        <w:t>создается сеть мест виртуального просмотра проходящих в России спектаклей и концертов. Благодаря прямым трансляциям или записям трансляций концертов ведущих мировых и российских исполнителей жители города могут посетить концерты, не выезжая за пределы города, что очень удобно прежде всего для людей с ограниченными возможностями здоровья. К каждому виртуальному концерту в библиотеке организована выставка, рассказывающая о композиторах и выдающихся исполнителях.</w:t>
      </w:r>
    </w:p>
    <w:p>
      <w:pPr>
        <w:pStyle w:val="Normal"/>
        <w:ind w:firstLine="557"/>
        <w:jc w:val="both"/>
        <w:rPr>
          <w:b/>
          <w:b/>
          <w:sz w:val="28"/>
          <w:szCs w:val="28"/>
          <w:u w:val="single"/>
        </w:rPr>
      </w:pPr>
      <w:r>
        <w:rPr>
          <w:sz w:val="28"/>
          <w:szCs w:val="28"/>
        </w:rPr>
        <w:t xml:space="preserve">Деятельность работников культуры нашего города не остается не замеченной. </w:t>
      </w:r>
      <w:r>
        <w:rPr>
          <w:sz w:val="28"/>
          <w:szCs w:val="28"/>
          <w:u w:val="single"/>
        </w:rPr>
        <w:t xml:space="preserve">Краснолуцкому Сергею Анатольевичу, преподавателю детской школы искусств г. Шарыпово и актеру городского драматического театра Мюнценмайеру Хольгеру Ганцевичу </w:t>
      </w:r>
      <w:r>
        <w:rPr>
          <w:b/>
          <w:sz w:val="28"/>
          <w:szCs w:val="28"/>
          <w:u w:val="single"/>
        </w:rPr>
        <w:t>присвоено звание «Заслуженный работник культуры Красноярского края».</w:t>
      </w:r>
    </w:p>
    <w:p>
      <w:pPr>
        <w:pStyle w:val="Normal"/>
        <w:ind w:firstLine="557"/>
        <w:jc w:val="both"/>
        <w:rPr>
          <w:sz w:val="28"/>
          <w:szCs w:val="28"/>
        </w:rPr>
      </w:pPr>
      <w:r>
        <w:rPr>
          <w:sz w:val="28"/>
          <w:szCs w:val="28"/>
          <w:u w:val="single"/>
        </w:rPr>
        <w:t xml:space="preserve">Народная театральная </w:t>
      </w:r>
      <w:r>
        <w:rPr>
          <w:b/>
          <w:sz w:val="28"/>
          <w:szCs w:val="28"/>
          <w:u w:val="single"/>
        </w:rPr>
        <w:t>премия «Зрительское признание» присуждена</w:t>
      </w:r>
      <w:r>
        <w:rPr>
          <w:sz w:val="28"/>
          <w:szCs w:val="28"/>
          <w:u w:val="single"/>
        </w:rPr>
        <w:t xml:space="preserve"> актерам городского драматического театра Валерию и Татьяне Курченковым</w:t>
      </w:r>
      <w:r>
        <w:rPr>
          <w:sz w:val="28"/>
          <w:szCs w:val="28"/>
        </w:rPr>
        <w:t>.</w:t>
      </w:r>
    </w:p>
    <w:p>
      <w:pPr>
        <w:pStyle w:val="Normal"/>
        <w:ind w:firstLine="557"/>
        <w:jc w:val="both"/>
        <w:rPr>
          <w:sz w:val="28"/>
          <w:szCs w:val="28"/>
        </w:rPr>
      </w:pPr>
      <w:r>
        <w:rPr>
          <w:sz w:val="28"/>
          <w:szCs w:val="28"/>
        </w:rPr>
        <w:t xml:space="preserve">В рамках конкурса лучших творческих работников и талантливой молодежи в области культуры и искусства </w:t>
      </w:r>
      <w:r>
        <w:rPr>
          <w:b/>
          <w:sz w:val="28"/>
          <w:szCs w:val="28"/>
          <w:u w:val="single"/>
        </w:rPr>
        <w:t>в номинации «За личный вклад в сохранение и развитие культуры Красноярского края» отмечены</w:t>
      </w:r>
      <w:r>
        <w:rPr>
          <w:sz w:val="28"/>
          <w:szCs w:val="28"/>
          <w:u w:val="single"/>
        </w:rPr>
        <w:t xml:space="preserve"> Сергей Юнгман, артист МАУ «Городской драматический театр», и Юлия Сергеева – режиссёр МАУ «Центр культурного развития».</w:t>
      </w:r>
    </w:p>
    <w:p>
      <w:pPr>
        <w:pStyle w:val="Normal"/>
        <w:jc w:val="both"/>
        <w:rPr>
          <w:sz w:val="28"/>
          <w:szCs w:val="28"/>
        </w:rPr>
      </w:pPr>
      <w:r>
        <w:rPr>
          <w:sz w:val="28"/>
          <w:szCs w:val="28"/>
        </w:rPr>
      </w:r>
    </w:p>
    <w:p>
      <w:pPr>
        <w:pStyle w:val="Normal"/>
        <w:ind w:firstLine="557"/>
        <w:jc w:val="both"/>
        <w:rPr>
          <w:b/>
          <w:b/>
          <w:sz w:val="28"/>
          <w:szCs w:val="28"/>
          <w:u w:val="single"/>
        </w:rPr>
      </w:pPr>
      <w:bookmarkStart w:id="0" w:name="_GoBack"/>
      <w:bookmarkEnd w:id="0"/>
      <w:r>
        <w:rPr>
          <w:b/>
          <w:sz w:val="28"/>
          <w:szCs w:val="28"/>
          <w:u w:val="single"/>
        </w:rPr>
        <w:t xml:space="preserve">Здравоохранение, социальная защита </w:t>
      </w:r>
    </w:p>
    <w:p>
      <w:pPr>
        <w:pStyle w:val="Normal"/>
        <w:jc w:val="both"/>
        <w:rPr>
          <w:sz w:val="28"/>
          <w:szCs w:val="28"/>
        </w:rPr>
      </w:pPr>
      <w:r>
        <w:rPr>
          <w:sz w:val="28"/>
          <w:szCs w:val="28"/>
        </w:rPr>
        <w:t xml:space="preserve">          </w:t>
      </w:r>
      <w:r>
        <w:rPr>
          <w:sz w:val="28"/>
          <w:szCs w:val="28"/>
        </w:rPr>
        <w:t>К вопросам местного значения относится также создание условий для оказания медицинской помощи населению МО. КГБУЗ «Шарыповская ГБ» - это многопрофильное учреждение здравоохранения, оказывающее первичную медико-санитарную помощь жителям города Шарыпово и Шарыповского района. Больница представлена:</w:t>
      </w:r>
    </w:p>
    <w:p>
      <w:pPr>
        <w:pStyle w:val="Normal"/>
        <w:jc w:val="both"/>
        <w:rPr>
          <w:sz w:val="28"/>
          <w:szCs w:val="28"/>
        </w:rPr>
      </w:pPr>
      <w:r>
        <w:rPr>
          <w:sz w:val="28"/>
          <w:szCs w:val="28"/>
        </w:rPr>
        <w:t>- круглосуточными стационарами на 276 коек с 9 отделениями:</w:t>
      </w:r>
    </w:p>
    <w:p>
      <w:pPr>
        <w:pStyle w:val="Normal"/>
        <w:ind w:firstLine="708"/>
        <w:jc w:val="both"/>
        <w:rPr>
          <w:sz w:val="28"/>
          <w:szCs w:val="28"/>
        </w:rPr>
      </w:pPr>
      <w:r>
        <w:rPr>
          <w:sz w:val="28"/>
          <w:szCs w:val="28"/>
        </w:rPr>
        <w:t>терапевтическое</w:t>
      </w:r>
    </w:p>
    <w:p>
      <w:pPr>
        <w:pStyle w:val="Normal"/>
        <w:ind w:firstLine="708"/>
        <w:jc w:val="both"/>
        <w:rPr>
          <w:sz w:val="28"/>
          <w:szCs w:val="28"/>
        </w:rPr>
      </w:pPr>
      <w:r>
        <w:rPr>
          <w:sz w:val="28"/>
          <w:szCs w:val="28"/>
        </w:rPr>
        <w:t>хирургическое</w:t>
      </w:r>
    </w:p>
    <w:p>
      <w:pPr>
        <w:pStyle w:val="Normal"/>
        <w:ind w:firstLine="708"/>
        <w:jc w:val="both"/>
        <w:rPr>
          <w:sz w:val="28"/>
          <w:szCs w:val="28"/>
        </w:rPr>
      </w:pPr>
      <w:r>
        <w:rPr>
          <w:sz w:val="28"/>
          <w:szCs w:val="28"/>
        </w:rPr>
        <w:t>травматологическое</w:t>
      </w:r>
    </w:p>
    <w:p>
      <w:pPr>
        <w:pStyle w:val="Normal"/>
        <w:ind w:firstLine="708"/>
        <w:jc w:val="both"/>
        <w:rPr>
          <w:sz w:val="28"/>
          <w:szCs w:val="28"/>
        </w:rPr>
      </w:pPr>
      <w:r>
        <w:rPr>
          <w:sz w:val="28"/>
          <w:szCs w:val="28"/>
        </w:rPr>
        <w:t>детское соматическое</w:t>
      </w:r>
    </w:p>
    <w:p>
      <w:pPr>
        <w:pStyle w:val="Normal"/>
        <w:ind w:firstLine="708"/>
        <w:jc w:val="both"/>
        <w:rPr>
          <w:sz w:val="28"/>
          <w:szCs w:val="28"/>
        </w:rPr>
      </w:pPr>
      <w:r>
        <w:rPr>
          <w:sz w:val="28"/>
          <w:szCs w:val="28"/>
        </w:rPr>
        <w:t>родильное</w:t>
      </w:r>
    </w:p>
    <w:p>
      <w:pPr>
        <w:pStyle w:val="Normal"/>
        <w:ind w:firstLine="708"/>
        <w:jc w:val="both"/>
        <w:rPr>
          <w:sz w:val="28"/>
          <w:szCs w:val="28"/>
        </w:rPr>
      </w:pPr>
      <w:r>
        <w:rPr>
          <w:sz w:val="28"/>
          <w:szCs w:val="28"/>
        </w:rPr>
        <w:t>гинекологическое</w:t>
      </w:r>
    </w:p>
    <w:p>
      <w:pPr>
        <w:pStyle w:val="Normal"/>
        <w:ind w:firstLine="708"/>
        <w:jc w:val="both"/>
        <w:rPr>
          <w:sz w:val="28"/>
          <w:szCs w:val="28"/>
        </w:rPr>
      </w:pPr>
      <w:r>
        <w:rPr>
          <w:sz w:val="28"/>
          <w:szCs w:val="28"/>
        </w:rPr>
        <w:t>инфекционное</w:t>
      </w:r>
    </w:p>
    <w:p>
      <w:pPr>
        <w:pStyle w:val="Normal"/>
        <w:ind w:firstLine="708"/>
        <w:jc w:val="both"/>
        <w:rPr>
          <w:sz w:val="28"/>
          <w:szCs w:val="28"/>
        </w:rPr>
      </w:pPr>
      <w:r>
        <w:rPr>
          <w:sz w:val="28"/>
          <w:szCs w:val="28"/>
        </w:rPr>
        <w:t>реанимационное</w:t>
      </w:r>
    </w:p>
    <w:p>
      <w:pPr>
        <w:pStyle w:val="Normal"/>
        <w:ind w:firstLine="708"/>
        <w:jc w:val="both"/>
        <w:rPr>
          <w:sz w:val="28"/>
          <w:szCs w:val="28"/>
        </w:rPr>
      </w:pPr>
      <w:r>
        <w:rPr>
          <w:sz w:val="28"/>
          <w:szCs w:val="28"/>
        </w:rPr>
        <w:t>дерматовенерологическое.</w:t>
      </w:r>
    </w:p>
    <w:p>
      <w:pPr>
        <w:pStyle w:val="Normal"/>
        <w:jc w:val="both"/>
        <w:rPr>
          <w:sz w:val="28"/>
          <w:szCs w:val="28"/>
        </w:rPr>
      </w:pPr>
      <w:r>
        <w:rPr>
          <w:sz w:val="28"/>
          <w:szCs w:val="28"/>
        </w:rPr>
        <w:t>- дневными стационарами на 59 коек,</w:t>
      </w:r>
    </w:p>
    <w:p>
      <w:pPr>
        <w:pStyle w:val="Normal"/>
        <w:jc w:val="both"/>
        <w:rPr>
          <w:sz w:val="28"/>
          <w:szCs w:val="28"/>
        </w:rPr>
      </w:pPr>
      <w:r>
        <w:rPr>
          <w:sz w:val="28"/>
          <w:szCs w:val="28"/>
        </w:rPr>
        <w:t>- амбулаторно поликлиническими подразделениями на 1950 посещений в смену.</w:t>
      </w:r>
    </w:p>
    <w:p>
      <w:pPr>
        <w:pStyle w:val="Normal"/>
        <w:ind w:firstLine="708"/>
        <w:jc w:val="both"/>
        <w:rPr>
          <w:sz w:val="28"/>
          <w:szCs w:val="28"/>
        </w:rPr>
      </w:pPr>
      <w:r>
        <w:rPr>
          <w:sz w:val="28"/>
          <w:szCs w:val="28"/>
        </w:rPr>
        <w:t>В больнице работает 126 врачей, 400 человек среднего персонала и 95 младшего.</w:t>
      </w:r>
    </w:p>
    <w:p>
      <w:pPr>
        <w:pStyle w:val="Normal"/>
        <w:ind w:firstLine="708"/>
        <w:jc w:val="both"/>
        <w:rPr>
          <w:sz w:val="28"/>
          <w:szCs w:val="28"/>
        </w:rPr>
      </w:pPr>
      <w:r>
        <w:rPr>
          <w:sz w:val="28"/>
          <w:szCs w:val="28"/>
        </w:rPr>
        <w:t>Средний возраст медицинского персонала составляет 50 – 59 лет.</w:t>
      </w:r>
    </w:p>
    <w:p>
      <w:pPr>
        <w:pStyle w:val="Normal"/>
        <w:jc w:val="both"/>
        <w:rPr>
          <w:sz w:val="28"/>
          <w:szCs w:val="28"/>
        </w:rPr>
      </w:pPr>
      <w:r>
        <w:rPr>
          <w:sz w:val="28"/>
          <w:szCs w:val="28"/>
          <w:u w:val="single"/>
        </w:rPr>
        <w:t>Мы испытываем дефицит во врачах</w:t>
      </w:r>
      <w:r>
        <w:rPr>
          <w:sz w:val="28"/>
          <w:szCs w:val="28"/>
        </w:rPr>
        <w:t xml:space="preserve"> следующих специальностей:</w:t>
      </w:r>
    </w:p>
    <w:p>
      <w:pPr>
        <w:pStyle w:val="Normal"/>
        <w:ind w:firstLine="708"/>
        <w:jc w:val="both"/>
        <w:rPr>
          <w:sz w:val="28"/>
          <w:szCs w:val="28"/>
        </w:rPr>
      </w:pPr>
      <w:r>
        <w:rPr>
          <w:sz w:val="28"/>
          <w:szCs w:val="28"/>
        </w:rPr>
        <w:t>- терапевты 7</w:t>
      </w:r>
    </w:p>
    <w:p>
      <w:pPr>
        <w:pStyle w:val="Normal"/>
        <w:ind w:firstLine="708"/>
        <w:jc w:val="both"/>
        <w:rPr>
          <w:sz w:val="28"/>
          <w:szCs w:val="28"/>
        </w:rPr>
      </w:pPr>
      <w:r>
        <w:rPr>
          <w:sz w:val="28"/>
          <w:szCs w:val="28"/>
        </w:rPr>
        <w:t>- анестезиологи реаниматологи 4</w:t>
      </w:r>
    </w:p>
    <w:p>
      <w:pPr>
        <w:pStyle w:val="Normal"/>
        <w:ind w:firstLine="708"/>
        <w:jc w:val="both"/>
        <w:rPr>
          <w:sz w:val="28"/>
          <w:szCs w:val="28"/>
        </w:rPr>
      </w:pPr>
      <w:r>
        <w:rPr>
          <w:sz w:val="28"/>
          <w:szCs w:val="28"/>
        </w:rPr>
        <w:t>- кардиолог 1</w:t>
      </w:r>
    </w:p>
    <w:p>
      <w:pPr>
        <w:pStyle w:val="Normal"/>
        <w:ind w:firstLine="708"/>
        <w:jc w:val="both"/>
        <w:rPr>
          <w:sz w:val="28"/>
          <w:szCs w:val="28"/>
        </w:rPr>
      </w:pPr>
      <w:r>
        <w:rPr>
          <w:sz w:val="28"/>
          <w:szCs w:val="28"/>
        </w:rPr>
        <w:t>- эндокринолог 2</w:t>
      </w:r>
    </w:p>
    <w:p>
      <w:pPr>
        <w:pStyle w:val="Normal"/>
        <w:ind w:firstLine="708"/>
        <w:jc w:val="both"/>
        <w:rPr>
          <w:sz w:val="28"/>
          <w:szCs w:val="28"/>
        </w:rPr>
      </w:pPr>
      <w:r>
        <w:rPr>
          <w:sz w:val="28"/>
          <w:szCs w:val="28"/>
        </w:rPr>
        <w:t>- невролог 2</w:t>
      </w:r>
    </w:p>
    <w:p>
      <w:pPr>
        <w:pStyle w:val="Normal"/>
        <w:ind w:firstLine="708"/>
        <w:jc w:val="both"/>
        <w:rPr>
          <w:sz w:val="28"/>
          <w:szCs w:val="28"/>
        </w:rPr>
      </w:pPr>
      <w:r>
        <w:rPr>
          <w:sz w:val="28"/>
          <w:szCs w:val="28"/>
        </w:rPr>
        <w:t>- оториноларинголог 1</w:t>
      </w:r>
    </w:p>
    <w:p>
      <w:pPr>
        <w:pStyle w:val="Normal"/>
        <w:ind w:firstLine="708"/>
        <w:jc w:val="both"/>
        <w:rPr>
          <w:sz w:val="28"/>
          <w:szCs w:val="28"/>
        </w:rPr>
      </w:pPr>
      <w:r>
        <w:rPr>
          <w:sz w:val="28"/>
          <w:szCs w:val="28"/>
        </w:rPr>
        <w:t>- онколог 1</w:t>
      </w:r>
    </w:p>
    <w:p>
      <w:pPr>
        <w:pStyle w:val="Normal"/>
        <w:ind w:firstLine="708"/>
        <w:jc w:val="both"/>
        <w:rPr>
          <w:sz w:val="28"/>
          <w:szCs w:val="28"/>
        </w:rPr>
      </w:pPr>
      <w:r>
        <w:rPr>
          <w:sz w:val="28"/>
          <w:szCs w:val="28"/>
        </w:rPr>
        <w:t>- стоматологи 2</w:t>
      </w:r>
    </w:p>
    <w:p>
      <w:pPr>
        <w:pStyle w:val="Normal"/>
        <w:ind w:firstLine="708"/>
        <w:jc w:val="both"/>
        <w:rPr>
          <w:sz w:val="28"/>
          <w:szCs w:val="28"/>
        </w:rPr>
      </w:pPr>
      <w:r>
        <w:rPr>
          <w:sz w:val="28"/>
          <w:szCs w:val="28"/>
        </w:rPr>
        <w:t>- инфекционист 1</w:t>
      </w:r>
    </w:p>
    <w:p>
      <w:pPr>
        <w:pStyle w:val="Normal"/>
        <w:ind w:firstLine="708"/>
        <w:jc w:val="both"/>
        <w:rPr>
          <w:sz w:val="28"/>
          <w:szCs w:val="28"/>
        </w:rPr>
      </w:pPr>
      <w:r>
        <w:rPr>
          <w:sz w:val="28"/>
          <w:szCs w:val="28"/>
        </w:rPr>
        <w:t>- рентгенолог 1</w:t>
      </w:r>
    </w:p>
    <w:p>
      <w:pPr>
        <w:pStyle w:val="Normal"/>
        <w:ind w:firstLine="708"/>
        <w:jc w:val="both"/>
        <w:rPr>
          <w:sz w:val="28"/>
          <w:szCs w:val="28"/>
        </w:rPr>
      </w:pPr>
      <w:r>
        <w:rPr>
          <w:sz w:val="28"/>
          <w:szCs w:val="28"/>
        </w:rPr>
        <w:t>- окулист 1</w:t>
      </w:r>
    </w:p>
    <w:p>
      <w:pPr>
        <w:pStyle w:val="Normal"/>
        <w:jc w:val="both"/>
        <w:rPr>
          <w:sz w:val="28"/>
          <w:szCs w:val="28"/>
        </w:rPr>
      </w:pPr>
      <w:r>
        <w:rPr>
          <w:sz w:val="28"/>
          <w:szCs w:val="28"/>
        </w:rPr>
        <w:t>Медицинских сестрах 14</w:t>
      </w:r>
    </w:p>
    <w:p>
      <w:pPr>
        <w:pStyle w:val="Normal"/>
        <w:jc w:val="both"/>
        <w:rPr>
          <w:sz w:val="28"/>
          <w:szCs w:val="28"/>
        </w:rPr>
      </w:pPr>
      <w:r>
        <w:rPr>
          <w:sz w:val="28"/>
          <w:szCs w:val="28"/>
        </w:rPr>
        <w:t>Лабораторных техниках 4</w:t>
      </w:r>
    </w:p>
    <w:p>
      <w:pPr>
        <w:pStyle w:val="Normal"/>
        <w:jc w:val="both"/>
        <w:rPr>
          <w:sz w:val="28"/>
          <w:szCs w:val="28"/>
        </w:rPr>
      </w:pPr>
      <w:r>
        <w:rPr>
          <w:sz w:val="28"/>
          <w:szCs w:val="28"/>
        </w:rPr>
        <w:t>Фельдшера 4</w:t>
      </w:r>
    </w:p>
    <w:p>
      <w:pPr>
        <w:pStyle w:val="Normal"/>
        <w:ind w:firstLine="708"/>
        <w:jc w:val="both"/>
        <w:rPr>
          <w:sz w:val="28"/>
          <w:szCs w:val="28"/>
        </w:rPr>
      </w:pPr>
      <w:r>
        <w:rPr>
          <w:sz w:val="28"/>
          <w:szCs w:val="28"/>
        </w:rPr>
        <w:t>Рождаемость в 2019 году зарегистрирована 7,6, смертность 12,1 на 1000 человек населения.</w:t>
      </w:r>
    </w:p>
    <w:p>
      <w:pPr>
        <w:pStyle w:val="Normal"/>
        <w:jc w:val="both"/>
        <w:rPr>
          <w:sz w:val="28"/>
          <w:szCs w:val="28"/>
        </w:rPr>
      </w:pPr>
      <w:r>
        <w:rPr>
          <w:sz w:val="28"/>
          <w:szCs w:val="28"/>
        </w:rPr>
        <w:t>Общая заболеваемость составила 1991,4 (край 1623,6).</w:t>
      </w:r>
    </w:p>
    <w:p>
      <w:pPr>
        <w:pStyle w:val="Normal"/>
        <w:jc w:val="both"/>
        <w:rPr>
          <w:sz w:val="28"/>
          <w:szCs w:val="28"/>
        </w:rPr>
      </w:pPr>
      <w:r>
        <w:rPr>
          <w:sz w:val="28"/>
          <w:szCs w:val="28"/>
        </w:rPr>
        <w:t>Первичная заболеваемость - 1067,3 (край 772,3).</w:t>
      </w:r>
    </w:p>
    <w:p>
      <w:pPr>
        <w:pStyle w:val="Normal"/>
        <w:jc w:val="both"/>
        <w:rPr>
          <w:sz w:val="28"/>
          <w:szCs w:val="28"/>
        </w:rPr>
      </w:pPr>
      <w:r>
        <w:rPr>
          <w:sz w:val="28"/>
          <w:szCs w:val="28"/>
          <w:u w:val="single"/>
        </w:rPr>
        <w:t>На первом месте - это болезни системы кровообращения</w:t>
      </w:r>
      <w:r>
        <w:rPr>
          <w:sz w:val="28"/>
          <w:szCs w:val="28"/>
        </w:rPr>
        <w:t xml:space="preserve"> 321,5 (край 252,2);</w:t>
      </w:r>
    </w:p>
    <w:p>
      <w:pPr>
        <w:pStyle w:val="Normal"/>
        <w:jc w:val="both"/>
        <w:rPr>
          <w:sz w:val="28"/>
          <w:szCs w:val="28"/>
        </w:rPr>
      </w:pPr>
      <w:r>
        <w:rPr>
          <w:sz w:val="28"/>
          <w:szCs w:val="28"/>
        </w:rPr>
        <w:t>2. Болезни органов дыхания  284,2 (край 343,5)</w:t>
      </w:r>
    </w:p>
    <w:p>
      <w:pPr>
        <w:pStyle w:val="Normal"/>
        <w:jc w:val="both"/>
        <w:rPr>
          <w:sz w:val="28"/>
          <w:szCs w:val="28"/>
        </w:rPr>
      </w:pPr>
      <w:r>
        <w:rPr>
          <w:sz w:val="28"/>
          <w:szCs w:val="28"/>
        </w:rPr>
        <w:t>3. Болезни костно-мышечной системы 264,3 (край 164,5)</w:t>
      </w:r>
    </w:p>
    <w:p>
      <w:pPr>
        <w:pStyle w:val="Normal"/>
        <w:jc w:val="both"/>
        <w:rPr>
          <w:sz w:val="28"/>
          <w:szCs w:val="28"/>
        </w:rPr>
      </w:pPr>
      <w:r>
        <w:rPr>
          <w:sz w:val="28"/>
          <w:szCs w:val="28"/>
        </w:rPr>
        <w:t>4. Болезни мочевыделительной системы 262,0 (край 115,7)</w:t>
      </w:r>
    </w:p>
    <w:p>
      <w:pPr>
        <w:pStyle w:val="Normal"/>
        <w:jc w:val="both"/>
        <w:rPr>
          <w:sz w:val="28"/>
          <w:szCs w:val="28"/>
        </w:rPr>
      </w:pPr>
      <w:r>
        <w:rPr>
          <w:sz w:val="28"/>
          <w:szCs w:val="28"/>
        </w:rPr>
        <w:t>5. Новообразования 91,6 (край 50,3)</w:t>
      </w:r>
    </w:p>
    <w:p>
      <w:pPr>
        <w:pStyle w:val="Normal"/>
        <w:ind w:firstLine="708"/>
        <w:jc w:val="both"/>
        <w:rPr>
          <w:sz w:val="28"/>
          <w:szCs w:val="28"/>
          <w:u w:val="single"/>
        </w:rPr>
      </w:pPr>
      <w:r>
        <w:rPr>
          <w:sz w:val="28"/>
          <w:szCs w:val="28"/>
          <w:u w:val="single"/>
        </w:rPr>
        <w:t>Среди причин смерти</w:t>
      </w:r>
      <w:r>
        <w:rPr>
          <w:sz w:val="28"/>
          <w:szCs w:val="28"/>
        </w:rPr>
        <w:t xml:space="preserve"> в течении многих лет </w:t>
      </w:r>
      <w:r>
        <w:rPr>
          <w:sz w:val="28"/>
          <w:szCs w:val="28"/>
          <w:u w:val="single"/>
        </w:rPr>
        <w:t>лидирующие позиции занимают болезни системы кровообращения.</w:t>
      </w:r>
      <w:r>
        <w:rPr>
          <w:sz w:val="28"/>
          <w:szCs w:val="28"/>
        </w:rPr>
        <w:t xml:space="preserve"> В 2019 году от них умерло 349 человек.</w:t>
      </w:r>
    </w:p>
    <w:p>
      <w:pPr>
        <w:pStyle w:val="Normal"/>
        <w:jc w:val="both"/>
        <w:rPr>
          <w:sz w:val="28"/>
          <w:szCs w:val="28"/>
        </w:rPr>
      </w:pPr>
      <w:r>
        <w:rPr>
          <w:sz w:val="28"/>
          <w:szCs w:val="28"/>
        </w:rPr>
        <w:t>2. Новообразования - 100 человек</w:t>
      </w:r>
    </w:p>
    <w:p>
      <w:pPr>
        <w:pStyle w:val="Normal"/>
        <w:jc w:val="both"/>
        <w:rPr>
          <w:sz w:val="28"/>
          <w:szCs w:val="28"/>
        </w:rPr>
      </w:pPr>
      <w:r>
        <w:rPr>
          <w:sz w:val="28"/>
          <w:szCs w:val="28"/>
        </w:rPr>
        <w:t>3. Внешние причины и болезни пищеварения по 46 человек.</w:t>
      </w:r>
    </w:p>
    <w:p>
      <w:pPr>
        <w:pStyle w:val="Normal"/>
        <w:ind w:firstLine="557"/>
        <w:jc w:val="both"/>
        <w:rPr>
          <w:sz w:val="28"/>
          <w:szCs w:val="28"/>
        </w:rPr>
      </w:pPr>
      <w:r>
        <w:rPr>
          <w:sz w:val="28"/>
          <w:szCs w:val="28"/>
        </w:rPr>
        <w:t xml:space="preserve">Всего в 2019 году </w:t>
      </w:r>
      <w:r>
        <w:rPr>
          <w:sz w:val="28"/>
          <w:szCs w:val="28"/>
          <w:u w:val="single"/>
        </w:rPr>
        <w:t>умерло556 человек</w:t>
      </w:r>
      <w:r>
        <w:rPr>
          <w:sz w:val="28"/>
          <w:szCs w:val="28"/>
        </w:rPr>
        <w:t>.</w:t>
      </w:r>
    </w:p>
    <w:p>
      <w:pPr>
        <w:pStyle w:val="Normal"/>
        <w:ind w:firstLine="557"/>
        <w:jc w:val="both"/>
        <w:rPr>
          <w:sz w:val="28"/>
          <w:szCs w:val="28"/>
        </w:rPr>
      </w:pPr>
      <w:r>
        <w:rPr>
          <w:sz w:val="28"/>
          <w:szCs w:val="28"/>
        </w:rPr>
        <w:t>На территории муниципального образования города Шарыпово социальная поддержка отдельных категорий граждан в отчетном периоде осуществлялась через реализацию отдельных государственных полномочий в рамках муниципальной программы «Социальная поддержка населения города Шарыпово», главная цель которой – повышение качества и доступности услуг в сфере социальной защиты населения.</w:t>
      </w:r>
    </w:p>
    <w:p>
      <w:pPr>
        <w:pStyle w:val="Normal"/>
        <w:ind w:firstLine="557"/>
        <w:jc w:val="both"/>
        <w:rPr>
          <w:sz w:val="28"/>
          <w:szCs w:val="28"/>
        </w:rPr>
      </w:pPr>
      <w:r>
        <w:rPr>
          <w:sz w:val="28"/>
          <w:szCs w:val="28"/>
        </w:rPr>
        <w:t xml:space="preserve">Социальную поддержку, адресную социальную помощь и иные выплаты в 2019 году </w:t>
      </w:r>
      <w:r>
        <w:rPr>
          <w:sz w:val="28"/>
          <w:szCs w:val="28"/>
          <w:u w:val="single"/>
        </w:rPr>
        <w:t>получили 14043 человек, что на 522 чел. больше</w:t>
      </w:r>
      <w:r>
        <w:rPr>
          <w:sz w:val="28"/>
          <w:szCs w:val="28"/>
        </w:rPr>
        <w:t xml:space="preserve">, чем в 2018 году.  </w:t>
      </w:r>
      <w:r>
        <w:rPr>
          <w:sz w:val="28"/>
          <w:szCs w:val="28"/>
          <w:u w:val="single"/>
        </w:rPr>
        <w:t>Общий объем средств, выделенных на социальную поддержку отдельных категорий граждан, составил более 150 млн. руб</w:t>
      </w:r>
      <w:r>
        <w:rPr>
          <w:sz w:val="28"/>
          <w:szCs w:val="28"/>
        </w:rPr>
        <w:t xml:space="preserve">. </w:t>
      </w:r>
    </w:p>
    <w:p>
      <w:pPr>
        <w:pStyle w:val="Normal"/>
        <w:ind w:firstLine="557"/>
        <w:jc w:val="both"/>
        <w:rPr>
          <w:sz w:val="28"/>
          <w:szCs w:val="28"/>
        </w:rPr>
      </w:pPr>
      <w:r>
        <w:rPr>
          <w:sz w:val="28"/>
          <w:szCs w:val="28"/>
        </w:rPr>
        <w:t xml:space="preserve">Особое внимание направлено на формирование благоприятной среды для создания и функционирования нравственно здоровой, социально активной семьи, полноценного развития и воспитания ребенка в семье. В 2019 году на </w:t>
      </w:r>
      <w:r>
        <w:rPr>
          <w:sz w:val="28"/>
          <w:szCs w:val="28"/>
          <w:u w:val="single"/>
        </w:rPr>
        <w:t>учете в управлении социальной защиты населения состояло 3719 семей с детьми в возрасте до 18 лет, это на 143 семьи больше</w:t>
      </w:r>
      <w:r>
        <w:rPr>
          <w:sz w:val="28"/>
          <w:szCs w:val="28"/>
        </w:rPr>
        <w:t xml:space="preserve"> уровня 2018 года, что обусловлено прежде всего снижением дохода семей. В этих семьях воспитывается 6197 детей, в том числе в возрасте до 7 лет – 2501. </w:t>
      </w:r>
    </w:p>
    <w:p>
      <w:pPr>
        <w:pStyle w:val="Normal"/>
        <w:ind w:firstLine="557"/>
        <w:jc w:val="both"/>
        <w:rPr>
          <w:sz w:val="28"/>
          <w:szCs w:val="28"/>
        </w:rPr>
      </w:pPr>
      <w:r>
        <w:rPr>
          <w:sz w:val="28"/>
          <w:szCs w:val="28"/>
          <w:u w:val="single"/>
        </w:rPr>
        <w:t>Получателями ежемесячного пособия на ребенка через органы социальной защиты стали 850 семей</w:t>
      </w:r>
      <w:r>
        <w:rPr>
          <w:sz w:val="28"/>
          <w:szCs w:val="28"/>
        </w:rPr>
        <w:t xml:space="preserve">.  </w:t>
      </w:r>
    </w:p>
    <w:p>
      <w:pPr>
        <w:pStyle w:val="Normal"/>
        <w:ind w:firstLine="557"/>
        <w:jc w:val="both"/>
        <w:rPr>
          <w:sz w:val="28"/>
          <w:szCs w:val="28"/>
          <w:u w:val="single"/>
        </w:rPr>
      </w:pPr>
      <w:r>
        <w:rPr>
          <w:sz w:val="28"/>
          <w:szCs w:val="28"/>
        </w:rPr>
        <w:t xml:space="preserve">В соответствии с Законом Красноярского края №12-5337 от 09.06.2011г. «О дополнительных мерах поддержки семей, имеющих детей в Красноярском крае» в отчетном году </w:t>
      </w:r>
      <w:r>
        <w:rPr>
          <w:sz w:val="28"/>
          <w:szCs w:val="28"/>
          <w:u w:val="single"/>
        </w:rPr>
        <w:t>было выдано 47 сертификатов на краевой материнский (семейный) капитал.</w:t>
      </w:r>
    </w:p>
    <w:p>
      <w:pPr>
        <w:pStyle w:val="Normal"/>
        <w:ind w:firstLine="557"/>
        <w:jc w:val="both"/>
        <w:rPr>
          <w:sz w:val="28"/>
          <w:szCs w:val="28"/>
          <w:u w:val="single"/>
        </w:rPr>
      </w:pPr>
      <w:r>
        <w:rPr>
          <w:sz w:val="28"/>
          <w:szCs w:val="28"/>
        </w:rPr>
        <w:t xml:space="preserve">В 2019 году в соответствии с Законом Красноярского края «О социальной поддержке семей, имеющих детей в Красноярском крае» </w:t>
      </w:r>
      <w:r>
        <w:rPr>
          <w:sz w:val="28"/>
          <w:szCs w:val="28"/>
          <w:u w:val="single"/>
        </w:rPr>
        <w:t>177 ребенка-инвалида и 38 детей из семей, в которых оба родителя</w:t>
      </w:r>
      <w:r>
        <w:rPr>
          <w:sz w:val="28"/>
          <w:szCs w:val="28"/>
        </w:rPr>
        <w:t xml:space="preserve"> (лица, их заменяющие) </w:t>
      </w:r>
      <w:r>
        <w:rPr>
          <w:sz w:val="28"/>
          <w:szCs w:val="28"/>
          <w:u w:val="single"/>
        </w:rPr>
        <w:t>– инвалиды, или неполные семьи, в которых родитель (лицо его заменяющее) инвалид, обеспечены новогодними подарками</w:t>
      </w:r>
      <w:r>
        <w:rPr>
          <w:sz w:val="28"/>
          <w:szCs w:val="28"/>
        </w:rPr>
        <w:t xml:space="preserve">. Всего на социальную поддержку семей, имеющих детей </w:t>
      </w:r>
      <w:r>
        <w:rPr>
          <w:sz w:val="28"/>
          <w:szCs w:val="28"/>
          <w:u w:val="single"/>
        </w:rPr>
        <w:t xml:space="preserve">направлено средств в сумме 266,4 тыс. рублей.  </w:t>
      </w:r>
    </w:p>
    <w:p>
      <w:pPr>
        <w:pStyle w:val="Normal"/>
        <w:ind w:firstLine="557"/>
        <w:jc w:val="both"/>
        <w:rPr>
          <w:sz w:val="28"/>
          <w:szCs w:val="28"/>
          <w:u w:val="single"/>
        </w:rPr>
      </w:pPr>
      <w:r>
        <w:rPr>
          <w:sz w:val="28"/>
          <w:szCs w:val="28"/>
          <w:u w:val="single"/>
        </w:rPr>
        <w:t>67 детей получили путевки в детские оздоровительные лагеря</w:t>
      </w:r>
      <w:r>
        <w:rPr>
          <w:sz w:val="28"/>
          <w:szCs w:val="28"/>
        </w:rPr>
        <w:t xml:space="preserve"> «Солнечный-1» КГАУ «СОЦ «Тесь», </w:t>
      </w:r>
      <w:r>
        <w:rPr>
          <w:sz w:val="28"/>
          <w:szCs w:val="28"/>
          <w:u w:val="single"/>
        </w:rPr>
        <w:t>темп роста к 2018 году – 115,5%</w:t>
      </w:r>
    </w:p>
    <w:p>
      <w:pPr>
        <w:pStyle w:val="Normal"/>
        <w:ind w:firstLine="557"/>
        <w:jc w:val="both"/>
        <w:rPr>
          <w:sz w:val="28"/>
          <w:szCs w:val="28"/>
        </w:rPr>
      </w:pPr>
      <w:r>
        <w:rPr>
          <w:sz w:val="28"/>
          <w:szCs w:val="28"/>
        </w:rPr>
        <w:t xml:space="preserve">В 2019 году количество получателей мер социальной поддержки на оплату жилья и коммунальных услуг уменьшилось на 76 человек и составило 9728 граждан, сумма данных выплат - более 120 млн. рублей.  </w:t>
      </w:r>
    </w:p>
    <w:p>
      <w:pPr>
        <w:pStyle w:val="Normal"/>
        <w:ind w:firstLine="557"/>
        <w:jc w:val="both"/>
        <w:rPr>
          <w:sz w:val="28"/>
          <w:szCs w:val="28"/>
          <w:u w:val="single"/>
        </w:rPr>
      </w:pPr>
      <w:r>
        <w:rPr>
          <w:sz w:val="28"/>
          <w:szCs w:val="28"/>
        </w:rPr>
        <w:t xml:space="preserve">Число семей, получивших </w:t>
      </w:r>
      <w:r>
        <w:rPr>
          <w:sz w:val="28"/>
          <w:szCs w:val="28"/>
          <w:u w:val="single"/>
        </w:rPr>
        <w:t>субсидии на оплату жилого помещения и коммунальных услуг</w:t>
      </w:r>
      <w:r>
        <w:rPr>
          <w:sz w:val="28"/>
          <w:szCs w:val="28"/>
        </w:rPr>
        <w:t xml:space="preserve"> в 2019 г, </w:t>
      </w:r>
      <w:r>
        <w:rPr>
          <w:sz w:val="28"/>
          <w:szCs w:val="28"/>
          <w:u w:val="single"/>
        </w:rPr>
        <w:t>составило 2398 семьи или 11,8 % всего населения городского округа, что на 10 семей больше</w:t>
      </w:r>
      <w:r>
        <w:rPr>
          <w:sz w:val="28"/>
          <w:szCs w:val="28"/>
        </w:rPr>
        <w:t xml:space="preserve">, чем в 2018 г.  Средняя ежемесячная сумма субсидий на одну семью в отчетном году составила 1563,3 что на 252 рублей больше, чем в 2018 году.  </w:t>
      </w:r>
      <w:r>
        <w:rPr>
          <w:sz w:val="28"/>
          <w:szCs w:val="28"/>
          <w:u w:val="single"/>
        </w:rPr>
        <w:t xml:space="preserve">Всего сумма субсидий, выплаченная населению в денежной форме, составила более 45 млн. рублей, рост к 2018 году составил 120%. </w:t>
      </w:r>
    </w:p>
    <w:p>
      <w:pPr>
        <w:pStyle w:val="Normal"/>
        <w:ind w:firstLine="557"/>
        <w:jc w:val="both"/>
        <w:rPr>
          <w:sz w:val="28"/>
          <w:szCs w:val="28"/>
        </w:rPr>
      </w:pPr>
      <w:r>
        <w:rPr>
          <w:sz w:val="28"/>
          <w:szCs w:val="28"/>
        </w:rPr>
        <w:t xml:space="preserve">В рамках реализации Государственной программы края «Развитие системы социальной поддержки населения» в 2019 году </w:t>
      </w:r>
      <w:r>
        <w:rPr>
          <w:sz w:val="28"/>
          <w:szCs w:val="28"/>
          <w:u w:val="single"/>
        </w:rPr>
        <w:t>оказана адресная материальная помощь 344 гражданам на сумму более 1,5 млн. руб</w:t>
      </w:r>
      <w:r>
        <w:rPr>
          <w:sz w:val="28"/>
          <w:szCs w:val="28"/>
        </w:rPr>
        <w:t>.</w:t>
      </w:r>
    </w:p>
    <w:p>
      <w:pPr>
        <w:pStyle w:val="Normal"/>
        <w:ind w:firstLine="557"/>
        <w:jc w:val="both"/>
        <w:rPr>
          <w:sz w:val="28"/>
          <w:szCs w:val="28"/>
        </w:rPr>
      </w:pPr>
      <w:r>
        <w:rPr>
          <w:sz w:val="28"/>
          <w:szCs w:val="28"/>
        </w:rPr>
        <w:t xml:space="preserve">С целью укрепления здоровья и профилактики заболевания </w:t>
      </w:r>
      <w:r>
        <w:rPr>
          <w:sz w:val="28"/>
          <w:szCs w:val="28"/>
          <w:u w:val="single"/>
        </w:rPr>
        <w:t>среди льготных категорий граждан было распределено 56 санаторно-курортных путевок</w:t>
      </w:r>
      <w:r>
        <w:rPr>
          <w:sz w:val="28"/>
          <w:szCs w:val="28"/>
        </w:rPr>
        <w:t xml:space="preserve"> в краевые геронтологические центры «Тонус», «УЮТ» и санаторий «Красноярское Загорье». </w:t>
      </w:r>
    </w:p>
    <w:p>
      <w:pPr>
        <w:pStyle w:val="Normal"/>
        <w:ind w:firstLine="557"/>
        <w:jc w:val="both"/>
        <w:rPr>
          <w:sz w:val="28"/>
          <w:szCs w:val="28"/>
        </w:rPr>
      </w:pPr>
      <w:r>
        <w:rPr>
          <w:sz w:val="28"/>
          <w:szCs w:val="28"/>
        </w:rPr>
        <w:tab/>
        <w:t xml:space="preserve">Важным элементом улучшения качества жизни, показателем реальной заботы государства о своих гражданах является система социального обслуживания, характеризующаяся </w:t>
      </w:r>
      <w:r>
        <w:rPr>
          <w:sz w:val="28"/>
          <w:szCs w:val="28"/>
          <w:u w:val="single"/>
        </w:rPr>
        <w:t>расширением спектра социальных услуг,</w:t>
      </w:r>
      <w:r>
        <w:rPr>
          <w:u w:val="single"/>
        </w:rPr>
        <w:t xml:space="preserve"> </w:t>
      </w:r>
      <w:r>
        <w:rPr>
          <w:sz w:val="28"/>
          <w:szCs w:val="28"/>
        </w:rPr>
        <w:t xml:space="preserve">предоставлением которых в муниципальном образовании города Шарыпово занимается Муниципальное бюджетное учреждение «Комплексный Центр социального обслуживания населения». </w:t>
      </w:r>
    </w:p>
    <w:p>
      <w:pPr>
        <w:pStyle w:val="Normal"/>
        <w:ind w:firstLine="557"/>
        <w:jc w:val="both"/>
        <w:rPr>
          <w:sz w:val="28"/>
          <w:szCs w:val="28"/>
          <w:u w:val="single"/>
        </w:rPr>
      </w:pPr>
      <w:r>
        <w:rPr>
          <w:sz w:val="28"/>
          <w:szCs w:val="28"/>
        </w:rPr>
        <w:t xml:space="preserve">     </w:t>
      </w:r>
      <w:r>
        <w:rPr>
          <w:sz w:val="28"/>
          <w:szCs w:val="28"/>
        </w:rPr>
        <w:t xml:space="preserve">В 2019 году на базе Комплексного центра социального обслуживания населения в рамках муниципального задания </w:t>
      </w:r>
      <w:r>
        <w:rPr>
          <w:sz w:val="28"/>
          <w:szCs w:val="28"/>
          <w:u w:val="single"/>
        </w:rPr>
        <w:t xml:space="preserve">4336 человеку оказаны муниципальные услуги, </w:t>
      </w:r>
    </w:p>
    <w:p>
      <w:pPr>
        <w:pStyle w:val="Normal"/>
        <w:ind w:firstLine="557"/>
        <w:jc w:val="both"/>
        <w:rPr>
          <w:sz w:val="28"/>
          <w:szCs w:val="28"/>
        </w:rPr>
      </w:pPr>
      <w:r>
        <w:rPr>
          <w:sz w:val="28"/>
          <w:szCs w:val="28"/>
        </w:rPr>
        <w:t xml:space="preserve">    </w:t>
      </w:r>
      <w:r>
        <w:rPr>
          <w:sz w:val="28"/>
          <w:szCs w:val="28"/>
        </w:rPr>
        <w:t>Одной из задач центра является оздоровительно-профилактическая работа с гражданами пожилого возраста.  В 2019 году в целях выполнения обязательств по повышению качества жизни граждан старшего поколения на базе МБУ «КЦСОН» созданы условия для реализации практических навыков и обеспечения регулярного мониторинга состояния здоровья получателей услуг, организован детский мини-центр «Дружба» с комнатой дневного пребывания детей-инвалидов, где проводятся занятия.</w:t>
      </w:r>
    </w:p>
    <w:p>
      <w:pPr>
        <w:pStyle w:val="Normal"/>
        <w:ind w:firstLine="557"/>
        <w:jc w:val="both"/>
        <w:rPr>
          <w:b/>
          <w:b/>
          <w:sz w:val="28"/>
          <w:szCs w:val="28"/>
          <w:u w:val="single"/>
        </w:rPr>
      </w:pPr>
      <w:r>
        <w:rPr>
          <w:sz w:val="28"/>
          <w:szCs w:val="28"/>
          <w:u w:val="single"/>
        </w:rPr>
        <w:t xml:space="preserve">В 2019 году деятельность Центра была отмечен </w:t>
      </w:r>
      <w:r>
        <w:rPr>
          <w:b/>
          <w:sz w:val="28"/>
          <w:szCs w:val="28"/>
          <w:u w:val="single"/>
        </w:rPr>
        <w:t>Дипломом за третье место в  краевом  смотре-конкурсе  «За  высокую  социальную  эффективность  и развитие социального партнёрства».</w:t>
      </w:r>
    </w:p>
    <w:p>
      <w:pPr>
        <w:pStyle w:val="Normal"/>
        <w:ind w:firstLine="557"/>
        <w:jc w:val="both"/>
        <w:rPr>
          <w:sz w:val="28"/>
          <w:szCs w:val="28"/>
        </w:rPr>
      </w:pPr>
      <w:r>
        <w:rPr>
          <w:sz w:val="28"/>
          <w:szCs w:val="28"/>
        </w:rPr>
        <w:t>Реализация мер социальной поддержки в полном объеме позволила увеличить показатель эффективности реализации муниципальной программы – «Удельный вес</w:t>
      </w:r>
      <w:r>
        <w:rPr/>
        <w:t xml:space="preserve"> </w:t>
      </w:r>
      <w:r>
        <w:rPr>
          <w:sz w:val="28"/>
          <w:szCs w:val="28"/>
        </w:rPr>
        <w:t xml:space="preserve">граждан, получающих меры социальной поддержки адресно (с учетом доходности), в общей численности граждан, имеющих на них право» на 4,8 процентных пункта, превысив плановое значение и составив 68,6%. </w:t>
      </w:r>
    </w:p>
    <w:p>
      <w:pPr>
        <w:pStyle w:val="Normal"/>
        <w:ind w:firstLine="557"/>
        <w:jc w:val="both"/>
        <w:rPr>
          <w:sz w:val="28"/>
          <w:szCs w:val="28"/>
        </w:rPr>
      </w:pPr>
      <w:r>
        <w:rPr>
          <w:sz w:val="28"/>
          <w:szCs w:val="28"/>
        </w:rPr>
      </w:r>
    </w:p>
    <w:p>
      <w:pPr>
        <w:pStyle w:val="Normal"/>
        <w:ind w:firstLine="557"/>
        <w:jc w:val="both"/>
        <w:rPr>
          <w:b/>
          <w:b/>
          <w:sz w:val="28"/>
          <w:szCs w:val="28"/>
          <w:u w:val="single"/>
        </w:rPr>
      </w:pPr>
      <w:r>
        <w:rPr>
          <w:b/>
          <w:sz w:val="28"/>
          <w:szCs w:val="28"/>
          <w:u w:val="single"/>
        </w:rPr>
        <w:t>Спорт и физическая культура</w:t>
      </w:r>
    </w:p>
    <w:p>
      <w:pPr>
        <w:pStyle w:val="Normal"/>
        <w:ind w:firstLine="557"/>
        <w:jc w:val="both"/>
        <w:rPr>
          <w:sz w:val="28"/>
          <w:szCs w:val="28"/>
        </w:rPr>
      </w:pPr>
      <w:r>
        <w:rPr>
          <w:sz w:val="28"/>
          <w:szCs w:val="28"/>
        </w:rPr>
        <w:t>Деятельность учреждений физической культуры и спорта в 2019 году была направлена на достижение целей федерального проекта «Спорт – норма жизни» -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p>
      <w:pPr>
        <w:pStyle w:val="Normal"/>
        <w:ind w:firstLine="557"/>
        <w:jc w:val="both"/>
        <w:rPr>
          <w:sz w:val="28"/>
          <w:szCs w:val="28"/>
        </w:rPr>
      </w:pPr>
      <w:r>
        <w:rPr>
          <w:sz w:val="28"/>
          <w:szCs w:val="28"/>
        </w:rPr>
        <w:t xml:space="preserve"> </w:t>
      </w:r>
      <w:r>
        <w:rPr>
          <w:sz w:val="28"/>
          <w:szCs w:val="28"/>
        </w:rPr>
        <w:t xml:space="preserve">В городе осуществляют деятельность в области физической культуры и спорта три муниципальных учреждения: </w:t>
      </w:r>
    </w:p>
    <w:p>
      <w:pPr>
        <w:pStyle w:val="Normal"/>
        <w:ind w:firstLine="557"/>
        <w:jc w:val="both"/>
        <w:rPr>
          <w:sz w:val="28"/>
          <w:szCs w:val="28"/>
        </w:rPr>
      </w:pPr>
      <w:r>
        <w:rPr>
          <w:sz w:val="28"/>
          <w:szCs w:val="28"/>
        </w:rPr>
        <w:t>- «Спортивная школа олимпийского резерва по единоборствам» и «Спортивная школа города Шарыпово», где успешно развиваются такие виды спорта, как: футбол, волейбол, легкая атлетика, лыжные гонки, дзюдо, бокс, вольная борьба, греко-римская борьба, кикбоксинг, карате, паурлифтинг, адаптивный спорт и др. Численность занимающихся в спортивных школах в 2019 году составила 1171 человек.</w:t>
      </w:r>
    </w:p>
    <w:p>
      <w:pPr>
        <w:pStyle w:val="Normal"/>
        <w:ind w:firstLine="557"/>
        <w:jc w:val="both"/>
        <w:rPr>
          <w:sz w:val="28"/>
          <w:szCs w:val="28"/>
        </w:rPr>
      </w:pPr>
      <w:r>
        <w:rPr>
          <w:sz w:val="28"/>
          <w:szCs w:val="28"/>
        </w:rPr>
        <w:t xml:space="preserve">- МАУ «ЦФСП», на базе которого функционируют 8 спортивных клубов по месту жительства с численностью занимающихся 1041 человек. 10 инструкторов методистов ведут занятия по видам как волейбол, баскетбол, футбол, хоккей, лыжные гонки, шашки, шахматы, армспорт, настольный теннис. </w:t>
      </w:r>
    </w:p>
    <w:p>
      <w:pPr>
        <w:pStyle w:val="Normal"/>
        <w:ind w:firstLine="557"/>
        <w:jc w:val="both"/>
        <w:rPr>
          <w:b/>
          <w:b/>
          <w:sz w:val="28"/>
          <w:szCs w:val="28"/>
          <w:u w:val="single"/>
        </w:rPr>
      </w:pPr>
      <w:r>
        <w:rPr>
          <w:sz w:val="28"/>
          <w:szCs w:val="28"/>
        </w:rPr>
        <w:t xml:space="preserve">Основная направленность клубов – это привлечение граждан и подрастающего поколения к здоровому и активному образу жизни, а также подготовка населения к сдаче норм комплекса ГТО. За отчетный период </w:t>
      </w:r>
      <w:r>
        <w:rPr>
          <w:sz w:val="28"/>
          <w:szCs w:val="28"/>
          <w:u w:val="single"/>
        </w:rPr>
        <w:t>Центром тестирования ГТО проведено 20 спортивных мероприятий с численностью участников 1496 чел. из них 868 человек получили значки отличия, что на 343 человека больше</w:t>
      </w:r>
      <w:r>
        <w:rPr>
          <w:sz w:val="28"/>
          <w:szCs w:val="28"/>
        </w:rPr>
        <w:t xml:space="preserve">, чем в 2018 году. </w:t>
      </w:r>
      <w:r>
        <w:rPr>
          <w:sz w:val="28"/>
          <w:szCs w:val="28"/>
          <w:u w:val="single"/>
        </w:rPr>
        <w:t xml:space="preserve">В 2019 году муниципальное образование город Шарыпово </w:t>
      </w:r>
      <w:r>
        <w:rPr>
          <w:b/>
          <w:sz w:val="28"/>
          <w:szCs w:val="28"/>
          <w:u w:val="single"/>
        </w:rPr>
        <w:t>в рейтинге по ГТО занимало 2 место из 65 территорий Красноярского края.</w:t>
      </w:r>
    </w:p>
    <w:p>
      <w:pPr>
        <w:pStyle w:val="Normal"/>
        <w:ind w:firstLine="557"/>
        <w:jc w:val="both"/>
        <w:rPr>
          <w:sz w:val="28"/>
          <w:szCs w:val="28"/>
        </w:rPr>
      </w:pPr>
      <w:r>
        <w:rPr>
          <w:sz w:val="28"/>
          <w:szCs w:val="28"/>
        </w:rPr>
        <w:t xml:space="preserve">Для занятия спортом организована работа 25 спортивных сооружений, с единовеменной пропускной способностью 950 человек, </w:t>
      </w:r>
      <w:r>
        <w:rPr>
          <w:sz w:val="28"/>
          <w:szCs w:val="28"/>
          <w:u w:val="single"/>
        </w:rPr>
        <w:t>обеспеченность спортивными сооружениями составила 43,59 %, что на 2% больше</w:t>
      </w:r>
      <w:r>
        <w:rPr>
          <w:sz w:val="28"/>
          <w:szCs w:val="28"/>
        </w:rPr>
        <w:t xml:space="preserve">, чем в 2018 году, это стало возможным за счет ввода плоскостного спортивного сооружения "Комплексная площадка для подвижных игр" в п. Горячегорск. </w:t>
      </w:r>
    </w:p>
    <w:p>
      <w:pPr>
        <w:pStyle w:val="Normal"/>
        <w:ind w:firstLine="557"/>
        <w:jc w:val="both"/>
        <w:rPr>
          <w:sz w:val="28"/>
          <w:szCs w:val="28"/>
        </w:rPr>
      </w:pPr>
      <w:r>
        <w:rPr>
          <w:sz w:val="28"/>
          <w:szCs w:val="28"/>
        </w:rPr>
        <w:t>В 2019 году в городе проведено 166 спортивно-массовых мероприятий, в том числе одно мероприятие регионального уровня (первенство и чемпионат Красноярского края по стрельбе из лука), в которых приняли участие более 5 тыс. чел.</w:t>
      </w:r>
    </w:p>
    <w:p>
      <w:pPr>
        <w:pStyle w:val="Normal"/>
        <w:ind w:firstLine="557"/>
        <w:jc w:val="both"/>
        <w:rPr>
          <w:sz w:val="28"/>
          <w:szCs w:val="28"/>
        </w:rPr>
      </w:pPr>
      <w:r>
        <w:rPr>
          <w:sz w:val="28"/>
          <w:szCs w:val="28"/>
        </w:rPr>
        <w:t xml:space="preserve">Самым значимым спортивным мероприятием в отчетном году стала XII </w:t>
      </w:r>
      <w:r>
        <w:rPr>
          <w:b/>
          <w:sz w:val="28"/>
          <w:szCs w:val="28"/>
        </w:rPr>
        <w:t>спартакиада городов Красноярского края</w:t>
      </w:r>
      <w:r>
        <w:rPr>
          <w:sz w:val="28"/>
          <w:szCs w:val="28"/>
        </w:rPr>
        <w:t xml:space="preserve">, площадкой для проведения которой стал город Шарыпово. Около 900 спортсменов из 14 городов края состязались в 10 видах спорта. По результатам 3-х дневных состязаний </w:t>
      </w:r>
      <w:r>
        <w:rPr>
          <w:sz w:val="28"/>
          <w:szCs w:val="28"/>
          <w:u w:val="single"/>
        </w:rPr>
        <w:t xml:space="preserve">наши спортсмены заняли </w:t>
      </w:r>
      <w:r>
        <w:rPr>
          <w:b/>
          <w:sz w:val="28"/>
          <w:szCs w:val="28"/>
          <w:u w:val="single"/>
        </w:rPr>
        <w:t>второе место среди городов края с численностью населения менее 55 тысяч человек</w:t>
      </w:r>
      <w:r>
        <w:rPr>
          <w:sz w:val="28"/>
          <w:szCs w:val="28"/>
          <w:u w:val="single"/>
        </w:rPr>
        <w:t>.</w:t>
      </w:r>
      <w:r>
        <w:rPr>
          <w:sz w:val="28"/>
          <w:szCs w:val="28"/>
        </w:rPr>
        <w:t xml:space="preserve"> Статус хозяев соревнований обязывал наш город проявить не только спортивные, но и организационные успехи: спартакиада прошла на высоком организационном уровне, и это отметили как гости, так и первый заместитель министра спорта Красноярского края Светлана Ходюш. </w:t>
      </w:r>
    </w:p>
    <w:p>
      <w:pPr>
        <w:pStyle w:val="Normal"/>
        <w:ind w:firstLine="557"/>
        <w:jc w:val="both"/>
        <w:rPr>
          <w:sz w:val="28"/>
          <w:szCs w:val="28"/>
        </w:rPr>
      </w:pPr>
      <w:r>
        <w:rPr>
          <w:sz w:val="28"/>
          <w:szCs w:val="28"/>
        </w:rPr>
        <w:t xml:space="preserve">В отчетном году </w:t>
      </w:r>
      <w:r>
        <w:rPr>
          <w:sz w:val="28"/>
          <w:szCs w:val="28"/>
          <w:u w:val="single"/>
        </w:rPr>
        <w:t>спортсменам города присвоено 187 спортивных разрядов, 6 званий кандидатов в мастера спорта</w:t>
      </w:r>
      <w:r>
        <w:rPr>
          <w:sz w:val="28"/>
          <w:szCs w:val="28"/>
        </w:rPr>
        <w:t xml:space="preserve">, а воспитаннику МБУ «СШОР» г. Шарыпово </w:t>
      </w:r>
      <w:r>
        <w:rPr>
          <w:sz w:val="28"/>
          <w:szCs w:val="28"/>
          <w:u w:val="single"/>
        </w:rPr>
        <w:t>Акиеву Адлану, члену сборной команды Красноярского края и сборной команды РФ по греко-римской борьбе, присвоено звание мастер спорта международного класса</w:t>
      </w:r>
      <w:r>
        <w:rPr>
          <w:sz w:val="28"/>
          <w:szCs w:val="28"/>
        </w:rPr>
        <w:t xml:space="preserve">, который в 2019 году стал победителем Международного турнира в Германии. </w:t>
      </w:r>
    </w:p>
    <w:p>
      <w:pPr>
        <w:pStyle w:val="Normal"/>
        <w:ind w:firstLine="557"/>
        <w:jc w:val="both"/>
        <w:rPr>
          <w:sz w:val="28"/>
          <w:szCs w:val="28"/>
        </w:rPr>
      </w:pPr>
      <w:r>
        <w:rPr>
          <w:sz w:val="28"/>
          <w:szCs w:val="28"/>
        </w:rPr>
        <w:t>В рамках государственной программы Красноярского края «Развитие физкультуры и спорта» спортивная школа олимпийского резерва города Шарыпово получила 450 тыс. руб. в рамках компенсации расходов муниципальных спортивных школ, подготовивших спортсменов (11 чел.), ставших членами сборной Красноярского края.</w:t>
      </w:r>
    </w:p>
    <w:p>
      <w:pPr>
        <w:pStyle w:val="Normal"/>
        <w:ind w:firstLine="557"/>
        <w:jc w:val="both"/>
        <w:rPr>
          <w:sz w:val="28"/>
          <w:szCs w:val="28"/>
          <w:u w:val="single"/>
        </w:rPr>
      </w:pPr>
      <w:r>
        <w:rPr>
          <w:sz w:val="28"/>
          <w:szCs w:val="28"/>
        </w:rPr>
        <w:t xml:space="preserve">Особое внимание в городе уделяется </w:t>
      </w:r>
      <w:r>
        <w:rPr>
          <w:sz w:val="28"/>
          <w:szCs w:val="28"/>
          <w:u w:val="single"/>
        </w:rPr>
        <w:t>адаптивной физкультуре и спорту. По состоянию на 01.01.2020г. в муниципальном образовании численность занимающихся адаптивной физической культурой спортом составила 658 человек, из них детей и подростков 359 человек, среднего и старшего возраста - 208, пенсионеров -81.</w:t>
      </w:r>
    </w:p>
    <w:p>
      <w:pPr>
        <w:pStyle w:val="Normal"/>
        <w:ind w:firstLine="557"/>
        <w:jc w:val="both"/>
        <w:rPr>
          <w:b/>
          <w:b/>
          <w:sz w:val="28"/>
          <w:szCs w:val="28"/>
          <w:u w:val="single"/>
        </w:rPr>
      </w:pPr>
      <w:r>
        <w:rPr>
          <w:sz w:val="28"/>
          <w:szCs w:val="28"/>
        </w:rPr>
        <w:t xml:space="preserve">При поддержке Регионального Центра спортивной подготовки по адаптивным видам спорта Спортивная школа </w:t>
      </w:r>
      <w:r>
        <w:rPr>
          <w:sz w:val="28"/>
          <w:szCs w:val="28"/>
          <w:u w:val="single"/>
        </w:rPr>
        <w:t xml:space="preserve">г. Шарыпово остается </w:t>
      </w:r>
      <w:r>
        <w:rPr>
          <w:b/>
          <w:sz w:val="28"/>
          <w:szCs w:val="28"/>
          <w:u w:val="single"/>
        </w:rPr>
        <w:t xml:space="preserve">«базовой» площадкой, обеспечивающей развитие адаптивной физкультуры западной группы районов Красноярского края. </w:t>
      </w:r>
    </w:p>
    <w:p>
      <w:pPr>
        <w:pStyle w:val="Normal"/>
        <w:ind w:firstLine="557"/>
        <w:jc w:val="both"/>
        <w:rPr>
          <w:sz w:val="28"/>
          <w:szCs w:val="28"/>
          <w:u w:val="single"/>
        </w:rPr>
      </w:pPr>
      <w:r>
        <w:rPr>
          <w:sz w:val="28"/>
          <w:szCs w:val="28"/>
          <w:u w:val="single"/>
        </w:rPr>
        <w:t xml:space="preserve">В апреле 2019 года состоялась </w:t>
      </w:r>
      <w:r>
        <w:rPr>
          <w:b/>
          <w:sz w:val="28"/>
          <w:szCs w:val="28"/>
          <w:u w:val="single"/>
        </w:rPr>
        <w:t>зональная Спартакиада среди инвалидов и лиц с ограниченными возможностями здоровья Красноярского края</w:t>
      </w:r>
      <w:r>
        <w:rPr>
          <w:sz w:val="28"/>
          <w:szCs w:val="28"/>
          <w:u w:val="single"/>
        </w:rPr>
        <w:t xml:space="preserve"> «Преодоление. Спорт. Победа!», где присутствовали 13 территорий края с общим количеством участников 224 человека. </w:t>
      </w:r>
    </w:p>
    <w:p>
      <w:pPr>
        <w:pStyle w:val="Normal"/>
        <w:ind w:firstLine="557"/>
        <w:jc w:val="both"/>
        <w:rPr>
          <w:sz w:val="28"/>
          <w:szCs w:val="28"/>
        </w:rPr>
      </w:pPr>
      <w:r>
        <w:rPr>
          <w:sz w:val="28"/>
          <w:szCs w:val="28"/>
        </w:rPr>
        <w:t xml:space="preserve">В рамках государственной программы Красноярского края «Развитие физкультуры и спорта в Красноярском крае», в 2019 году была получена </w:t>
      </w:r>
      <w:r>
        <w:rPr>
          <w:sz w:val="28"/>
          <w:szCs w:val="28"/>
          <w:u w:val="single"/>
        </w:rPr>
        <w:t>субсидия для приобретения инвентаря и оборудования для занятий адаптивными видами спорта на сумму более 650 тыс. руб</w:t>
      </w:r>
      <w:r>
        <w:rPr>
          <w:sz w:val="28"/>
          <w:szCs w:val="28"/>
        </w:rPr>
        <w:t xml:space="preserve">.  </w:t>
      </w:r>
    </w:p>
    <w:p>
      <w:pPr>
        <w:pStyle w:val="Normal"/>
        <w:ind w:firstLine="557"/>
        <w:jc w:val="both"/>
        <w:rPr>
          <w:sz w:val="28"/>
          <w:szCs w:val="28"/>
        </w:rPr>
      </w:pPr>
      <w:r>
        <w:rPr>
          <w:sz w:val="28"/>
          <w:szCs w:val="28"/>
        </w:rPr>
        <w:t xml:space="preserve">В рамках муниципальной программы «Развитие физической культуры и спорта» </w:t>
      </w:r>
      <w:r>
        <w:rPr>
          <w:sz w:val="28"/>
          <w:szCs w:val="28"/>
          <w:u w:val="single"/>
        </w:rPr>
        <w:t xml:space="preserve">произведено устройство плоскостного спортивного сооружения </w:t>
      </w:r>
      <w:r>
        <w:rPr>
          <w:b/>
          <w:sz w:val="28"/>
          <w:szCs w:val="28"/>
          <w:u w:val="single"/>
        </w:rPr>
        <w:t>«Комплексная спортивная площадка для подвижных игр» в пос. Горячегорск</w:t>
      </w:r>
      <w:r>
        <w:rPr>
          <w:sz w:val="28"/>
          <w:szCs w:val="28"/>
        </w:rPr>
        <w:t xml:space="preserve">, а за счет сложившейся экономии средств при проведении конкурентной закупки дополнительно установлены вагончики-раздевалки. На выполнения всего комплекса работ было направлено 3,2 млн. рублей, из них 3 млн. рублей за счет средств краевого бюджета и 200 тыс. рублей – софинансирование бюджета городского округа. </w:t>
      </w:r>
    </w:p>
    <w:p>
      <w:pPr>
        <w:pStyle w:val="Normal"/>
        <w:ind w:firstLine="557"/>
        <w:jc w:val="both"/>
        <w:rPr>
          <w:sz w:val="28"/>
          <w:szCs w:val="28"/>
        </w:rPr>
      </w:pPr>
      <w:r>
        <w:rPr>
          <w:sz w:val="28"/>
          <w:szCs w:val="28"/>
        </w:rPr>
        <w:t xml:space="preserve">С целью обеспечения и укрепления материально-технической базы в отрасли физической культуры и спорта привлечены денежные средства на </w:t>
      </w:r>
      <w:r>
        <w:rPr>
          <w:sz w:val="28"/>
          <w:szCs w:val="28"/>
          <w:u w:val="single"/>
        </w:rPr>
        <w:t>ремонт спорткомплекса «Надежда» в сумме 5,2 млн. рублей</w:t>
      </w:r>
      <w:r>
        <w:rPr>
          <w:sz w:val="28"/>
          <w:szCs w:val="28"/>
        </w:rPr>
        <w:t>, в том числе субсидия краевого бюджета – 3 млн. рублей, софинансирование из городского бюджета – 200 тыс. рублей, по договору целевого пожертвования денежных средств с некоммерческой организацией «Фонд социально-экономической поддержки регионов «СУЭК-РЕГИОНАМ» - 1,999 млн. рублей, на выполнение работ по ремонту кровли и швов.</w:t>
      </w:r>
    </w:p>
    <w:p>
      <w:pPr>
        <w:pStyle w:val="Normal"/>
        <w:ind w:firstLine="557"/>
        <w:jc w:val="both"/>
        <w:rPr>
          <w:sz w:val="28"/>
          <w:szCs w:val="28"/>
        </w:rPr>
      </w:pPr>
      <w:r>
        <w:rPr>
          <w:sz w:val="28"/>
          <w:szCs w:val="28"/>
          <w:u w:val="single"/>
        </w:rPr>
        <w:t>В рамках реализации национального проекта «Спорт – норма жизни» освоена субсидия из Федерального бюджета в размере более 7, 9 млн. руб. на развитие материально-технической базы спортивных школ олимпийского резерва</w:t>
      </w:r>
      <w:r>
        <w:rPr>
          <w:sz w:val="28"/>
          <w:szCs w:val="28"/>
        </w:rPr>
        <w:t>, на которую приобретено спортивное оборудование и инвентарь для приведения организаций спортивной подготовки в нормативное состояние.</w:t>
      </w:r>
    </w:p>
    <w:p>
      <w:pPr>
        <w:pStyle w:val="Normal"/>
        <w:ind w:firstLine="557"/>
        <w:jc w:val="both"/>
        <w:rPr>
          <w:sz w:val="28"/>
          <w:szCs w:val="28"/>
          <w:u w:val="single"/>
        </w:rPr>
      </w:pPr>
      <w:r>
        <w:rPr>
          <w:sz w:val="28"/>
          <w:szCs w:val="28"/>
        </w:rPr>
        <w:t xml:space="preserve">В рамках краевой подпрограммы «Развитие системы подготовки спортивного резерва», получена </w:t>
      </w:r>
      <w:r>
        <w:rPr>
          <w:sz w:val="28"/>
          <w:szCs w:val="28"/>
          <w:u w:val="single"/>
        </w:rPr>
        <w:t>субсидия в размере 1,07 млн руб. на приобретение экипировка для спортсменов отделений бокса и спортивной борьбы.</w:t>
      </w:r>
    </w:p>
    <w:p>
      <w:pPr>
        <w:pStyle w:val="Normal"/>
        <w:ind w:firstLine="557"/>
        <w:jc w:val="both"/>
        <w:rPr>
          <w:sz w:val="28"/>
          <w:szCs w:val="28"/>
        </w:rPr>
      </w:pPr>
      <w:r>
        <w:rPr>
          <w:sz w:val="28"/>
          <w:szCs w:val="28"/>
        </w:rPr>
        <w:t xml:space="preserve">В рамках муниципальной программы «Развитие физической культуры и спорта» и краевой субсидии на поддержку спортивных клубов по месту жительства </w:t>
      </w:r>
      <w:r>
        <w:rPr>
          <w:sz w:val="28"/>
          <w:szCs w:val="28"/>
          <w:u w:val="single"/>
        </w:rPr>
        <w:t>приобретены спортивный инвентарь и оборудование на общую сумму более одного миллиона рублей</w:t>
      </w:r>
      <w:r>
        <w:rPr>
          <w:sz w:val="28"/>
          <w:szCs w:val="28"/>
        </w:rPr>
        <w:t>.</w:t>
      </w:r>
    </w:p>
    <w:p>
      <w:pPr>
        <w:pStyle w:val="Normal"/>
        <w:ind w:firstLine="557"/>
        <w:jc w:val="both"/>
        <w:rPr>
          <w:sz w:val="28"/>
          <w:szCs w:val="28"/>
        </w:rPr>
      </w:pPr>
      <w:r>
        <w:rPr>
          <w:sz w:val="28"/>
          <w:szCs w:val="28"/>
        </w:rPr>
        <w:t xml:space="preserve">В отчетном году Шарыповская спортивная школа получила краевую </w:t>
      </w:r>
      <w:r>
        <w:rPr>
          <w:sz w:val="28"/>
          <w:szCs w:val="28"/>
          <w:u w:val="single"/>
        </w:rPr>
        <w:t>субсидию на приобретение инвентаря и экипировки в соответствии с Федеральными стандартами спортивной подготовки для отделений легкой атлетики и лыжных гонок, всего на сумму 722,2 тыс. рублей</w:t>
      </w:r>
      <w:r>
        <w:rPr>
          <w:sz w:val="28"/>
          <w:szCs w:val="28"/>
        </w:rPr>
        <w:t xml:space="preserve">. </w:t>
      </w:r>
    </w:p>
    <w:p>
      <w:pPr>
        <w:pStyle w:val="Normal"/>
        <w:ind w:firstLine="557"/>
        <w:jc w:val="both"/>
        <w:rPr>
          <w:sz w:val="28"/>
          <w:szCs w:val="28"/>
          <w:u w:val="single"/>
        </w:rPr>
      </w:pPr>
      <w:r>
        <w:rPr>
          <w:sz w:val="28"/>
          <w:szCs w:val="28"/>
        </w:rPr>
        <w:t xml:space="preserve">В рамках договора пожертвования ПАО «Юнипро» в сквере Белый </w:t>
      </w:r>
      <w:r>
        <w:rPr>
          <w:sz w:val="28"/>
          <w:szCs w:val="28"/>
          <w:u w:val="single"/>
        </w:rPr>
        <w:t>выполнены работы  по устройству площадки с тренажерами на общую сумму 700 тыс.  рублей.</w:t>
      </w:r>
    </w:p>
    <w:p>
      <w:pPr>
        <w:pStyle w:val="Normal"/>
        <w:ind w:firstLine="557"/>
        <w:jc w:val="both"/>
        <w:rPr>
          <w:sz w:val="28"/>
          <w:szCs w:val="28"/>
        </w:rPr>
      </w:pPr>
      <w:r>
        <w:rPr>
          <w:sz w:val="28"/>
          <w:szCs w:val="28"/>
        </w:rPr>
        <w:t xml:space="preserve">Обеспечение права каждого человека на свободный доступ к физической культуре и спорту является необходимым условием развития человеческого потенциала и улучшения качества жизни горожан. </w:t>
      </w:r>
      <w:r>
        <w:rPr>
          <w:b/>
          <w:sz w:val="28"/>
          <w:szCs w:val="28"/>
          <w:u w:val="single"/>
        </w:rPr>
        <w:t>Численность занимающихся физической культурой и спортом</w:t>
      </w:r>
      <w:r>
        <w:rPr>
          <w:sz w:val="28"/>
          <w:szCs w:val="28"/>
          <w:u w:val="single"/>
        </w:rPr>
        <w:t xml:space="preserve"> </w:t>
      </w:r>
      <w:r>
        <w:rPr>
          <w:sz w:val="28"/>
          <w:szCs w:val="28"/>
        </w:rPr>
        <w:t xml:space="preserve">в спортивных секциях, группах физкультурно-оздоровительной направленности </w:t>
      </w:r>
      <w:r>
        <w:rPr>
          <w:sz w:val="28"/>
          <w:szCs w:val="28"/>
          <w:u w:val="single"/>
        </w:rPr>
        <w:t>составила в 2019 году 20874 человека</w:t>
      </w:r>
      <w:r>
        <w:rPr>
          <w:sz w:val="28"/>
          <w:szCs w:val="28"/>
        </w:rPr>
        <w:t xml:space="preserve"> (47,48 % от численности населения города в возрасте от 3 до 79 лет). Данный показатель </w:t>
      </w:r>
      <w:r>
        <w:rPr>
          <w:b/>
          <w:sz w:val="28"/>
          <w:szCs w:val="28"/>
          <w:u w:val="single"/>
        </w:rPr>
        <w:t>увеличился на 19 %</w:t>
      </w:r>
      <w:r>
        <w:rPr>
          <w:sz w:val="28"/>
          <w:szCs w:val="28"/>
          <w:u w:val="single"/>
        </w:rPr>
        <w:t xml:space="preserve"> </w:t>
      </w:r>
      <w:r>
        <w:rPr>
          <w:sz w:val="28"/>
          <w:szCs w:val="28"/>
        </w:rPr>
        <w:t>по сравнению с 2018 годом.</w:t>
      </w:r>
    </w:p>
    <w:p>
      <w:pPr>
        <w:pStyle w:val="Normal"/>
        <w:ind w:firstLine="557"/>
        <w:jc w:val="both"/>
        <w:rPr>
          <w:b/>
          <w:b/>
          <w:sz w:val="28"/>
          <w:szCs w:val="28"/>
          <w:u w:val="single"/>
        </w:rPr>
      </w:pPr>
      <w:r>
        <w:rPr>
          <w:b/>
          <w:sz w:val="28"/>
          <w:szCs w:val="28"/>
          <w:u w:val="single"/>
        </w:rPr>
      </w:r>
    </w:p>
    <w:p>
      <w:pPr>
        <w:pStyle w:val="Normal"/>
        <w:ind w:firstLine="557"/>
        <w:jc w:val="both"/>
        <w:rPr>
          <w:b/>
          <w:b/>
          <w:sz w:val="28"/>
          <w:szCs w:val="28"/>
          <w:u w:val="single"/>
        </w:rPr>
      </w:pPr>
      <w:r>
        <w:rPr>
          <w:b/>
          <w:sz w:val="28"/>
          <w:szCs w:val="28"/>
          <w:u w:val="single"/>
        </w:rPr>
        <w:t>Молодежная политика</w:t>
      </w:r>
    </w:p>
    <w:p>
      <w:pPr>
        <w:pStyle w:val="Normal"/>
        <w:ind w:firstLine="557"/>
        <w:jc w:val="both"/>
        <w:rPr>
          <w:sz w:val="28"/>
          <w:szCs w:val="28"/>
        </w:rPr>
      </w:pPr>
      <w:r>
        <w:rPr>
          <w:sz w:val="28"/>
          <w:szCs w:val="28"/>
        </w:rPr>
        <w:t xml:space="preserve">Осуществляемая молодежная политика реализовывалась в рамках муниципальной программы «Молодежь города Шарыпово в XXI веке». Мероприятия программы направлены на патриотическое воспитание подрастающего поколения, популяризацию волонтерского движения, поддержку общественных объединений, социально ориентированных некоммерческих организаций.  </w:t>
      </w:r>
    </w:p>
    <w:p>
      <w:pPr>
        <w:pStyle w:val="Normal"/>
        <w:ind w:firstLine="557"/>
        <w:jc w:val="both"/>
        <w:rPr>
          <w:sz w:val="28"/>
          <w:szCs w:val="28"/>
        </w:rPr>
      </w:pPr>
      <w:r>
        <w:rPr>
          <w:sz w:val="28"/>
          <w:szCs w:val="28"/>
        </w:rPr>
        <w:t xml:space="preserve">В рамках реализации мероприятий муниципальной программы проведено 30 мероприятий творческой, патриотической, экологической и спортивно-туристической направленности. Охват участием составил более 2196 детей, подростков, молодежи.  </w:t>
      </w:r>
    </w:p>
    <w:p>
      <w:pPr>
        <w:pStyle w:val="Normal"/>
        <w:ind w:firstLine="557"/>
        <w:jc w:val="both"/>
        <w:rPr>
          <w:sz w:val="28"/>
          <w:szCs w:val="28"/>
        </w:rPr>
      </w:pPr>
      <w:r>
        <w:rPr>
          <w:sz w:val="28"/>
          <w:szCs w:val="28"/>
        </w:rPr>
        <w:t>Все мероприятия программы реализованы молодежным центром «Информационное молодёжное агентство», который в 2019 осуществлял деятельность по поддержке молодежных инициатив по 10 флагманским программам молодежной политики Красноярского края и 5 инфраструктурным проектам.</w:t>
      </w:r>
    </w:p>
    <w:p>
      <w:pPr>
        <w:pStyle w:val="Normal"/>
        <w:ind w:firstLine="557"/>
        <w:jc w:val="both"/>
        <w:rPr>
          <w:sz w:val="28"/>
          <w:szCs w:val="28"/>
        </w:rPr>
      </w:pPr>
      <w:r>
        <w:rPr>
          <w:sz w:val="28"/>
          <w:szCs w:val="28"/>
        </w:rPr>
        <w:t xml:space="preserve">В 2019 году была </w:t>
      </w:r>
      <w:r>
        <w:rPr>
          <w:sz w:val="28"/>
          <w:szCs w:val="28"/>
          <w:u w:val="single"/>
        </w:rPr>
        <w:t>получена краевая субсидия на поддержку деятельности муниципальных молодежных центров в размере 807,5 тыс.  руб</w:t>
      </w:r>
      <w:r>
        <w:rPr>
          <w:sz w:val="28"/>
          <w:szCs w:val="28"/>
        </w:rPr>
        <w:t>. Было организовано проведение ключевых мероприятий в рамках деятельности флагманских программ, участие в краевых, окружных и федеральных мероприятиях и молодежных форумах, проведение проектной школы «Территория 2020», повышение квалификации сотрудников, проведение частичного ремонта в здании молодежного центра и приобретение оборудования для деятельности центра.</w:t>
      </w:r>
    </w:p>
    <w:p>
      <w:pPr>
        <w:pStyle w:val="Normal"/>
        <w:ind w:firstLine="557"/>
        <w:jc w:val="both"/>
        <w:rPr>
          <w:sz w:val="28"/>
          <w:szCs w:val="28"/>
        </w:rPr>
      </w:pPr>
      <w:r>
        <w:rPr>
          <w:sz w:val="28"/>
          <w:szCs w:val="28"/>
        </w:rPr>
        <w:t xml:space="preserve">Продолжал свою деятельность Молодежный Совет при Главе города, а также молодежные советы на предприятиях филиала «Березовская ГРЭС» ПАО «Юнипро» и АО «Разрез Березовский». Инициативные и талантливые молодые люди в 2019 г. были награждены молодежной премией: 6 человек за высокие достижения в области спорта, культуры, социально-значимой и общественной деятельности получили премию Главы города и 17 человек отмечены благодарственными письмами Главы города. Также инициативная и активная молодежь награждалась поездками в Сочи, ТИМ «Бирюсу», ТИМ «Юниор». </w:t>
      </w:r>
      <w:r>
        <w:rPr>
          <w:b/>
          <w:sz w:val="28"/>
          <w:szCs w:val="28"/>
          <w:u w:val="single"/>
        </w:rPr>
        <w:t>По итогам молодежного краевого проекта «Новый фарватер» команда г. Шарыпово заняла 1 место среди городов западной территории Красноярского края и 5 место среди муниципальных образований края</w:t>
      </w:r>
      <w:r>
        <w:rPr>
          <w:sz w:val="28"/>
          <w:szCs w:val="28"/>
        </w:rPr>
        <w:t xml:space="preserve">.  </w:t>
      </w:r>
    </w:p>
    <w:p>
      <w:pPr>
        <w:pStyle w:val="Normal"/>
        <w:ind w:firstLine="557"/>
        <w:jc w:val="both"/>
        <w:rPr>
          <w:sz w:val="28"/>
          <w:szCs w:val="28"/>
        </w:rPr>
      </w:pPr>
      <w:r>
        <w:rPr>
          <w:sz w:val="28"/>
          <w:szCs w:val="28"/>
        </w:rPr>
        <w:t>Приоритетным направлением реализации молодежной политики в 2019 году являлась организация массовых молодежных мероприятий патриотической направленности.</w:t>
      </w:r>
    </w:p>
    <w:p>
      <w:pPr>
        <w:pStyle w:val="Normal"/>
        <w:ind w:firstLine="557"/>
        <w:jc w:val="both"/>
        <w:rPr>
          <w:sz w:val="28"/>
          <w:szCs w:val="28"/>
          <w:u w:val="single"/>
        </w:rPr>
      </w:pPr>
      <w:r>
        <w:rPr>
          <w:sz w:val="28"/>
          <w:szCs w:val="28"/>
        </w:rPr>
        <w:t xml:space="preserve">В городе Шарыпово осуществляют свою деятельность 11 военно-патриотических клубов численностью 216 чел. Общественное объединение «Сибирский щит» среди всех муниципальных образований Красноярского края занимает лидирующее место. Уверенно развивается всероссийское военно-патриотическое общественное движение «Юнармия» в количестве 14 отрядов с численностью 396 человек. </w:t>
      </w:r>
      <w:r>
        <w:rPr>
          <w:b/>
          <w:sz w:val="28"/>
          <w:szCs w:val="28"/>
          <w:u w:val="single"/>
        </w:rPr>
        <w:t>В апреле проведен слёт, где торжественно посвящены в ряды «Юнармии» 100 кадетов и 70 учащихся школ</w:t>
      </w:r>
      <w:r>
        <w:rPr>
          <w:sz w:val="28"/>
          <w:szCs w:val="28"/>
          <w:u w:val="single"/>
        </w:rPr>
        <w:t xml:space="preserve"> города.</w:t>
      </w:r>
      <w:r>
        <w:rPr>
          <w:sz w:val="28"/>
          <w:szCs w:val="28"/>
        </w:rPr>
        <w:t xml:space="preserve"> 9 мая 2019 года 30 воспитанников военно-патриотических клубов и 15 юнармейцев приняли участие в парадном шествии в честь «Дня победы». На поддержку деятельности движения в отчетном году были выделены средства, в том числе</w:t>
      </w:r>
      <w:r>
        <w:rPr/>
        <w:t xml:space="preserve"> </w:t>
      </w:r>
      <w:r>
        <w:rPr>
          <w:sz w:val="28"/>
          <w:szCs w:val="28"/>
        </w:rPr>
        <w:t xml:space="preserve">на организацию военно-спортивного лагеря «Юнармеец» - 500 тыс. рублей, на развитие системы патриотического воспитания – 86,5 тыс. рублей.  По результатам деятельности за 2019 </w:t>
      </w:r>
      <w:r>
        <w:rPr>
          <w:b/>
          <w:sz w:val="28"/>
          <w:szCs w:val="28"/>
          <w:u w:val="single"/>
        </w:rPr>
        <w:t>муниципальный штаб «Юнармии» города Шарыпово занял третье место среди штабов Красноярского края</w:t>
      </w:r>
      <w:r>
        <w:rPr>
          <w:sz w:val="28"/>
          <w:szCs w:val="28"/>
          <w:u w:val="single"/>
        </w:rPr>
        <w:t xml:space="preserve">.   </w:t>
      </w:r>
    </w:p>
    <w:p>
      <w:pPr>
        <w:pStyle w:val="Normal"/>
        <w:ind w:firstLine="557"/>
        <w:jc w:val="both"/>
        <w:rPr>
          <w:sz w:val="28"/>
          <w:szCs w:val="28"/>
        </w:rPr>
      </w:pPr>
      <w:r>
        <w:rPr>
          <w:sz w:val="28"/>
          <w:szCs w:val="28"/>
        </w:rPr>
        <w:t>В течении года движение «Добровольчество», в активе штаба которого состоит 25 человек, провело 8 сетевых акций, в которых было задействовано более 500 чел.</w:t>
      </w:r>
    </w:p>
    <w:p>
      <w:pPr>
        <w:pStyle w:val="Normal"/>
        <w:ind w:firstLine="557"/>
        <w:jc w:val="both"/>
        <w:rPr>
          <w:sz w:val="28"/>
          <w:szCs w:val="28"/>
        </w:rPr>
      </w:pPr>
      <w:r>
        <w:rPr>
          <w:sz w:val="28"/>
          <w:szCs w:val="28"/>
        </w:rPr>
        <w:t xml:space="preserve">На 181 человек увеличилось число участников Российского движения школьников и составило 705 человек. В городе созданы условия для самореализации молодежи в сфере трудовой занятости, в летний период в трудовых отрядах старшеклассников смогли приобрести необходимую трудовую практику и проявить себя 369 школьников, ребята не только трудились, но и продвигали свои инициативы через реализацию грантовых проектов. </w:t>
      </w:r>
    </w:p>
    <w:p>
      <w:pPr>
        <w:pStyle w:val="Normal"/>
        <w:ind w:firstLine="851"/>
        <w:jc w:val="both"/>
        <w:rPr>
          <w:sz w:val="28"/>
          <w:szCs w:val="28"/>
        </w:rPr>
      </w:pPr>
      <w:r>
        <w:rPr>
          <w:sz w:val="28"/>
          <w:szCs w:val="28"/>
          <w:u w:val="single"/>
        </w:rPr>
        <w:t>С января 2019 года осуществляет свою деятельность «Ресурсный центр поддержки общественных инициатив города Шарыпово»,</w:t>
      </w:r>
      <w:r>
        <w:rPr>
          <w:sz w:val="28"/>
          <w:szCs w:val="28"/>
        </w:rPr>
        <w:t xml:space="preserve"> на базе которого в отчетном периоде проведено 10 мероприятий, оказано 318 консультаций.</w:t>
      </w:r>
    </w:p>
    <w:p>
      <w:pPr>
        <w:pStyle w:val="Normal"/>
        <w:ind w:firstLine="851"/>
        <w:jc w:val="both"/>
        <w:rPr>
          <w:sz w:val="28"/>
          <w:szCs w:val="28"/>
        </w:rPr>
      </w:pPr>
      <w:r>
        <w:rPr>
          <w:sz w:val="28"/>
          <w:szCs w:val="28"/>
        </w:rPr>
        <w:t xml:space="preserve">Специалистами центра оказана помощь 6 общественным организациям в разработке 32-х проектов и грантовых заявок. </w:t>
      </w:r>
    </w:p>
    <w:p>
      <w:pPr>
        <w:pStyle w:val="Normal"/>
        <w:ind w:firstLine="851"/>
        <w:jc w:val="both"/>
        <w:rPr>
          <w:sz w:val="28"/>
          <w:szCs w:val="28"/>
        </w:rPr>
      </w:pPr>
      <w:r>
        <w:rPr>
          <w:sz w:val="28"/>
          <w:szCs w:val="28"/>
        </w:rPr>
        <w:t>В 2019 году в рамках мероприятия «Грантовый конкурс по разработке социально-значимых проектов по приоритетным направлениям муниципальной молодёжной политики города Шарыпово» из 21 грантовой заявки 12 получили финансовую поддержку, всего на сумму 500 тыс. рублей. В рамках выделенной</w:t>
      </w:r>
      <w:r>
        <w:rPr/>
        <w:t xml:space="preserve"> </w:t>
      </w:r>
      <w:r>
        <w:rPr>
          <w:sz w:val="28"/>
          <w:szCs w:val="28"/>
        </w:rPr>
        <w:t xml:space="preserve">субсидии на реализацию подпрограммы «Поддержка социально ориентированных некоммерческих организаций муниципального образования г. Шарыпово», поддержан проект «СоДействие» на сумму более 152 тыс. рублей с целью организации рабочего пространства для ресурсного центра. </w:t>
      </w:r>
    </w:p>
    <w:p>
      <w:pPr>
        <w:pStyle w:val="Normal"/>
        <w:ind w:firstLine="851"/>
        <w:jc w:val="both"/>
        <w:rPr>
          <w:sz w:val="28"/>
          <w:szCs w:val="28"/>
        </w:rPr>
      </w:pPr>
      <w:r>
        <w:rPr>
          <w:sz w:val="28"/>
          <w:szCs w:val="28"/>
        </w:rPr>
        <w:t xml:space="preserve">Результатам деятельности Ресурсного центра стало участие городских некоммерческих социально ориентированных организаций в федеральных грантовых конкурсах, включая </w:t>
      </w:r>
      <w:r>
        <w:rPr>
          <w:sz w:val="28"/>
          <w:szCs w:val="28"/>
          <w:u w:val="single"/>
        </w:rPr>
        <w:t>Фонд Президентских грантов</w:t>
      </w:r>
      <w:r>
        <w:rPr>
          <w:sz w:val="28"/>
          <w:szCs w:val="28"/>
        </w:rPr>
        <w:t xml:space="preserve">: в том числе </w:t>
      </w:r>
    </w:p>
    <w:p>
      <w:pPr>
        <w:pStyle w:val="Normal"/>
        <w:ind w:firstLine="851"/>
        <w:jc w:val="both"/>
        <w:rPr>
          <w:sz w:val="28"/>
          <w:szCs w:val="28"/>
        </w:rPr>
      </w:pPr>
      <w:r>
        <w:rPr>
          <w:sz w:val="28"/>
          <w:szCs w:val="28"/>
        </w:rPr>
        <w:t>1.</w:t>
        <w:tab/>
        <w:t xml:space="preserve">МБУ «ЦБС г. Шарыпово» - </w:t>
      </w:r>
      <w:r>
        <w:rPr>
          <w:sz w:val="28"/>
          <w:szCs w:val="28"/>
          <w:u w:val="single"/>
        </w:rPr>
        <w:t>проект «Инженерия для подростков – просто и увлекательно!»</w:t>
      </w:r>
      <w:r>
        <w:rPr>
          <w:sz w:val="28"/>
          <w:szCs w:val="28"/>
        </w:rPr>
        <w:t xml:space="preserve"> (поддержан Фонд Прохорова, сумма 116 772,00 руб.);</w:t>
      </w:r>
    </w:p>
    <w:p>
      <w:pPr>
        <w:pStyle w:val="Normal"/>
        <w:ind w:firstLine="851"/>
        <w:jc w:val="both"/>
        <w:rPr>
          <w:sz w:val="28"/>
          <w:szCs w:val="28"/>
        </w:rPr>
      </w:pPr>
      <w:r>
        <w:rPr>
          <w:sz w:val="28"/>
          <w:szCs w:val="28"/>
        </w:rPr>
        <w:t>2.</w:t>
        <w:tab/>
        <w:t xml:space="preserve">ММДОО «Свои» - </w:t>
      </w:r>
      <w:r>
        <w:rPr>
          <w:sz w:val="28"/>
          <w:szCs w:val="28"/>
          <w:u w:val="single"/>
        </w:rPr>
        <w:t>проект «Точка роста»</w:t>
      </w:r>
      <w:r>
        <w:rPr>
          <w:sz w:val="28"/>
          <w:szCs w:val="28"/>
        </w:rPr>
        <w:t xml:space="preserve"> - ремесленный коворкинг для молодежи (поддержан Фондом Президентских грантов, сумма 500 000,00 руб.);</w:t>
      </w:r>
    </w:p>
    <w:p>
      <w:pPr>
        <w:pStyle w:val="Normal"/>
        <w:ind w:firstLine="851"/>
        <w:jc w:val="both"/>
        <w:rPr>
          <w:sz w:val="28"/>
          <w:szCs w:val="28"/>
        </w:rPr>
      </w:pPr>
      <w:r>
        <w:rPr>
          <w:sz w:val="28"/>
          <w:szCs w:val="28"/>
        </w:rPr>
        <w:t>3.</w:t>
        <w:tab/>
        <w:t xml:space="preserve">ММДОО «Свои» - </w:t>
      </w:r>
      <w:r>
        <w:rPr>
          <w:sz w:val="28"/>
          <w:szCs w:val="28"/>
          <w:u w:val="single"/>
        </w:rPr>
        <w:t>проект «Растим патриотов»</w:t>
      </w:r>
      <w:r>
        <w:rPr>
          <w:sz w:val="28"/>
          <w:szCs w:val="28"/>
        </w:rPr>
        <w:t xml:space="preserve"> (поддержан Фондом Президентских грантов, сумма 1597 648,00 руб.);</w:t>
      </w:r>
    </w:p>
    <w:p>
      <w:pPr>
        <w:pStyle w:val="Normal"/>
        <w:ind w:firstLine="851"/>
        <w:jc w:val="both"/>
        <w:rPr>
          <w:sz w:val="28"/>
          <w:szCs w:val="28"/>
          <w:u w:val="single"/>
        </w:rPr>
      </w:pPr>
      <w:r>
        <w:rPr>
          <w:sz w:val="28"/>
          <w:szCs w:val="28"/>
        </w:rPr>
        <w:t xml:space="preserve">По итогам 2019 года </w:t>
      </w:r>
      <w:r>
        <w:rPr>
          <w:sz w:val="28"/>
          <w:szCs w:val="28"/>
          <w:u w:val="single"/>
        </w:rPr>
        <w:t>в рейтинге муниципальных образований Красноярского края по реализации молодежной политики город Шарыпово занял 4 место.</w:t>
      </w:r>
    </w:p>
    <w:p>
      <w:pPr>
        <w:pStyle w:val="Normal"/>
        <w:ind w:firstLine="557"/>
        <w:jc w:val="both"/>
        <w:rPr>
          <w:b/>
          <w:b/>
          <w:sz w:val="28"/>
          <w:szCs w:val="28"/>
          <w:u w:val="single"/>
        </w:rPr>
      </w:pPr>
      <w:r>
        <w:rPr>
          <w:b/>
          <w:sz w:val="28"/>
          <w:szCs w:val="28"/>
          <w:u w:val="single"/>
        </w:rPr>
      </w:r>
    </w:p>
    <w:p>
      <w:pPr>
        <w:pStyle w:val="Normal"/>
        <w:ind w:firstLine="557"/>
        <w:jc w:val="both"/>
        <w:rPr>
          <w:b/>
          <w:b/>
          <w:sz w:val="28"/>
          <w:szCs w:val="28"/>
          <w:u w:val="single"/>
        </w:rPr>
      </w:pPr>
      <w:r>
        <w:rPr>
          <w:b/>
          <w:sz w:val="28"/>
          <w:szCs w:val="28"/>
          <w:u w:val="single"/>
        </w:rPr>
        <w:t xml:space="preserve"> </w:t>
      </w:r>
      <w:r>
        <w:rPr>
          <w:b/>
          <w:sz w:val="28"/>
          <w:szCs w:val="28"/>
          <w:u w:val="single"/>
        </w:rPr>
        <w:t>Организация и предоставление муниципальных услуг</w:t>
      </w:r>
    </w:p>
    <w:p>
      <w:pPr>
        <w:pStyle w:val="Normal"/>
        <w:ind w:firstLine="557"/>
        <w:jc w:val="both"/>
        <w:rPr>
          <w:sz w:val="28"/>
          <w:szCs w:val="28"/>
        </w:rPr>
      </w:pPr>
      <w:r>
        <w:rPr>
          <w:sz w:val="28"/>
          <w:szCs w:val="28"/>
        </w:rPr>
        <w:t xml:space="preserve">Органами местного самоуправления и подведомственными учреждениями Администрации города организована работа по предоставлению на территории муниципального образования </w:t>
      </w:r>
      <w:r>
        <w:rPr>
          <w:sz w:val="28"/>
          <w:szCs w:val="28"/>
          <w:u w:val="single"/>
        </w:rPr>
        <w:t>49 муниципальной услуги</w:t>
      </w:r>
      <w:r>
        <w:rPr>
          <w:sz w:val="28"/>
          <w:szCs w:val="28"/>
        </w:rPr>
        <w:t xml:space="preserve">, из них 30 услуг предоставляются в многофункциональном центре.    </w:t>
      </w:r>
    </w:p>
    <w:p>
      <w:pPr>
        <w:pStyle w:val="Normal"/>
        <w:ind w:firstLine="557"/>
        <w:jc w:val="both"/>
        <w:rPr>
          <w:sz w:val="28"/>
          <w:szCs w:val="28"/>
        </w:rPr>
      </w:pPr>
      <w:r>
        <w:rPr>
          <w:sz w:val="28"/>
          <w:szCs w:val="28"/>
        </w:rPr>
        <w:t>В соответствии с Федеральным законом от 27.07.2010 № 210-ФЗ «Об организации предоставления государственных и муниципальных услуг» на все муниципальные услуги разработаны и утверждены административные регламенты, устанавливающие сроки и последовательность административных процедур, а также порядок взаимодействия должностных лиц органов, предоставляющих муниципальные услуги, с физическими или юридическими лицами. Все муниципальные услуги, включая административные регламенты их предоставления, заявления и бланки обращений, опубликованы на официальном сайте Администрации города Шарыпово</w:t>
      </w:r>
      <w:r>
        <w:rPr/>
        <w:t xml:space="preserve"> </w:t>
      </w:r>
      <w:r>
        <w:rPr>
          <w:sz w:val="28"/>
          <w:szCs w:val="28"/>
        </w:rPr>
        <w:t>http://www.gorodsharypovo.ru/page/municipalnie-uslugi/</w:t>
      </w:r>
    </w:p>
    <w:p>
      <w:pPr>
        <w:pStyle w:val="Normal"/>
        <w:ind w:firstLine="557"/>
        <w:jc w:val="both"/>
        <w:rPr>
          <w:sz w:val="28"/>
          <w:szCs w:val="28"/>
        </w:rPr>
      </w:pPr>
      <w:r>
        <w:rPr>
          <w:sz w:val="28"/>
          <w:szCs w:val="28"/>
        </w:rPr>
        <w:t>В целях обеспечения доступа населения города к получению государственных и муниципальных услуг по принципу «одного окна» в городе осуществляет деятельность КГБУ «Многофункциональный центр предоставления государственных и муниципальных услуг» с 9 универсальными окнами.</w:t>
      </w:r>
    </w:p>
    <w:p>
      <w:pPr>
        <w:pStyle w:val="Normal"/>
        <w:ind w:firstLine="557"/>
        <w:jc w:val="both"/>
        <w:rPr>
          <w:sz w:val="28"/>
          <w:szCs w:val="28"/>
        </w:rPr>
      </w:pPr>
      <w:r>
        <w:rPr>
          <w:sz w:val="28"/>
          <w:szCs w:val="28"/>
        </w:rPr>
        <w:t>Работа учреждения организована в режиме электронной очереди и предварительной записи.</w:t>
      </w:r>
    </w:p>
    <w:p>
      <w:pPr>
        <w:pStyle w:val="Normal"/>
        <w:ind w:firstLine="557"/>
        <w:jc w:val="both"/>
        <w:rPr>
          <w:sz w:val="28"/>
          <w:szCs w:val="28"/>
        </w:rPr>
      </w:pPr>
      <w:r>
        <w:rPr>
          <w:sz w:val="28"/>
          <w:szCs w:val="28"/>
        </w:rPr>
        <w:t>В зале установлены информаты, при помощи которых можно получить всю необходимую информацию о государственных (муниципальных) услугах, и банкоматы для оперативной оплаты государственных пошлин.</w:t>
      </w:r>
    </w:p>
    <w:p>
      <w:pPr>
        <w:pStyle w:val="Normal"/>
        <w:ind w:firstLine="557"/>
        <w:jc w:val="both"/>
        <w:rPr>
          <w:sz w:val="28"/>
          <w:szCs w:val="28"/>
          <w:u w:val="single"/>
        </w:rPr>
      </w:pPr>
      <w:r>
        <w:rPr>
          <w:sz w:val="28"/>
          <w:szCs w:val="28"/>
        </w:rPr>
        <w:t xml:space="preserve">В рамках заключенного соглашения о взаимодействии с МФЦ реализована возможность получения на базе структурного подразделения МФЦ 19 муниципальных услуг в сфере распоряжения муниципальным имуществом и земельными отношениями, 13 муниципальных услуг в сфере строительства, архитектуры и градостроительства и 4 услуги в сфере предоставления жилищно-коммунальных услуг.  За получением муниципальных услуг в 2019 году </w:t>
      </w:r>
      <w:r>
        <w:rPr>
          <w:sz w:val="28"/>
          <w:szCs w:val="28"/>
          <w:u w:val="single"/>
        </w:rPr>
        <w:t xml:space="preserve">обратились 7868 заявителя, в том числе через МФЦ 1623 заявителя.  </w:t>
      </w:r>
    </w:p>
    <w:p>
      <w:pPr>
        <w:pStyle w:val="Normal"/>
        <w:ind w:firstLine="557"/>
        <w:jc w:val="both"/>
        <w:rPr>
          <w:sz w:val="28"/>
          <w:szCs w:val="28"/>
        </w:rPr>
      </w:pPr>
      <w:r>
        <w:rPr>
          <w:sz w:val="28"/>
          <w:szCs w:val="28"/>
        </w:rPr>
      </w:r>
    </w:p>
    <w:p>
      <w:pPr>
        <w:pStyle w:val="Normal"/>
        <w:ind w:firstLine="557"/>
        <w:jc w:val="both"/>
        <w:rPr>
          <w:b/>
          <w:b/>
          <w:sz w:val="28"/>
          <w:szCs w:val="28"/>
          <w:u w:val="single"/>
        </w:rPr>
      </w:pPr>
      <w:r>
        <w:rPr>
          <w:b/>
          <w:sz w:val="28"/>
          <w:szCs w:val="28"/>
          <w:u w:val="single"/>
        </w:rPr>
        <w:t xml:space="preserve">Деятельность Административной комиссии </w:t>
      </w:r>
    </w:p>
    <w:p>
      <w:pPr>
        <w:pStyle w:val="Normal"/>
        <w:jc w:val="both"/>
        <w:rPr/>
      </w:pPr>
      <w:r>
        <w:rPr>
          <w:sz w:val="28"/>
          <w:szCs w:val="28"/>
        </w:rPr>
        <w:tab/>
        <w:t>Основное направление деятельности административной комиссии — рассмотрение дел об административных правонарушениях, ответственность за которые предусмотрена Законом Красноярского края от 02.10.2008 № 7-2161 «Об административных правонарушениях».</w:t>
      </w:r>
    </w:p>
    <w:p>
      <w:pPr>
        <w:pStyle w:val="Normal"/>
        <w:ind w:firstLine="708"/>
        <w:jc w:val="both"/>
        <w:rPr/>
      </w:pPr>
      <w:r>
        <w:rPr>
          <w:sz w:val="28"/>
          <w:szCs w:val="28"/>
        </w:rPr>
        <w:t xml:space="preserve">Всего административной комиссией в 2019 году </w:t>
      </w:r>
      <w:r>
        <w:rPr>
          <w:sz w:val="28"/>
          <w:szCs w:val="28"/>
          <w:u w:val="single"/>
        </w:rPr>
        <w:t>рассмотрен 391 протокол об административном правонарушении, что на 17,4% больше</w:t>
      </w:r>
      <w:r>
        <w:rPr>
          <w:sz w:val="28"/>
          <w:szCs w:val="28"/>
        </w:rPr>
        <w:t>, чем в 2018 году. Все протоколы составлены в отношении физических лиц, протоколы в отношении юридических и должностных лиц в 2019 году не составлялись.</w:t>
      </w:r>
    </w:p>
    <w:p>
      <w:pPr>
        <w:pStyle w:val="Normal"/>
        <w:ind w:firstLine="708"/>
        <w:jc w:val="both"/>
        <w:rPr>
          <w:u w:val="single"/>
        </w:rPr>
      </w:pPr>
      <w:r>
        <w:rPr>
          <w:sz w:val="28"/>
          <w:szCs w:val="28"/>
        </w:rPr>
        <w:t xml:space="preserve">В 2019 году основной объем материалов, рассматриваемых Административной комиссией, поступил из МО МВД России «Шарыповский». От уполномоченных должностных лиц полиции </w:t>
      </w:r>
      <w:r>
        <w:rPr>
          <w:sz w:val="28"/>
          <w:szCs w:val="28"/>
          <w:u w:val="single"/>
        </w:rPr>
        <w:t xml:space="preserve">поступило 924 материала об административных правонарушениях, в том числе 859 материалов о правонарушениях, нарушающих тишину и покой окружающих,  </w:t>
      </w:r>
    </w:p>
    <w:p>
      <w:pPr>
        <w:pStyle w:val="Normal"/>
        <w:jc w:val="both"/>
        <w:rPr>
          <w:u w:val="single"/>
        </w:rPr>
      </w:pPr>
      <w:r>
        <w:rPr>
          <w:sz w:val="28"/>
          <w:szCs w:val="28"/>
          <w:u w:val="single"/>
        </w:rPr>
        <w:t>51 материал о нарушениях правил благоустройства города и 10 материалов о нарушениях правил торговли.</w:t>
      </w:r>
    </w:p>
    <w:p>
      <w:pPr>
        <w:pStyle w:val="Normal"/>
        <w:ind w:firstLine="708"/>
        <w:jc w:val="both"/>
        <w:rPr/>
      </w:pPr>
      <w:r>
        <w:rPr>
          <w:sz w:val="28"/>
          <w:szCs w:val="28"/>
        </w:rPr>
        <w:t xml:space="preserve">Из направленных отделом полиции материалов по 424 приняты решения об отказе в возбуждении дела об административном правонарушении в связи с отсутствием в направленных материалах состава административного правонарушения, что составляет 45,9% от представленных материалов.  По 340 материалам (36,8% от направленных материалов) были возбуждены дела об административных правонарушениях и членами административной комиссии составлены протоколы об административных правонарушениях. Членами административной комиссии в результате проведения рейдов   </w:t>
      </w:r>
      <w:r>
        <w:rPr>
          <w:sz w:val="28"/>
          <w:szCs w:val="28"/>
          <w:u w:val="single"/>
        </w:rPr>
        <w:t>составлено 52 протокола</w:t>
      </w:r>
      <w:r>
        <w:rPr>
          <w:sz w:val="28"/>
          <w:szCs w:val="28"/>
        </w:rPr>
        <w:t xml:space="preserve">, темп роста к 2018 году – 133%. </w:t>
      </w:r>
    </w:p>
    <w:p>
      <w:pPr>
        <w:pStyle w:val="Normal"/>
        <w:ind w:firstLine="708"/>
        <w:jc w:val="both"/>
        <w:rPr>
          <w:sz w:val="28"/>
          <w:szCs w:val="28"/>
        </w:rPr>
      </w:pPr>
      <w:r>
        <w:rPr>
          <w:sz w:val="28"/>
          <w:szCs w:val="28"/>
        </w:rPr>
        <w:t xml:space="preserve">  </w:t>
      </w:r>
      <w:r>
        <w:rPr>
          <w:sz w:val="28"/>
          <w:szCs w:val="28"/>
        </w:rPr>
        <w:t>По всем составленным протоколам комиссией было принято решение о привлечении виновных к административной ответственности, в том числе:</w:t>
      </w:r>
      <w:r>
        <w:rPr/>
        <w:t xml:space="preserve"> </w:t>
      </w:r>
      <w:r>
        <w:rPr>
          <w:sz w:val="28"/>
          <w:szCs w:val="28"/>
        </w:rPr>
        <w:t>по 53 административным делам вынесены наказания в виде предупреждения (13,6 % рассмотренных протоколов) и по 338 административным делам назначены наказания в виде штрафа, что составило 86,4 % от всех протоколов.</w:t>
      </w:r>
    </w:p>
    <w:p>
      <w:pPr>
        <w:pStyle w:val="Normal"/>
        <w:ind w:firstLine="708"/>
        <w:jc w:val="both"/>
        <w:rPr/>
      </w:pPr>
      <w:r>
        <w:rPr>
          <w:sz w:val="28"/>
          <w:szCs w:val="28"/>
        </w:rPr>
        <w:t xml:space="preserve">Всего административной комиссией в 2019 году </w:t>
      </w:r>
      <w:r>
        <w:rPr>
          <w:b/>
          <w:sz w:val="28"/>
          <w:szCs w:val="28"/>
          <w:u w:val="single"/>
        </w:rPr>
        <w:t>наложено штрафов на сумму 257,5 тыс. рублей, что на 26,6% больше</w:t>
      </w:r>
      <w:r>
        <w:rPr>
          <w:sz w:val="28"/>
          <w:szCs w:val="28"/>
        </w:rPr>
        <w:t xml:space="preserve">, чем в 2018 году. Всего </w:t>
      </w:r>
      <w:r>
        <w:rPr>
          <w:b/>
          <w:sz w:val="28"/>
          <w:szCs w:val="28"/>
          <w:u w:val="single"/>
        </w:rPr>
        <w:t>взыскано штрафов на сумму 192 тыс. рублей</w:t>
      </w:r>
      <w:r>
        <w:rPr>
          <w:sz w:val="28"/>
          <w:szCs w:val="28"/>
        </w:rPr>
        <w:t xml:space="preserve">, в том числе в добровольном порядке на сумму 30 тыс.  руб. Остальная сумма штрафов взыскана принудительно службой судебных приставов, которым было направлено 211 постановлений по делам об административных правонарушениях для взыскания задолженности по уплате штрафов, что на 5,5% больше, чем в 2018 году (200 постановлений). </w:t>
      </w:r>
    </w:p>
    <w:p>
      <w:pPr>
        <w:pStyle w:val="Normal"/>
        <w:spacing w:lineRule="auto" w:line="259" w:before="0" w:after="160"/>
        <w:rPr>
          <w:rFonts w:eastAsia="Calibri"/>
          <w:b/>
          <w:b/>
          <w:sz w:val="28"/>
          <w:szCs w:val="28"/>
          <w:lang w:eastAsia="en-US"/>
        </w:rPr>
      </w:pPr>
      <w:r>
        <w:rPr>
          <w:rFonts w:eastAsia="Calibri"/>
          <w:b/>
          <w:sz w:val="28"/>
          <w:szCs w:val="28"/>
          <w:lang w:eastAsia="en-US"/>
        </w:rPr>
      </w:r>
      <w:r>
        <w:br w:type="page"/>
      </w:r>
    </w:p>
    <w:p>
      <w:pPr>
        <w:pStyle w:val="Normal"/>
        <w:widowControl w:val="false"/>
        <w:spacing w:before="0" w:after="0"/>
        <w:ind w:firstLine="709"/>
        <w:contextualSpacing/>
        <w:jc w:val="both"/>
        <w:rPr>
          <w:rFonts w:eastAsia="Calibri"/>
          <w:b/>
          <w:b/>
          <w:sz w:val="28"/>
          <w:szCs w:val="28"/>
          <w:lang w:eastAsia="en-US"/>
        </w:rPr>
      </w:pPr>
      <w:r>
        <w:rPr>
          <w:rFonts w:eastAsia="Calibri"/>
          <w:b/>
          <w:sz w:val="28"/>
          <w:szCs w:val="28"/>
          <w:lang w:eastAsia="en-US"/>
        </w:rPr>
        <w:t>Раздел 2. Основные направления деятельности в отчетном периоде и достигнутые по ним результаты</w:t>
      </w:r>
    </w:p>
    <w:p>
      <w:pPr>
        <w:pStyle w:val="Normal"/>
        <w:widowControl w:val="false"/>
        <w:spacing w:before="0" w:after="0"/>
        <w:ind w:firstLine="709"/>
        <w:contextualSpacing/>
        <w:jc w:val="right"/>
        <w:rPr>
          <w:rFonts w:ascii="Arial" w:hAnsi="Arial" w:eastAsia="Calibri" w:cs="Arial"/>
          <w:lang w:eastAsia="en-US"/>
        </w:rPr>
      </w:pPr>
      <w:r>
        <w:rPr>
          <w:rFonts w:eastAsia="Calibri" w:cs="Arial" w:ascii="Arial" w:hAnsi="Arial"/>
          <w:lang w:eastAsia="en-US"/>
        </w:rPr>
      </w:r>
    </w:p>
    <w:tbl>
      <w:tblPr>
        <w:tblW w:w="10065" w:type="dxa"/>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4531"/>
        <w:gridCol w:w="1562"/>
        <w:gridCol w:w="1419"/>
        <w:gridCol w:w="2552"/>
      </w:tblGrid>
      <w:tr>
        <w:trPr/>
        <w:tc>
          <w:tcPr>
            <w:tcW w:w="4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rPr>
            </w:pPr>
            <w:r>
              <w:rPr>
                <w:b/>
              </w:rPr>
              <w:t>Подразделы</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rPr>
            </w:pPr>
            <w:r>
              <w:rPr>
                <w:b/>
              </w:rPr>
              <w:t>Показатели отчетного 2019года</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rPr>
            </w:pPr>
            <w:r>
              <w:rPr>
                <w:b/>
              </w:rPr>
              <w:t>Показатели</w:t>
            </w:r>
          </w:p>
          <w:p>
            <w:pPr>
              <w:pStyle w:val="Normal"/>
              <w:jc w:val="center"/>
              <w:rPr>
                <w:b/>
                <w:b/>
              </w:rPr>
            </w:pPr>
            <w:r>
              <w:rPr>
                <w:b/>
              </w:rPr>
              <w:t>предшествующего 2018 года</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rPr>
            </w:pPr>
            <w:r>
              <w:rPr>
                <w:b/>
              </w:rPr>
            </w:r>
          </w:p>
          <w:p>
            <w:pPr>
              <w:pStyle w:val="Normal"/>
              <w:jc w:val="center"/>
              <w:rPr>
                <w:b/>
                <w:b/>
              </w:rPr>
            </w:pPr>
            <w:r>
              <w:rPr>
                <w:b/>
              </w:rPr>
              <w:t>Пояснение</w:t>
            </w:r>
          </w:p>
        </w:tc>
      </w:tr>
      <w:tr>
        <w:trPr/>
        <w:tc>
          <w:tcPr>
            <w:tcW w:w="4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540"/>
              <w:jc w:val="both"/>
              <w:rPr>
                <w:b/>
                <w:b/>
              </w:rPr>
            </w:pPr>
            <w:r>
              <w:rPr>
                <w:b/>
              </w:rPr>
              <w:t>2.1. реализация полномочий Главы города Шарыпово</w:t>
            </w:r>
            <w:r>
              <w:rPr>
                <w:b/>
                <w:i/>
              </w:rPr>
              <w:t xml:space="preserve"> </w:t>
            </w:r>
            <w:r>
              <w:rPr>
                <w:b/>
              </w:rPr>
              <w:t xml:space="preserve">по решению вопросов местного значения: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highlight w:val="yellow"/>
              </w:rPr>
            </w:pPr>
            <w:r>
              <w:rPr>
                <w:highlight w:val="yellow"/>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highlight w:val="yellow"/>
              </w:rPr>
            </w:pPr>
            <w:r>
              <w:rPr>
                <w:highlight w:val="yellow"/>
              </w:rPr>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highlight w:val="yellow"/>
              </w:rPr>
            </w:pPr>
            <w:r>
              <w:rPr>
                <w:highlight w:val="yellow"/>
              </w:rPr>
            </w:r>
          </w:p>
        </w:tc>
      </w:tr>
      <w:tr>
        <w:trPr/>
        <w:tc>
          <w:tcPr>
            <w:tcW w:w="4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540"/>
              <w:jc w:val="both"/>
              <w:rPr>
                <w:bCs/>
              </w:rPr>
            </w:pPr>
            <w:r>
              <w:rPr>
                <w:bCs/>
              </w:rPr>
              <w:t>1) представление города Шарыпово в отношениях с органами местного самоуправления других муниципальных образований, органами государственной власти, гражданами и организациями от имени города Шарыпово;</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highlight w:val="yellow"/>
              </w:rPr>
            </w:pPr>
            <w:r>
              <w:rPr>
                <w:highlight w:val="yellow"/>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highlight w:val="yellow"/>
              </w:rPr>
            </w:pPr>
            <w:r>
              <w:rPr>
                <w:highlight w:val="yellow"/>
              </w:rPr>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highlight w:val="yellow"/>
              </w:rPr>
            </w:pPr>
            <w:r>
              <w:rPr>
                <w:highlight w:val="yellow"/>
              </w:rPr>
            </w:r>
          </w:p>
        </w:tc>
      </w:tr>
      <w:tr>
        <w:trPr/>
        <w:tc>
          <w:tcPr>
            <w:tcW w:w="4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540"/>
              <w:jc w:val="both"/>
              <w:rPr>
                <w:bCs/>
              </w:rPr>
            </w:pPr>
            <w:r>
              <w:rPr>
                <w:bCs/>
              </w:rPr>
              <w:t xml:space="preserve">Правительство Красноярского края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10</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7</w:t>
            </w:r>
          </w:p>
        </w:tc>
        <w:tc>
          <w:tcPr>
            <w:tcW w:w="255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Участие в совещаниях, инициируемых указанным органом государственной власти </w:t>
            </w:r>
          </w:p>
        </w:tc>
      </w:tr>
      <w:tr>
        <w:trPr/>
        <w:tc>
          <w:tcPr>
            <w:tcW w:w="4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540"/>
              <w:jc w:val="both"/>
              <w:rPr>
                <w:bCs/>
              </w:rPr>
            </w:pPr>
            <w:r>
              <w:rPr>
                <w:bCs/>
              </w:rPr>
              <w:t xml:space="preserve">Законодательное Собрание Красноярского края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3</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3</w:t>
            </w:r>
          </w:p>
        </w:tc>
        <w:tc>
          <w:tcPr>
            <w:tcW w:w="255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4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540"/>
              <w:jc w:val="both"/>
              <w:rPr>
                <w:bCs/>
              </w:rPr>
            </w:pPr>
            <w:r>
              <w:rPr>
                <w:bCs/>
              </w:rPr>
              <w:t xml:space="preserve">Министерство финансов Красноярского края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1</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2</w:t>
            </w:r>
          </w:p>
        </w:tc>
        <w:tc>
          <w:tcPr>
            <w:tcW w:w="255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4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540"/>
              <w:jc w:val="both"/>
              <w:rPr>
                <w:bCs/>
              </w:rPr>
            </w:pPr>
            <w:r>
              <w:rPr>
                <w:bCs/>
              </w:rPr>
              <w:t xml:space="preserve">Министерство строительства Красноярского края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37</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25</w:t>
            </w:r>
          </w:p>
        </w:tc>
        <w:tc>
          <w:tcPr>
            <w:tcW w:w="255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4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540"/>
              <w:jc w:val="both"/>
              <w:rPr>
                <w:bCs/>
              </w:rPr>
            </w:pPr>
            <w:r>
              <w:rPr>
                <w:bCs/>
              </w:rPr>
              <w:t xml:space="preserve">Министерство промышленности, энергетики и ЖКХ Красноярского края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p>
            <w:pPr>
              <w:pStyle w:val="Normal"/>
              <w:rPr/>
            </w:pPr>
            <w:r>
              <w:rPr/>
              <w:t>10</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p>
            <w:pPr>
              <w:pStyle w:val="Normal"/>
              <w:rPr/>
            </w:pPr>
            <w:r>
              <w:rPr/>
              <w:t>5</w:t>
            </w:r>
          </w:p>
        </w:tc>
        <w:tc>
          <w:tcPr>
            <w:tcW w:w="255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4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540"/>
              <w:jc w:val="both"/>
              <w:rPr>
                <w:bCs/>
              </w:rPr>
            </w:pPr>
            <w:r>
              <w:rPr>
                <w:bCs/>
              </w:rPr>
              <w:t xml:space="preserve">Министерство транспорта Красноярского края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3</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2</w:t>
            </w:r>
          </w:p>
        </w:tc>
        <w:tc>
          <w:tcPr>
            <w:tcW w:w="255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4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540"/>
              <w:jc w:val="both"/>
              <w:rPr>
                <w:bCs/>
              </w:rPr>
            </w:pPr>
            <w:r>
              <w:rPr>
                <w:bCs/>
              </w:rPr>
              <w:t xml:space="preserve">Министерство спорта Красноярского края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1</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1</w:t>
            </w:r>
          </w:p>
        </w:tc>
        <w:tc>
          <w:tcPr>
            <w:tcW w:w="255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4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540"/>
              <w:jc w:val="both"/>
              <w:rPr>
                <w:bCs/>
              </w:rPr>
            </w:pPr>
            <w:r>
              <w:rPr>
                <w:bCs/>
              </w:rPr>
              <w:t xml:space="preserve">Министерство культуры Красноярского края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3</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2</w:t>
            </w:r>
          </w:p>
        </w:tc>
        <w:tc>
          <w:tcPr>
            <w:tcW w:w="255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4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bCs/>
              </w:rPr>
            </w:pPr>
            <w:r>
              <w:rPr>
                <w:bCs/>
              </w:rPr>
              <w:t xml:space="preserve">Министерство экологии и рационального природопользования Красноярского края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1</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1</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4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bCs/>
              </w:rPr>
            </w:pPr>
            <w:r>
              <w:rPr/>
              <w:t>Министерство здравоохранения Красноярского края</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1</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0</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Участие в заседании рабочей комиссии Губернаторского совета</w:t>
            </w:r>
          </w:p>
        </w:tc>
      </w:tr>
      <w:tr>
        <w:trPr/>
        <w:tc>
          <w:tcPr>
            <w:tcW w:w="4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t>Счетная палата Красноярского края</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3</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0</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Рассмотрение вопросов и подписание акта проверки</w:t>
            </w:r>
          </w:p>
        </w:tc>
      </w:tr>
      <w:tr>
        <w:trPr/>
        <w:tc>
          <w:tcPr>
            <w:tcW w:w="4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pPr>
            <w:r>
              <w:rPr/>
              <w:t>Отдел по подготовке государственных и муниципальных служащих Губернатора края</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1</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0</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Участие в программе повышения квалификации</w:t>
            </w:r>
          </w:p>
        </w:tc>
      </w:tr>
      <w:tr>
        <w:trPr/>
        <w:tc>
          <w:tcPr>
            <w:tcW w:w="4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540"/>
              <w:jc w:val="both"/>
              <w:rPr>
                <w:bCs/>
              </w:rPr>
            </w:pPr>
            <w:r>
              <w:rPr>
                <w:bCs/>
              </w:rPr>
              <w:t xml:space="preserve">Министерство спорта Красноярского края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1</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1</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Подготовка и проведение XII летних спортивных игр среди городских округов Красноярского края в городе Шарыпово.</w:t>
            </w:r>
          </w:p>
        </w:tc>
      </w:tr>
      <w:tr>
        <w:trPr/>
        <w:tc>
          <w:tcPr>
            <w:tcW w:w="4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540"/>
              <w:jc w:val="both"/>
              <w:rPr>
                <w:bCs/>
              </w:rPr>
            </w:pPr>
            <w:r>
              <w:rPr>
                <w:bCs/>
              </w:rPr>
              <w:t>2) подписание и обнародование в порядке, установленном уставом города Шарыпово, нормативные правовые акты, принятые Шарыповским городским Советом депутатов;</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p>
            <w:pPr>
              <w:pStyle w:val="Normal"/>
              <w:rPr/>
            </w:pPr>
            <w:r>
              <w:rPr/>
              <w:t>56</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p>
            <w:pPr>
              <w:pStyle w:val="Normal"/>
              <w:rPr/>
            </w:pPr>
            <w:r>
              <w:rPr/>
              <w:t>41</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4531" w:type="dxa"/>
            <w:tcBorders>
              <w:top w:val="single" w:sz="4" w:space="0" w:color="000000"/>
              <w:left w:val="single" w:sz="4" w:space="0" w:color="000000"/>
              <w:right w:val="single" w:sz="4" w:space="0" w:color="000000"/>
              <w:insideV w:val="single" w:sz="4" w:space="0" w:color="000000"/>
            </w:tcBorders>
            <w:shd w:fill="auto" w:val="clear"/>
          </w:tcPr>
          <w:p>
            <w:pPr>
              <w:pStyle w:val="Normal"/>
              <w:ind w:firstLine="540"/>
              <w:jc w:val="both"/>
              <w:rPr/>
            </w:pPr>
            <w:r>
              <w:rPr/>
              <w:t>3) издание в пределах своих полномочий правовых актов;</w:t>
            </w:r>
          </w:p>
        </w:tc>
        <w:tc>
          <w:tcPr>
            <w:tcW w:w="1562" w:type="dxa"/>
            <w:tcBorders>
              <w:top w:val="single" w:sz="4" w:space="0" w:color="000000"/>
              <w:left w:val="single" w:sz="4" w:space="0" w:color="000000"/>
              <w:right w:val="single" w:sz="4" w:space="0" w:color="000000"/>
              <w:insideV w:val="single" w:sz="4" w:space="0" w:color="000000"/>
            </w:tcBorders>
            <w:shd w:fill="auto" w:val="clear"/>
          </w:tcPr>
          <w:p>
            <w:pPr>
              <w:pStyle w:val="Normal"/>
              <w:rPr/>
            </w:pPr>
            <w:r>
              <w:rPr/>
            </w:r>
          </w:p>
        </w:tc>
        <w:tc>
          <w:tcPr>
            <w:tcW w:w="1419" w:type="dxa"/>
            <w:tcBorders>
              <w:top w:val="single" w:sz="4" w:space="0" w:color="000000"/>
              <w:left w:val="single" w:sz="4" w:space="0" w:color="000000"/>
              <w:right w:val="single" w:sz="4" w:space="0" w:color="000000"/>
              <w:insideV w:val="single" w:sz="4" w:space="0" w:color="000000"/>
            </w:tcBorders>
            <w:shd w:fill="auto" w:val="clear"/>
          </w:tcPr>
          <w:p>
            <w:pPr>
              <w:pStyle w:val="Normal"/>
              <w:rPr/>
            </w:pPr>
            <w:r>
              <w:rPr/>
            </w:r>
          </w:p>
        </w:tc>
        <w:tc>
          <w:tcPr>
            <w:tcW w:w="2552" w:type="dxa"/>
            <w:tcBorders>
              <w:top w:val="single" w:sz="4" w:space="0" w:color="000000"/>
              <w:left w:val="single" w:sz="4" w:space="0" w:color="000000"/>
              <w:right w:val="single" w:sz="4" w:space="0" w:color="000000"/>
              <w:insideV w:val="single" w:sz="4" w:space="0" w:color="000000"/>
            </w:tcBorders>
            <w:shd w:fill="auto" w:val="clear"/>
          </w:tcPr>
          <w:p>
            <w:pPr>
              <w:pStyle w:val="Normal"/>
              <w:rPr/>
            </w:pPr>
            <w:r>
              <w:rPr/>
            </w:r>
          </w:p>
        </w:tc>
      </w:tr>
      <w:tr>
        <w:trPr/>
        <w:tc>
          <w:tcPr>
            <w:tcW w:w="4531" w:type="dxa"/>
            <w:tcBorders>
              <w:left w:val="single" w:sz="4" w:space="0" w:color="000000"/>
              <w:right w:val="single" w:sz="4" w:space="0" w:color="000000"/>
              <w:insideV w:val="single" w:sz="4" w:space="0" w:color="000000"/>
            </w:tcBorders>
            <w:shd w:fill="auto" w:val="clear"/>
          </w:tcPr>
          <w:p>
            <w:pPr>
              <w:pStyle w:val="Normal"/>
              <w:ind w:firstLine="540"/>
              <w:jc w:val="both"/>
              <w:rPr/>
            </w:pPr>
            <w:r>
              <w:rPr/>
              <w:t xml:space="preserve">Постановления </w:t>
            </w:r>
          </w:p>
        </w:tc>
        <w:tc>
          <w:tcPr>
            <w:tcW w:w="1562" w:type="dxa"/>
            <w:tcBorders>
              <w:left w:val="single" w:sz="4" w:space="0" w:color="000000"/>
              <w:right w:val="single" w:sz="4" w:space="0" w:color="000000"/>
              <w:insideV w:val="single" w:sz="4" w:space="0" w:color="000000"/>
            </w:tcBorders>
            <w:shd w:fill="auto" w:val="clear"/>
          </w:tcPr>
          <w:p>
            <w:pPr>
              <w:pStyle w:val="Normal"/>
              <w:jc w:val="center"/>
              <w:rPr/>
            </w:pPr>
            <w:r>
              <w:rPr/>
              <w:t>303</w:t>
            </w:r>
          </w:p>
        </w:tc>
        <w:tc>
          <w:tcPr>
            <w:tcW w:w="1419" w:type="dxa"/>
            <w:tcBorders>
              <w:left w:val="single" w:sz="4" w:space="0" w:color="000000"/>
              <w:right w:val="single" w:sz="4" w:space="0" w:color="000000"/>
              <w:insideV w:val="single" w:sz="4" w:space="0" w:color="000000"/>
            </w:tcBorders>
            <w:shd w:fill="auto" w:val="clear"/>
          </w:tcPr>
          <w:p>
            <w:pPr>
              <w:pStyle w:val="Normal"/>
              <w:jc w:val="center"/>
              <w:rPr/>
            </w:pPr>
            <w:r>
              <w:rPr/>
              <w:t>366</w:t>
            </w:r>
          </w:p>
        </w:tc>
        <w:tc>
          <w:tcPr>
            <w:tcW w:w="2552" w:type="dxa"/>
            <w:tcBorders>
              <w:left w:val="single" w:sz="4" w:space="0" w:color="000000"/>
              <w:right w:val="single" w:sz="4" w:space="0" w:color="000000"/>
              <w:insideV w:val="single" w:sz="4" w:space="0" w:color="000000"/>
            </w:tcBorders>
            <w:shd w:fill="auto" w:val="clear"/>
          </w:tcPr>
          <w:p>
            <w:pPr>
              <w:pStyle w:val="Normal"/>
              <w:jc w:val="center"/>
              <w:rPr/>
            </w:pPr>
            <w:r>
              <w:rPr/>
            </w:r>
          </w:p>
        </w:tc>
      </w:tr>
      <w:tr>
        <w:trPr/>
        <w:tc>
          <w:tcPr>
            <w:tcW w:w="453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540"/>
              <w:jc w:val="both"/>
              <w:rPr/>
            </w:pPr>
            <w:r>
              <w:rPr/>
              <w:t xml:space="preserve">Распоряжения </w:t>
            </w:r>
          </w:p>
        </w:tc>
        <w:tc>
          <w:tcPr>
            <w:tcW w:w="156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1667</w:t>
            </w:r>
          </w:p>
        </w:tc>
        <w:tc>
          <w:tcPr>
            <w:tcW w:w="141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1788</w:t>
            </w:r>
          </w:p>
        </w:tc>
        <w:tc>
          <w:tcPr>
            <w:tcW w:w="255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
          </w:p>
        </w:tc>
      </w:tr>
      <w:tr>
        <w:trPr/>
        <w:tc>
          <w:tcPr>
            <w:tcW w:w="4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540"/>
              <w:jc w:val="both"/>
              <w:rPr>
                <w:bCs/>
              </w:rPr>
            </w:pPr>
            <w:r>
              <w:rPr>
                <w:bCs/>
              </w:rPr>
              <w:t>4) требование созыва внеочередной сессии Шарыповского городского Совета депутатов;</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p>
            <w:pPr>
              <w:pStyle w:val="Normal"/>
              <w:jc w:val="center"/>
              <w:rPr/>
            </w:pPr>
            <w:r>
              <w:rPr/>
              <w:t>3</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p>
            <w:pPr>
              <w:pStyle w:val="Normal"/>
              <w:jc w:val="center"/>
              <w:rPr/>
            </w:pPr>
            <w:r>
              <w:rPr/>
              <w:t>1</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 </w:t>
            </w:r>
          </w:p>
        </w:tc>
      </w:tr>
      <w:tr>
        <w:trPr>
          <w:trHeight w:val="2560" w:hRule="atLeast"/>
        </w:trPr>
        <w:tc>
          <w:tcPr>
            <w:tcW w:w="4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540"/>
              <w:jc w:val="both"/>
              <w:rPr>
                <w:bCs/>
              </w:rPr>
            </w:pPr>
            <w:r>
              <w:rPr>
                <w:bCs/>
              </w:rPr>
              <w:t>5)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tc>
        <w:tc>
          <w:tcPr>
            <w:tcW w:w="553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Информация приведена в приложении № 2 </w:t>
            </w:r>
          </w:p>
        </w:tc>
      </w:tr>
      <w:tr>
        <w:trPr>
          <w:trHeight w:val="698" w:hRule="atLeast"/>
        </w:trPr>
        <w:tc>
          <w:tcPr>
            <w:tcW w:w="4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540"/>
              <w:jc w:val="both"/>
              <w:rPr/>
            </w:pPr>
            <w:r>
              <w:rPr/>
              <w:t xml:space="preserve">5.1)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2">
              <w:r>
                <w:rPr>
                  <w:rStyle w:val="ListLabel1"/>
                  <w:color w:val="0000FF"/>
                </w:rPr>
                <w:t>стандартами</w:t>
              </w:r>
            </w:hyperlink>
            <w:r>
              <w:rPr/>
              <w:t>);</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255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491" w:hRule="atLeast"/>
        </w:trPr>
        <w:tc>
          <w:tcPr>
            <w:tcW w:w="4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540"/>
              <w:jc w:val="both"/>
              <w:rPr/>
            </w:pPr>
            <w:r>
              <w:rPr/>
              <w:t xml:space="preserve">Дошкольное образование/ детей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2677</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2677</w:t>
            </w:r>
          </w:p>
        </w:tc>
        <w:tc>
          <w:tcPr>
            <w:tcW w:w="255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555" w:hRule="atLeast"/>
        </w:trPr>
        <w:tc>
          <w:tcPr>
            <w:tcW w:w="4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540"/>
              <w:jc w:val="both"/>
              <w:rPr/>
            </w:pPr>
            <w:r>
              <w:rPr/>
              <w:t xml:space="preserve">Начальное общее образование/ обучающихся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2438</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2419</w:t>
            </w:r>
          </w:p>
        </w:tc>
        <w:tc>
          <w:tcPr>
            <w:tcW w:w="255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563" w:hRule="atLeast"/>
        </w:trPr>
        <w:tc>
          <w:tcPr>
            <w:tcW w:w="4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540"/>
              <w:jc w:val="both"/>
              <w:rPr/>
            </w:pPr>
            <w:r>
              <w:rPr/>
              <w:t>Основное общее образование/ обучающихся</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2462</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2297</w:t>
            </w:r>
          </w:p>
        </w:tc>
        <w:tc>
          <w:tcPr>
            <w:tcW w:w="255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557" w:hRule="atLeast"/>
        </w:trPr>
        <w:tc>
          <w:tcPr>
            <w:tcW w:w="4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540"/>
              <w:jc w:val="both"/>
              <w:rPr/>
            </w:pPr>
            <w:r>
              <w:rPr/>
              <w:t>Среднее общее образование/ обучающихся</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489</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500</w:t>
            </w:r>
          </w:p>
        </w:tc>
        <w:tc>
          <w:tcPr>
            <w:tcW w:w="255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698" w:hRule="atLeast"/>
        </w:trPr>
        <w:tc>
          <w:tcPr>
            <w:tcW w:w="4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540"/>
              <w:jc w:val="both"/>
              <w:rPr/>
            </w:pPr>
            <w:r>
              <w:rPr/>
              <w:t xml:space="preserve">5.2)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учащихся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5446</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5412</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1465" w:hRule="atLeast"/>
        </w:trPr>
        <w:tc>
          <w:tcPr>
            <w:tcW w:w="4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540"/>
              <w:jc w:val="both"/>
              <w:rPr/>
            </w:pPr>
            <w:r>
              <w:rPr/>
              <w:t>5.3) создание условий для осуществления присмотра и ухода за детьми, содержания детей в муниципальных образовательных организациях, в том числе:</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highlight w:val="yellow"/>
              </w:rPr>
            </w:pPr>
            <w:r>
              <w:rPr>
                <w:highlight w:val="yellow"/>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highlight w:val="yellow"/>
              </w:rPr>
            </w:pPr>
            <w:r>
              <w:rPr>
                <w:highlight w:val="yellow"/>
              </w:rPr>
            </w:r>
          </w:p>
        </w:tc>
        <w:tc>
          <w:tcPr>
            <w:tcW w:w="255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highlight w:val="yellow"/>
              </w:rPr>
            </w:pPr>
            <w:r>
              <w:rPr>
                <w:highlight w:val="yellow"/>
              </w:rPr>
            </w:r>
          </w:p>
        </w:tc>
      </w:tr>
      <w:tr>
        <w:trPr>
          <w:trHeight w:val="903" w:hRule="atLeast"/>
        </w:trPr>
        <w:tc>
          <w:tcPr>
            <w:tcW w:w="4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540"/>
              <w:jc w:val="both"/>
              <w:rPr/>
            </w:pPr>
            <w:r>
              <w:rPr/>
              <w:t>детей  дошкольного возраста в дошкольных образовательных учреждениях;</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p>
            <w:pPr>
              <w:pStyle w:val="Normal"/>
              <w:rPr/>
            </w:pPr>
            <w:r>
              <w:rPr/>
              <w:t>2677</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p>
            <w:pPr>
              <w:pStyle w:val="Normal"/>
              <w:rPr/>
            </w:pPr>
            <w:r>
              <w:rPr/>
              <w:t>2677</w:t>
            </w:r>
          </w:p>
        </w:tc>
        <w:tc>
          <w:tcPr>
            <w:tcW w:w="255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143" w:hRule="atLeast"/>
        </w:trPr>
        <w:tc>
          <w:tcPr>
            <w:tcW w:w="4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540"/>
              <w:jc w:val="both"/>
              <w:rPr/>
            </w:pPr>
            <w:r>
              <w:rPr/>
              <w:t>детей в группах продленного дня в школах</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p>
            <w:pPr>
              <w:pStyle w:val="Normal"/>
              <w:rPr/>
            </w:pPr>
            <w:r>
              <w:rPr/>
              <w:t>245</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p>
            <w:pPr>
              <w:pStyle w:val="Normal"/>
              <w:rPr/>
            </w:pPr>
            <w:r>
              <w:rPr/>
              <w:t>260</w:t>
            </w:r>
          </w:p>
        </w:tc>
        <w:tc>
          <w:tcPr>
            <w:tcW w:w="255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2560" w:hRule="atLeast"/>
        </w:trPr>
        <w:tc>
          <w:tcPr>
            <w:tcW w:w="4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540"/>
              <w:jc w:val="both"/>
              <w:rPr/>
            </w:pPr>
            <w:r>
              <w:rPr/>
              <w:t>5.4.)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p>
            <w:pPr>
              <w:pStyle w:val="Normal"/>
              <w:rPr/>
            </w:pPr>
            <w:r>
              <w:rPr/>
              <w:t>2</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p>
            <w:pPr>
              <w:pStyle w:val="Normal"/>
              <w:rPr/>
            </w:pPr>
            <w:r>
              <w:rPr/>
              <w:t>0</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реорганизация Муниципального бюджетного общеобразовательного учреждения «Средняя общеобразовательная школа № 1» путем присоединения к нему Муниципального бюджетного общеобразовательного учреждения «Основная общеобразовательная школа № 4» и Муниципального бюджетного общеобразовательного учреждения «Средняя общеобразовательная школа № 2» путем присоединения к нему Муниципального бюджетного общеобразовательного учреждения «Начальная общеобразовательная школа № 11» , создания и ликвидации образовательных учреждений не было</w:t>
            </w:r>
          </w:p>
        </w:tc>
      </w:tr>
      <w:tr>
        <w:trPr>
          <w:trHeight w:val="1738" w:hRule="atLeast"/>
        </w:trPr>
        <w:tc>
          <w:tcPr>
            <w:tcW w:w="4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540"/>
              <w:jc w:val="both"/>
              <w:rPr/>
            </w:pPr>
            <w:r>
              <w:rPr/>
              <w:t>5.5) обеспечение содержания зданий и сооружений муниципальных образовательных организаций, обустройство прилегающих к ним территорий;/ учреждение</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p>
            <w:pPr>
              <w:pStyle w:val="Normal"/>
              <w:rPr/>
            </w:pPr>
            <w:r>
              <w:rPr/>
              <w:t>23</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p>
            <w:pPr>
              <w:pStyle w:val="Normal"/>
              <w:rPr/>
            </w:pPr>
            <w:r>
              <w:rPr/>
              <w:t>25</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3958" w:hRule="atLeast"/>
        </w:trPr>
        <w:tc>
          <w:tcPr>
            <w:tcW w:w="4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540"/>
              <w:jc w:val="both"/>
              <w:rPr/>
            </w:pPr>
            <w:r>
              <w:rPr/>
              <w:t xml:space="preserve">5.6.)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 да/нет </w:t>
            </w:r>
          </w:p>
          <w:p>
            <w:pPr>
              <w:pStyle w:val="Normal"/>
              <w:spacing w:before="280" w:after="0"/>
              <w:ind w:firstLine="540"/>
              <w:jc w:val="both"/>
              <w:rPr/>
            </w:pPr>
            <w:r>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p>
            <w:pPr>
              <w:pStyle w:val="Normal"/>
              <w:rPr/>
            </w:pPr>
            <w:r>
              <w:rPr/>
              <w:t>Да</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p>
            <w:pPr>
              <w:pStyle w:val="Normal"/>
              <w:rPr/>
            </w:pPr>
            <w:r>
              <w:rPr/>
              <w:t xml:space="preserve">Да </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Учет детей осуществляется в соответствии с Постановлением Администрации города Шарыпово от 06.10.2017 г. №186 «Об утверждении Положения об организации учета детей, подлежащих обучению в образовательных организациях, реализующих образовательные программы дошкольного, начального общего, основного общего, среднего общего образования в муниципальном образовании городе Шарыпово Красноярского края»</w:t>
            </w:r>
          </w:p>
          <w:p>
            <w:pPr>
              <w:pStyle w:val="Normal"/>
              <w:rPr/>
            </w:pPr>
            <w:r>
              <w:rPr/>
            </w:r>
          </w:p>
        </w:tc>
      </w:tr>
      <w:tr>
        <w:trPr>
          <w:trHeight w:val="2116" w:hRule="atLeast"/>
        </w:trPr>
        <w:tc>
          <w:tcPr>
            <w:tcW w:w="4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540"/>
              <w:jc w:val="both"/>
              <w:rPr/>
            </w:pPr>
            <w:r>
              <w:rPr/>
              <w:t>5.7.) осуществление организации деятельности психолого-медико-педагогической комиссии на территории муниципального образования города Шарыпово.</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1 территориальная психолого-медико-педагогическая комиссия</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1 территориальная психолого-медико-педагогическая комиссия</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698" w:hRule="atLeast"/>
        </w:trPr>
        <w:tc>
          <w:tcPr>
            <w:tcW w:w="4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459"/>
              <w:jc w:val="both"/>
              <w:rPr>
                <w:bCs/>
              </w:rPr>
            </w:pPr>
            <w:r>
              <w:rPr>
                <w:bCs/>
              </w:rPr>
              <w:t>5.8.) Уведомительная регистрация трудовых договоров, шт.</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111</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125</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Закон Красноярского края от 30.01.2014 N 6-2056 «О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 </w:t>
            </w:r>
          </w:p>
        </w:tc>
      </w:tr>
      <w:tr>
        <w:trPr>
          <w:trHeight w:val="1352" w:hRule="atLeast"/>
        </w:trPr>
        <w:tc>
          <w:tcPr>
            <w:tcW w:w="4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459"/>
              <w:jc w:val="both"/>
              <w:rPr>
                <w:bCs/>
              </w:rPr>
            </w:pPr>
            <w:r>
              <w:rPr>
                <w:bCs/>
              </w:rPr>
              <w:t>5.9.) хранение, комплектование, учет и использование архивных документов, относящихся к государственной собственности края и находящихся в муниципальных архивах края, ед</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1153 </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888</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Закон Красноярского края от 21.12.2010 № 11-5564 «О наделении органов местного самоуправления государственными полномочиями в области архивного дела»</w:t>
            </w:r>
          </w:p>
        </w:tc>
      </w:tr>
      <w:tr>
        <w:trPr>
          <w:trHeight w:val="1352" w:hRule="atLeast"/>
        </w:trPr>
        <w:tc>
          <w:tcPr>
            <w:tcW w:w="4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540"/>
              <w:jc w:val="both"/>
              <w:rPr/>
            </w:pPr>
            <w:r>
              <w:rPr>
                <w:bCs/>
              </w:rPr>
              <w:t>5.10) наделение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r>
              <w:rPr/>
              <w:t xml:space="preserve"> (Закон Красноярского края от 01.12.2014 №7-2839), млн. рублей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16,018 </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28,793 </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Получатели компенсации части платы граждан за коммунальные услуги, в связи с применением предельных (максимальных) индексов изменения размера вносимой гражданами платы за коммунальные услуги (ст.157.1 ЖК РФ) </w:t>
            </w:r>
          </w:p>
        </w:tc>
      </w:tr>
      <w:tr>
        <w:trPr>
          <w:trHeight w:val="1352" w:hRule="atLeast"/>
        </w:trPr>
        <w:tc>
          <w:tcPr>
            <w:tcW w:w="4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459"/>
              <w:rPr/>
            </w:pPr>
            <w:r>
              <w:rPr/>
              <w:t xml:space="preserve">5.11) наделение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 ед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303 </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291 </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Закон Красноярского края от 13.06.2013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w:t>
            </w:r>
          </w:p>
        </w:tc>
      </w:tr>
      <w:tr>
        <w:trPr>
          <w:trHeight w:val="1352" w:hRule="atLeast"/>
        </w:trPr>
        <w:tc>
          <w:tcPr>
            <w:tcW w:w="4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459"/>
              <w:rPr/>
            </w:pPr>
            <w:r>
              <w:rPr/>
              <w:t>5.12) составление (изменение) списков кандидатов в присяжные заседатели федеральных судов общей юрисдикции в Российской Федерации</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1352" w:hRule="atLeast"/>
        </w:trPr>
        <w:tc>
          <w:tcPr>
            <w:tcW w:w="4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459"/>
              <w:rPr/>
            </w:pPr>
            <w:r>
              <w:rPr/>
              <w:t xml:space="preserve">5.13) создание и обеспечение деятельности административной комиссий Администрации города Шарыпово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1 административная комиссия </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1 административная комиссия</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1352" w:hRule="atLeast"/>
        </w:trPr>
        <w:tc>
          <w:tcPr>
            <w:tcW w:w="4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459"/>
              <w:rPr/>
            </w:pPr>
            <w:r>
              <w:rPr/>
              <w:t>5.14) создание и обеспечение деятельности комиссий по делам несовершеннолетних и защите их прав</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1 комиссия по делам несовершеннолетних и защите их прав </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1 комиссия по делам несовершеннолетних и защите их прав</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1352" w:hRule="atLeast"/>
        </w:trPr>
        <w:tc>
          <w:tcPr>
            <w:tcW w:w="4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459"/>
              <w:rPr/>
            </w:pPr>
            <w:r>
              <w:rPr/>
              <w:t xml:space="preserve">5.15) организация и осуществление деятельности по опеке и попечительству в отношении несовершеннолетних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1</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1</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Закон Красноярского края от 20.12.2007г. №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p>
        </w:tc>
      </w:tr>
      <w:tr>
        <w:trPr>
          <w:trHeight w:val="1352" w:hRule="atLeast"/>
        </w:trPr>
        <w:tc>
          <w:tcPr>
            <w:tcW w:w="4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459"/>
              <w:rPr/>
            </w:pPr>
            <w:r>
              <w:rPr/>
              <w:t xml:space="preserve">5.16) организация и осуществление деятельности по опеке и попечительству в отношении совершеннолетних граждан, а также в сфере патронажа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1</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0</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Согласно Закону Красноярского края от 11 июля 2019 года № 7-2988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совершеннолетних граждан, а также в сфере патронажа» функции осуществляются с ноября 2019 года </w:t>
            </w:r>
          </w:p>
        </w:tc>
      </w:tr>
      <w:tr>
        <w:trPr/>
        <w:tc>
          <w:tcPr>
            <w:tcW w:w="4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jc w:val="both"/>
              <w:rPr>
                <w:rFonts w:eastAsia="Calibri"/>
                <w:lang w:eastAsia="en-US"/>
              </w:rPr>
            </w:pPr>
            <w:r>
              <w:rPr>
                <w:rFonts w:eastAsia="Calibri"/>
                <w:lang w:eastAsia="en-US"/>
              </w:rPr>
              <w:t xml:space="preserve">        </w:t>
            </w:r>
            <w:r>
              <w:rPr>
                <w:rFonts w:eastAsia="Calibri"/>
                <w:lang w:eastAsia="en-US"/>
              </w:rPr>
              <w:t>6) иные полномочия, установленные Уставом.</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0</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0</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4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540"/>
              <w:jc w:val="both"/>
              <w:rPr>
                <w:b/>
                <w:b/>
              </w:rPr>
            </w:pPr>
            <w:r>
              <w:rPr>
                <w:b/>
              </w:rPr>
              <w:t>2.2. взаимодействие с органами государственной власти, органами местного самоуправления иных муниципальных образований, гражданами и организациями</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4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317" w:hanging="0"/>
              <w:rPr/>
            </w:pPr>
            <w:r>
              <w:rPr/>
              <w:t xml:space="preserve">Ассоциация западной группы муниципальных районов Красноярского края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4</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4</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4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317" w:firstLine="142"/>
              <w:rPr/>
            </w:pPr>
            <w:r>
              <w:rPr/>
              <w:t>АО «СУЭК-Красноярск»</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4</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2</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Подготовка и проведение слета трудовых отрядов старшеклассников «СУЭК»</w:t>
            </w:r>
          </w:p>
        </w:tc>
      </w:tr>
      <w:tr>
        <w:trPr/>
        <w:tc>
          <w:tcPr>
            <w:tcW w:w="4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317" w:firstLine="142"/>
              <w:rPr/>
            </w:pPr>
            <w:r>
              <w:rPr/>
              <w:t>КГКУ «Управление капитального строительства»</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2</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2</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Совещание по вопросу ввода в эксплуатацию Центра культурного развития </w:t>
            </w:r>
          </w:p>
        </w:tc>
      </w:tr>
      <w:tr>
        <w:trPr/>
        <w:tc>
          <w:tcPr>
            <w:tcW w:w="4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317" w:firstLine="142"/>
              <w:rPr/>
            </w:pPr>
            <w:r>
              <w:rPr/>
              <w:t xml:space="preserve">Региональные форумы / совещания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6</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1</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В том совещания по приоритетному национальному проекту «Формирование комфортной городской среды» и выездном заседании Антинаркотической комиссии Красноярского края в г. Минусинске</w:t>
            </w:r>
          </w:p>
        </w:tc>
      </w:tr>
      <w:tr>
        <w:trPr/>
        <w:tc>
          <w:tcPr>
            <w:tcW w:w="4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Cs/>
              </w:rPr>
            </w:pPr>
            <w:r>
              <w:rPr>
                <w:bCs/>
              </w:rPr>
              <w:t>Агентство молодежной политики и реализации программ общественного развития Красноярского края</w:t>
            </w:r>
          </w:p>
          <w:p>
            <w:pPr>
              <w:pStyle w:val="Normal"/>
              <w:ind w:firstLine="540"/>
              <w:jc w:val="both"/>
              <w:rPr>
                <w:bCs/>
              </w:rPr>
            </w:pPr>
            <w:r>
              <w:rPr>
                <w:bCs/>
              </w:rPr>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1</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1</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Проведение XVI краевого инфраструктурного проекта «Новый фарватер» 2019</w:t>
            </w:r>
          </w:p>
        </w:tc>
      </w:tr>
      <w:tr>
        <w:trPr/>
        <w:tc>
          <w:tcPr>
            <w:tcW w:w="4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Cs/>
              </w:rPr>
            </w:pPr>
            <w:r>
              <w:rPr>
                <w:bCs/>
              </w:rPr>
              <w:t>Российская академия народного хозяйства и государственной службы при Президенте РФ (РАНХиГС, г. Москва)</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2</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0</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Участие в модулях обучения по программе «Системный подход в управлении регионом»</w:t>
            </w:r>
          </w:p>
        </w:tc>
      </w:tr>
      <w:tr>
        <w:trPr>
          <w:trHeight w:val="713" w:hRule="atLeast"/>
        </w:trPr>
        <w:tc>
          <w:tcPr>
            <w:tcW w:w="4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540"/>
              <w:jc w:val="both"/>
              <w:rPr>
                <w:b/>
                <w:b/>
              </w:rPr>
            </w:pPr>
            <w:r>
              <w:rPr>
                <w:b/>
              </w:rPr>
              <w:t>2.3. Работа с обращениями граждан, личный прием граждан:</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highlight w:val="yellow"/>
              </w:rPr>
            </w:pPr>
            <w:r>
              <w:rPr>
                <w:highlight w:val="yellow"/>
              </w:rPr>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highlight w:val="yellow"/>
              </w:rPr>
            </w:pPr>
            <w:r>
              <w:rPr>
                <w:highlight w:val="yellow"/>
              </w:rPr>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highlight w:val="yellow"/>
              </w:rPr>
            </w:pPr>
            <w:r>
              <w:rPr>
                <w:highlight w:val="yellow"/>
              </w:rPr>
            </w:r>
          </w:p>
        </w:tc>
      </w:tr>
      <w:tr>
        <w:trPr/>
        <w:tc>
          <w:tcPr>
            <w:tcW w:w="4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540"/>
              <w:jc w:val="both"/>
              <w:rPr/>
            </w:pPr>
            <w:r>
              <w:rPr/>
              <w:t xml:space="preserve">Количество обращений, всего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highlight w:val="yellow"/>
              </w:rPr>
            </w:pPr>
            <w:r>
              <w:rPr/>
              <w:t>422</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highlight w:val="yellow"/>
              </w:rPr>
            </w:pPr>
            <w:r>
              <w:rPr/>
              <w:t>532</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highlight w:val="yellow"/>
              </w:rPr>
            </w:pPr>
            <w:r>
              <w:rPr>
                <w:highlight w:val="yellow"/>
              </w:rPr>
            </w:r>
          </w:p>
        </w:tc>
      </w:tr>
      <w:tr>
        <w:trPr/>
        <w:tc>
          <w:tcPr>
            <w:tcW w:w="4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540"/>
              <w:jc w:val="both"/>
              <w:rPr/>
            </w:pPr>
            <w:r>
              <w:rPr/>
              <w:t>письменных</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297</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416</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highlight w:val="yellow"/>
              </w:rPr>
            </w:pPr>
            <w:r>
              <w:rPr>
                <w:highlight w:val="yellow"/>
              </w:rPr>
            </w:r>
          </w:p>
        </w:tc>
      </w:tr>
      <w:tr>
        <w:trPr/>
        <w:tc>
          <w:tcPr>
            <w:tcW w:w="4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540"/>
              <w:jc w:val="both"/>
              <w:rPr/>
            </w:pPr>
            <w:r>
              <w:rPr/>
              <w:t xml:space="preserve">поступивших по системе электронного документооборота </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67</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101</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highlight w:val="yellow"/>
              </w:rPr>
            </w:pPr>
            <w:r>
              <w:rPr>
                <w:highlight w:val="yellow"/>
              </w:rPr>
            </w:r>
          </w:p>
        </w:tc>
      </w:tr>
      <w:tr>
        <w:trPr/>
        <w:tc>
          <w:tcPr>
            <w:tcW w:w="4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540"/>
              <w:jc w:val="both"/>
              <w:rPr/>
            </w:pPr>
            <w:r>
              <w:rPr/>
              <w:t>устных</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125</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116</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highlight w:val="yellow"/>
              </w:rPr>
            </w:pPr>
            <w:r>
              <w:rPr>
                <w:highlight w:val="yellow"/>
              </w:rPr>
            </w:r>
          </w:p>
        </w:tc>
      </w:tr>
      <w:tr>
        <w:trPr/>
        <w:tc>
          <w:tcPr>
            <w:tcW w:w="4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540"/>
              <w:jc w:val="both"/>
              <w:rPr/>
            </w:pPr>
            <w:r>
              <w:rPr/>
              <w:t>коллективных</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31</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58</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highlight w:val="yellow"/>
              </w:rPr>
            </w:pPr>
            <w:r>
              <w:rPr>
                <w:highlight w:val="yellow"/>
              </w:rPr>
            </w:r>
          </w:p>
        </w:tc>
      </w:tr>
      <w:tr>
        <w:trPr/>
        <w:tc>
          <w:tcPr>
            <w:tcW w:w="4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firstLine="540"/>
              <w:jc w:val="both"/>
              <w:rPr/>
            </w:pPr>
            <w:r>
              <w:rPr/>
              <w:t>повторных</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52</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48</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highlight w:val="yellow"/>
              </w:rPr>
            </w:pPr>
            <w:r>
              <w:rPr>
                <w:highlight w:val="yellow"/>
              </w:rPr>
            </w:r>
          </w:p>
        </w:tc>
      </w:tr>
      <w:tr>
        <w:trPr/>
        <w:tc>
          <w:tcPr>
            <w:tcW w:w="4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998" w:leader="none"/>
                <w:tab w:val="left" w:pos="2897" w:leader="none"/>
              </w:tabs>
              <w:ind w:firstLine="540"/>
              <w:jc w:val="both"/>
              <w:rPr>
                <w:b/>
                <w:b/>
              </w:rPr>
            </w:pPr>
            <w:r>
              <w:rPr>
                <w:b/>
              </w:rPr>
              <w:t>2.4.осуществление правотворческой инициативы</w:t>
            </w:r>
          </w:p>
        </w:tc>
        <w:tc>
          <w:tcPr>
            <w:tcW w:w="1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0</w:t>
            </w:r>
          </w:p>
        </w:tc>
        <w:tc>
          <w:tcPr>
            <w:tcW w:w="1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0</w:t>
            </w:r>
          </w:p>
        </w:tc>
        <w:tc>
          <w:tcPr>
            <w:tcW w:w="25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bl>
    <w:p>
      <w:pPr>
        <w:pStyle w:val="ListParagraph"/>
        <w:widowControl w:val="false"/>
        <w:spacing w:lineRule="auto" w:line="240" w:before="0" w:after="0"/>
        <w:ind w:left="0" w:firstLine="709"/>
        <w:contextualSpacing/>
        <w:jc w:val="both"/>
        <w:rPr>
          <w:rFonts w:ascii="Times New Roman" w:hAnsi="Times New Roman"/>
          <w:b/>
          <w:b/>
          <w:sz w:val="28"/>
          <w:szCs w:val="28"/>
        </w:rPr>
      </w:pPr>
      <w:r>
        <w:rPr>
          <w:rFonts w:ascii="Times New Roman" w:hAnsi="Times New Roman"/>
          <w:b/>
          <w:sz w:val="28"/>
          <w:szCs w:val="28"/>
        </w:rPr>
      </w:r>
    </w:p>
    <w:p>
      <w:pPr>
        <w:pStyle w:val="Normal"/>
        <w:widowControl w:val="false"/>
        <w:ind w:firstLine="540"/>
        <w:jc w:val="both"/>
        <w:rPr>
          <w:b/>
          <w:b/>
          <w:sz w:val="28"/>
          <w:szCs w:val="28"/>
        </w:rPr>
      </w:pPr>
      <w:r>
        <w:rPr>
          <w:b/>
          <w:sz w:val="28"/>
          <w:szCs w:val="28"/>
        </w:rPr>
      </w:r>
    </w:p>
    <w:p>
      <w:pPr>
        <w:pStyle w:val="Normal"/>
        <w:widowControl w:val="false"/>
        <w:ind w:firstLine="540"/>
        <w:jc w:val="both"/>
        <w:rPr>
          <w:b/>
          <w:b/>
          <w:sz w:val="28"/>
          <w:szCs w:val="28"/>
        </w:rPr>
      </w:pPr>
      <w:r>
        <w:rPr>
          <w:b/>
          <w:sz w:val="28"/>
          <w:szCs w:val="28"/>
        </w:rPr>
        <w:t>2.2. Взаимодействие с органами государственной власти, органами местного самоуправления иных муниципальных образований, гражданами и организациями.</w:t>
      </w:r>
    </w:p>
    <w:p>
      <w:pPr>
        <w:pStyle w:val="Normal"/>
        <w:widowControl w:val="false"/>
        <w:ind w:firstLine="540"/>
        <w:jc w:val="both"/>
        <w:rPr>
          <w:sz w:val="28"/>
          <w:szCs w:val="28"/>
        </w:rPr>
      </w:pPr>
      <w:r>
        <w:rPr>
          <w:sz w:val="28"/>
          <w:szCs w:val="28"/>
        </w:rPr>
        <w:t>2.2. Взаимодействие с органами государственной власти, органами местного самоуправления иных муниципальных образований, гражданами и организациями.</w:t>
      </w:r>
    </w:p>
    <w:p>
      <w:pPr>
        <w:pStyle w:val="Normal"/>
        <w:widowControl w:val="false"/>
        <w:ind w:firstLine="540"/>
        <w:jc w:val="both"/>
        <w:rPr>
          <w:sz w:val="28"/>
          <w:szCs w:val="28"/>
        </w:rPr>
      </w:pPr>
      <w:r>
        <w:rPr>
          <w:sz w:val="28"/>
          <w:szCs w:val="28"/>
        </w:rPr>
        <w:t>В рамках взаимодействия Администрации города Шарыпово с организациями заключены Соглашения/Договоры с:</w:t>
      </w:r>
    </w:p>
    <w:p>
      <w:pPr>
        <w:pStyle w:val="Normal"/>
        <w:widowControl w:val="false"/>
        <w:ind w:firstLine="540"/>
        <w:jc w:val="both"/>
        <w:rPr>
          <w:sz w:val="28"/>
          <w:szCs w:val="28"/>
        </w:rPr>
      </w:pPr>
      <w:r>
        <w:rPr>
          <w:sz w:val="28"/>
          <w:szCs w:val="28"/>
        </w:rPr>
        <w:t>Некоммерческая организация "Фонд социально-экономической поддержки регионов "СУЭК-РЕГИОНАМ" – трудоустройство несовершеннолетних граждан в рамках работы "Трудового отряда СУЭК";</w:t>
      </w:r>
    </w:p>
    <w:p>
      <w:pPr>
        <w:pStyle w:val="Normal"/>
        <w:widowControl w:val="false"/>
        <w:ind w:firstLine="540"/>
        <w:jc w:val="both"/>
        <w:rPr>
          <w:sz w:val="28"/>
          <w:szCs w:val="28"/>
        </w:rPr>
      </w:pPr>
      <w:r>
        <w:rPr>
          <w:sz w:val="28"/>
          <w:szCs w:val="28"/>
        </w:rPr>
        <w:t>Некоммерческая организация "Фонд социально-экономической поддержки регионов "СУЭК-РЕГИОНАМ" – текущий ремонт кровли спортивного комплекса «Надежда»;</w:t>
      </w:r>
    </w:p>
    <w:p>
      <w:pPr>
        <w:pStyle w:val="Normal"/>
        <w:widowControl w:val="false"/>
        <w:ind w:firstLine="540"/>
        <w:jc w:val="both"/>
        <w:rPr>
          <w:sz w:val="28"/>
          <w:szCs w:val="28"/>
        </w:rPr>
      </w:pPr>
      <w:r>
        <w:rPr>
          <w:sz w:val="28"/>
          <w:szCs w:val="28"/>
        </w:rPr>
        <w:t>Некоммерческая организация "Фонд социально-экономической поддержки регионов "СУЭК-РЕГИОНАМ" – устройство площадки для установки стационарного сценического комплекса в п. Дубинино в целях организации досуга жителей городского округа Шарыпово;</w:t>
      </w:r>
    </w:p>
    <w:p>
      <w:pPr>
        <w:pStyle w:val="Normal"/>
        <w:widowControl w:val="false"/>
        <w:ind w:firstLine="540"/>
        <w:jc w:val="both"/>
        <w:rPr>
          <w:sz w:val="28"/>
          <w:szCs w:val="28"/>
        </w:rPr>
      </w:pPr>
      <w:r>
        <w:rPr>
          <w:sz w:val="28"/>
          <w:szCs w:val="28"/>
        </w:rPr>
        <w:t>ПАО «Юнипро» – текущий ремонт здания МАУ «Городской драматический театр»;</w:t>
      </w:r>
    </w:p>
    <w:p>
      <w:pPr>
        <w:pStyle w:val="Normal"/>
        <w:widowControl w:val="false"/>
        <w:ind w:firstLine="540"/>
        <w:jc w:val="both"/>
        <w:rPr>
          <w:sz w:val="28"/>
          <w:szCs w:val="28"/>
        </w:rPr>
      </w:pPr>
      <w:r>
        <w:rPr>
          <w:sz w:val="28"/>
          <w:szCs w:val="28"/>
        </w:rPr>
        <w:t>ПАО "Юнипро" – программа летней занятости подростков;</w:t>
      </w:r>
    </w:p>
    <w:p>
      <w:pPr>
        <w:pStyle w:val="Normal"/>
        <w:widowControl w:val="false"/>
        <w:ind w:firstLine="540"/>
        <w:jc w:val="both"/>
        <w:rPr>
          <w:sz w:val="28"/>
          <w:szCs w:val="28"/>
        </w:rPr>
      </w:pPr>
      <w:r>
        <w:rPr>
          <w:sz w:val="28"/>
          <w:szCs w:val="28"/>
        </w:rPr>
        <w:t>ПАО «Юнипро» – Благоустройство сквера, заложенного к 20-летию Березовской ГРЭС (парк «Белого»);</w:t>
      </w:r>
    </w:p>
    <w:p>
      <w:pPr>
        <w:pStyle w:val="Normal"/>
        <w:widowControl w:val="false"/>
        <w:ind w:firstLine="540"/>
        <w:jc w:val="both"/>
        <w:rPr>
          <w:sz w:val="28"/>
          <w:szCs w:val="28"/>
        </w:rPr>
      </w:pPr>
      <w:r>
        <w:rPr>
          <w:sz w:val="28"/>
          <w:szCs w:val="28"/>
        </w:rPr>
        <w:t xml:space="preserve">АО «Разрез Березовский» - ремонт котельного оборудования в целях отопления здания дома культуры п. Горячегорск в отопительном сезоне 2019-2020г. </w:t>
      </w:r>
    </w:p>
    <w:p>
      <w:pPr>
        <w:pStyle w:val="Normal"/>
        <w:widowControl w:val="false"/>
        <w:ind w:firstLine="540"/>
        <w:jc w:val="both"/>
        <w:rPr>
          <w:sz w:val="28"/>
          <w:szCs w:val="28"/>
        </w:rPr>
      </w:pPr>
      <w:r>
        <w:rPr>
          <w:sz w:val="28"/>
          <w:szCs w:val="28"/>
        </w:rPr>
        <w:t>ПАО «Юнипро» - организация турнира по мини-футболу среди школьных коменд;</w:t>
      </w:r>
    </w:p>
    <w:p>
      <w:pPr>
        <w:pStyle w:val="Normal"/>
        <w:widowControl w:val="false"/>
        <w:ind w:firstLine="540"/>
        <w:jc w:val="both"/>
        <w:rPr>
          <w:sz w:val="28"/>
          <w:szCs w:val="28"/>
        </w:rPr>
      </w:pPr>
      <w:r>
        <w:rPr>
          <w:sz w:val="28"/>
          <w:szCs w:val="28"/>
        </w:rPr>
        <w:t>Автономная некоммерческая организация содействия развитию общественных инициатив в социальной сфере "Новые технологии развития" – пожертвование денежных средств для реализации проектов социального предпринимательства;</w:t>
      </w:r>
    </w:p>
    <w:p>
      <w:pPr>
        <w:pStyle w:val="Normal"/>
        <w:widowControl w:val="false"/>
        <w:ind w:firstLine="540"/>
        <w:jc w:val="both"/>
        <w:rPr>
          <w:sz w:val="28"/>
          <w:szCs w:val="28"/>
        </w:rPr>
      </w:pPr>
      <w:r>
        <w:rPr>
          <w:sz w:val="28"/>
          <w:szCs w:val="28"/>
        </w:rPr>
        <w:t>Общероссийская общественная организация «Союз театральных деятелей Российской Федерации» – фестиваль «Театральная весна – 2019» г. Лобня.</w:t>
      </w:r>
    </w:p>
    <w:p>
      <w:pPr>
        <w:pStyle w:val="Normal"/>
        <w:widowControl w:val="false"/>
        <w:ind w:firstLine="540"/>
        <w:jc w:val="both"/>
        <w:rPr>
          <w:b/>
          <w:b/>
          <w:sz w:val="28"/>
          <w:szCs w:val="28"/>
        </w:rPr>
      </w:pPr>
      <w:r>
        <w:rPr>
          <w:b/>
          <w:sz w:val="28"/>
          <w:szCs w:val="28"/>
        </w:rPr>
        <w:t>2.3. Работа с обращениями граждан, личный прием граждан.</w:t>
      </w:r>
    </w:p>
    <w:p>
      <w:pPr>
        <w:pStyle w:val="Normal"/>
        <w:widowControl w:val="false"/>
        <w:ind w:firstLine="540"/>
        <w:jc w:val="both"/>
        <w:rPr>
          <w:sz w:val="28"/>
          <w:szCs w:val="28"/>
        </w:rPr>
      </w:pPr>
      <w:r>
        <w:rPr>
          <w:sz w:val="28"/>
          <w:szCs w:val="28"/>
        </w:rPr>
        <w:t>За 2019 год в адрес Главы города Шарыпово поступило 422 обращения граждан, что на 110 обращений меньше, чем в 2018 году. Из общего числа обращений – 297 письменных обращений, по системе электронного документооборота поступило 67 обращений, коллективных 31. По тематике обращений более 40% вопросы в сфере жилищно-коммунального хозяйства. Большое количество обращений поступает по вопросам улучшения жилищных условий, качества предоставления коммунальных услуг.</w:t>
      </w:r>
    </w:p>
    <w:p>
      <w:pPr>
        <w:pStyle w:val="Normal"/>
        <w:widowControl w:val="false"/>
        <w:ind w:firstLine="540"/>
        <w:jc w:val="both"/>
        <w:rPr>
          <w:sz w:val="28"/>
          <w:szCs w:val="28"/>
        </w:rPr>
      </w:pPr>
      <w:r>
        <w:rPr>
          <w:sz w:val="28"/>
          <w:szCs w:val="28"/>
        </w:rPr>
        <w:t>Для реализации права гражданина на личное обращение в орган местного самоуправления в администрации города 2 раза в месяц проводится личный прием граждан. За отчетный период проведено 29 личных приемов Главой города, в ходе которых обратилось 125 граждан. Обратившихся интересовали в основном вопросы ЖКХ, улучшения жилищных условий, предоставления жилья.</w:t>
      </w:r>
    </w:p>
    <w:p>
      <w:pPr>
        <w:pStyle w:val="Normal"/>
        <w:widowControl w:val="false"/>
        <w:ind w:firstLine="540"/>
        <w:jc w:val="both"/>
        <w:rPr>
          <w:sz w:val="28"/>
          <w:szCs w:val="28"/>
        </w:rPr>
      </w:pPr>
      <w:r>
        <w:rPr>
          <w:sz w:val="28"/>
          <w:szCs w:val="28"/>
        </w:rPr>
        <w:t xml:space="preserve"> </w:t>
      </w:r>
      <w:r>
        <w:rPr>
          <w:sz w:val="28"/>
          <w:szCs w:val="28"/>
        </w:rPr>
        <w:t>С 2019 года Глава города возобновила прием граждан по личным вопросам в п.Дубинино, было проведено 5 приемов, принято 26 человек. Большая часть вопросов связана с жилищно-коммунальным хозяйством и благоустройством поселка.</w:t>
      </w:r>
    </w:p>
    <w:p>
      <w:pPr>
        <w:pStyle w:val="Normal"/>
        <w:widowControl w:val="false"/>
        <w:ind w:firstLine="540"/>
        <w:jc w:val="both"/>
        <w:rPr>
          <w:sz w:val="28"/>
          <w:szCs w:val="28"/>
        </w:rPr>
      </w:pPr>
      <w:r>
        <w:rPr>
          <w:sz w:val="28"/>
          <w:szCs w:val="28"/>
        </w:rPr>
        <w:t>В 2019 году проведены четыре «прямые телефонные линии» с Главой города. По итогам каждой из «прямых линий» в СМИ и на официальном сайте муниципального образования города Шарыпово публиковались отчеты.</w:t>
      </w:r>
    </w:p>
    <w:p>
      <w:pPr>
        <w:pStyle w:val="Normal"/>
        <w:widowControl w:val="false"/>
        <w:ind w:firstLine="540"/>
        <w:jc w:val="both"/>
        <w:rPr>
          <w:sz w:val="28"/>
          <w:szCs w:val="28"/>
        </w:rPr>
      </w:pPr>
      <w:r>
        <w:rPr>
          <w:sz w:val="28"/>
          <w:szCs w:val="28"/>
        </w:rPr>
        <w:t>В ходе «прямых линий» обратилось 38 жителей, задали 78 вопросов, по всем вопросам даны поручения соответствующим службам для принятия мер и направления письменных ответов заявителям.</w:t>
      </w:r>
    </w:p>
    <w:p>
      <w:pPr>
        <w:pStyle w:val="Normal"/>
        <w:widowControl w:val="false"/>
        <w:ind w:firstLine="540"/>
        <w:jc w:val="both"/>
        <w:rPr>
          <w:color w:val="FF0000"/>
          <w:sz w:val="28"/>
          <w:szCs w:val="28"/>
        </w:rPr>
      </w:pPr>
      <w:r>
        <w:rPr>
          <w:sz w:val="28"/>
          <w:szCs w:val="28"/>
        </w:rPr>
        <w:t>Главой города в 2019 году в п.Горячегорске проведено 4 встречи с жителями поселка по вопросам жизнедеятельности поселка, переселения из двух аварийных домов по ул.Центральной. Во встречах приняли участие около 35 человек.</w:t>
      </w:r>
    </w:p>
    <w:p>
      <w:pPr>
        <w:pStyle w:val="Normal"/>
        <w:widowControl w:val="false"/>
        <w:ind w:firstLine="540"/>
        <w:jc w:val="both"/>
        <w:rPr>
          <w:sz w:val="28"/>
          <w:szCs w:val="28"/>
        </w:rPr>
      </w:pPr>
      <w:r>
        <w:rPr>
          <w:sz w:val="28"/>
          <w:szCs w:val="28"/>
        </w:rPr>
        <w:t xml:space="preserve">12 декабря 2019 года проведен общероссийский день приема граждан, на котором Главой города принято 8 граждан, обратившихся по вопросам жилищно-коммунального хозяйства и предоставления жилья. </w:t>
      </w:r>
    </w:p>
    <w:p>
      <w:pPr>
        <w:pStyle w:val="Normal"/>
        <w:widowControl w:val="false"/>
        <w:ind w:firstLine="540"/>
        <w:jc w:val="both"/>
        <w:rPr>
          <w:sz w:val="28"/>
          <w:szCs w:val="28"/>
          <w:u w:val="single"/>
        </w:rPr>
      </w:pPr>
      <w:r>
        <w:rPr>
          <w:sz w:val="28"/>
          <w:szCs w:val="28"/>
          <w:u w:val="single"/>
        </w:rPr>
        <w:t>Информационное обеспечение</w:t>
      </w:r>
    </w:p>
    <w:p>
      <w:pPr>
        <w:pStyle w:val="Normal"/>
        <w:widowControl w:val="false"/>
        <w:ind w:firstLine="540"/>
        <w:jc w:val="both"/>
        <w:rPr>
          <w:sz w:val="28"/>
          <w:szCs w:val="28"/>
        </w:rPr>
      </w:pPr>
      <w:r>
        <w:rPr>
          <w:sz w:val="28"/>
          <w:szCs w:val="28"/>
        </w:rPr>
        <w:t>Сайт администрации города Шарыпово является официальным средством массовой информации, где размещается нормативно-правовая документация органов местного самоуправления городского округа, городского Совета депутатов, публикуются новостные обзоры, анонсы городских мероприятий, актуальная информация. Кроме этого, любой гражданин может обратиться к Главе города через интернет – приемную, размещённую на сайте.</w:t>
      </w:r>
    </w:p>
    <w:p>
      <w:pPr>
        <w:pStyle w:val="Normal"/>
        <w:widowControl w:val="false"/>
        <w:ind w:firstLine="540"/>
        <w:jc w:val="both"/>
        <w:rPr>
          <w:sz w:val="28"/>
          <w:szCs w:val="28"/>
          <w:highlight w:val="yellow"/>
        </w:rPr>
      </w:pPr>
      <w:r>
        <w:rPr>
          <w:sz w:val="28"/>
          <w:szCs w:val="28"/>
          <w:highlight w:val="yellow"/>
        </w:rPr>
      </w:r>
    </w:p>
    <w:p>
      <w:pPr>
        <w:pStyle w:val="ConsPlusNormal"/>
        <w:widowControl/>
        <w:ind w:firstLine="540"/>
        <w:jc w:val="both"/>
        <w:rPr>
          <w:rFonts w:ascii="Times New Roman" w:hAnsi="Times New Roman" w:cs="Times New Roman"/>
          <w:b/>
          <w:b/>
          <w:sz w:val="28"/>
          <w:szCs w:val="28"/>
        </w:rPr>
      </w:pPr>
      <w:r>
        <w:rPr>
          <w:rFonts w:cs="Times New Roman" w:ascii="Times New Roman" w:hAnsi="Times New Roman"/>
          <w:b/>
          <w:sz w:val="28"/>
          <w:szCs w:val="28"/>
        </w:rPr>
        <w:t xml:space="preserve">Раздел 3. Деятельность главы города Шарыпово по решению вопросов, поставленных перед ним Шарыповским городским Советом депутатов, достигнутые результаты  </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Главе города Шарыпово в отчетном году Шарыповским городским советом депутатов были поставлены вопросы:</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об установлении размера платы за содержание жилого помещения на 2019 г. (исх. № 01-28-11 от 21.01.2019г.). Дан письменный ответ исх. № 02-4/209 от 25.01.2019г.;</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 предоставлении копий протоколов внеочередных общих собраний собственников помещений в многоквартирных домах по установлению размера платы за содержание жилого помещения на 2019г., информацию о размерах платы за содержание жилого помещения действующих в 2018г. (исх. № 01-28-33, № 01-28-34 от 28.02.2019г.). Даны письменные ответы исх. № 08/188 от 28.02.2019г., № 04/198 от 01.03.2019г.;</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 ремонте аварийного моста, ведущего от микрорайона Северный до 5 микрорайона (исх. 01-28/14 от 04.02.2019). Дан письменный ответ исх. № 02-4/689 от 13.03.2019 г.;</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 предоставлении муниципального нежилого помещения в г. Шарыпово для размещения спортивной секции (исх. 01-28/30 от 26.02.2019г.). Дан письменный ответ исх. № ШГСД 02-34/51 от 06.03.2019г.;</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 восстановлении благоустройства в 2 и 3 микрорайонах (исх. № 01-28/31 от 26.02.2019г.). Дан письменный ответ исх. ШГСВ 02-34/52 от 06.03.2019г.;</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 восстановлении благоустройства в 2 микрорайоне на участке от ТК-8 до ТК-10 (исх. № 01-28/156 от 02.11.2018г). Дан письменный ответ исх. 02/4/2912 от 14.11.2018г.;</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 направлении распоряжений. Дан письменный ответ исх. 02-4/1126 от 18.04.2019г.;</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 предоставлении автотранспорта хореографическому ансамблю «Глория» МБОУ ДО ДЮЦ г. Шарыпово (исх. № 01-2/12 от 23.01.2019). Дан письменный ответ исх. 02-4/256 от 30.01.2019г.;</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 направлении обращения о включении Токаренко В.И. в состав общественной комиссии (исх. № 01-28/32 от 26.02.2019г.). Дан письменный ответ исх. № 02-4/919 от 01.04.2019г.;</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ответ на обращение по доставке детей в школу, проживающих в нижней части п. Дубинино (исх. № 01-28/121 от 01.11.2019г.). Дан письменный ответ исх. 02-4/3228 от 08.11.2019г.;</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 строительстве дорог в районах индивидуальной жилой застройки (исх. № 01-28/11 от 17.10.2019г.). Дан письменный ответ исх. 02-4/3035 от 22.0.2019г.;</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 рассмотрении обращения Токаренко В.И. (исх. № 01-28/80 от 10.06.2019г.). Дан письменный ответ исх. № 02-4/1733 от 18.06.2019г.</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 о выделении бюджетных средств на обустройство теневых навесов для МБДОУ «Детский сад № 8 «Теремок».  Дан письменный ответ исх. 02-4/3226 от 08.11.2019г.</w:t>
      </w:r>
    </w:p>
    <w:p>
      <w:pPr>
        <w:pStyle w:val="ConsPlusNormal"/>
        <w:widowControl/>
        <w:ind w:firstLine="540"/>
        <w:jc w:val="both"/>
        <w:rPr>
          <w:rFonts w:ascii="Times New Roman" w:hAnsi="Times New Roman" w:cs="Times New Roman"/>
          <w:sz w:val="28"/>
          <w:szCs w:val="28"/>
        </w:rPr>
      </w:pPr>
      <w:r>
        <w:rPr>
          <w:rFonts w:cs="Times New Roman" w:ascii="Times New Roman" w:hAnsi="Times New Roman"/>
          <w:sz w:val="28"/>
          <w:szCs w:val="28"/>
        </w:rPr>
        <w:t>В течение года Глава города Шарыпово принимала участие в Сессиях Шарыповского  городского Совета депутатов.</w:t>
      </w:r>
    </w:p>
    <w:p>
      <w:pPr>
        <w:pStyle w:val="ConsPlusNormal"/>
        <w:widowControl/>
        <w:ind w:firstLine="540"/>
        <w:jc w:val="both"/>
        <w:rPr>
          <w:rFonts w:ascii="Times New Roman" w:hAnsi="Times New Roman" w:cs="Times New Roman"/>
          <w:sz w:val="28"/>
          <w:szCs w:val="28"/>
        </w:rPr>
      </w:pPr>
      <w:r>
        <w:rPr>
          <w:rFonts w:cs="Times New Roman" w:ascii="Times New Roman" w:hAnsi="Times New Roman"/>
          <w:sz w:val="28"/>
          <w:szCs w:val="28"/>
        </w:rPr>
      </w:r>
    </w:p>
    <w:p>
      <w:pPr>
        <w:pStyle w:val="ConsPlusNormal"/>
        <w:widowControl/>
        <w:ind w:firstLine="567"/>
        <w:jc w:val="both"/>
        <w:rPr>
          <w:rFonts w:ascii="Times New Roman" w:hAnsi="Times New Roman" w:cs="Times New Roman"/>
          <w:sz w:val="28"/>
          <w:szCs w:val="28"/>
        </w:rPr>
      </w:pPr>
      <w:r>
        <w:rPr>
          <w:rFonts w:cs="Times New Roman" w:ascii="Times New Roman" w:hAnsi="Times New Roman"/>
          <w:b/>
          <w:sz w:val="28"/>
          <w:szCs w:val="28"/>
        </w:rPr>
        <w:t>Раздел 4. Основные цели и направления деятельности на предстоящий период:</w:t>
      </w:r>
      <w:r>
        <w:rPr>
          <w:rFonts w:cs="Times New Roman" w:ascii="Times New Roman" w:hAnsi="Times New Roman"/>
          <w:sz w:val="28"/>
          <w:szCs w:val="28"/>
        </w:rPr>
        <w:t xml:space="preserve">      </w:t>
      </w:r>
    </w:p>
    <w:p>
      <w:pPr>
        <w:pStyle w:val="ConsPlusNormal"/>
        <w:widowControl/>
        <w:ind w:firstLine="567"/>
        <w:jc w:val="both"/>
        <w:rPr>
          <w:rFonts w:ascii="Times New Roman" w:hAnsi="Times New Roman" w:cs="Times New Roman"/>
          <w:sz w:val="28"/>
          <w:szCs w:val="28"/>
        </w:rPr>
      </w:pPr>
      <w:r>
        <w:rPr>
          <w:rFonts w:cs="Times New Roman" w:ascii="Times New Roman" w:hAnsi="Times New Roman"/>
          <w:sz w:val="28"/>
          <w:szCs w:val="28"/>
        </w:rPr>
        <w:t xml:space="preserve"> — </w:t>
      </w:r>
      <w:r>
        <w:rPr>
          <w:rFonts w:cs="Times New Roman" w:ascii="Times New Roman" w:hAnsi="Times New Roman"/>
          <w:sz w:val="28"/>
          <w:szCs w:val="28"/>
        </w:rPr>
        <w:t>реализация на территории муниципального образования   национальных проектов и приоритетных федеральных проектах в соответствии с Указом Президента РФ от 07.05.2018г. № 204;</w:t>
      </w:r>
    </w:p>
    <w:p>
      <w:pPr>
        <w:pStyle w:val="ConsPlusNormal"/>
        <w:widowControl/>
        <w:ind w:firstLine="56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согласование Генерального плана муниципального образования города Шарыпово, утверждение правил землепользования и застройки МО города Шарыпово;</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обеспечение стабильности, устойчивости и сбалансированности бюджета города, повышение эффективности бюджетных расходов;</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создание условий для развития малого и среднего бизнеса и привлечения инвестиций;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повышение эффективности использования муниципального имущества с обеспечением оптимального уровня расходов на его содержание;</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противодействие коррупции и недопущение коррупционных проявлений в администрации города и в муниципальных организациях, контроль за прохождением муниципальной службы;</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повышение качества и доступности муниципальных услуг, оказываемых администрацией города и подведомственными ей организациями;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обеспечение ввода в эксплуатацию объектов индивидуального жилищного строительства;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повышение качества предоставления муниципальных услуг населению города, в том числе увеличение доли предоставления муниципальных услуг в электронном виде посредством ЕПГУ;</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внедрение стандарта конкуренции и совершенствование антимонопольной политики на территории городского округа города Шарыпово;</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улучшение состояния городских дорог и дорожной инфраструктуры;</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работа по вводу в эксплуатацию Центра культурного развития города Шарыпово;</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поддержка СОНКО в сфере предоставления общественно полезных услуг.</w:t>
      </w:r>
    </w:p>
    <w:p>
      <w:pPr>
        <w:pStyle w:val="ConsPlusNormal"/>
        <w:widowControl/>
        <w:ind w:firstLine="567"/>
        <w:jc w:val="both"/>
        <w:rPr/>
      </w:pPr>
      <w:r>
        <w:rPr/>
      </w:r>
      <w:bookmarkStart w:id="1" w:name="_Hlk44256179"/>
      <w:bookmarkStart w:id="2" w:name="_Hlk44256179"/>
      <w:bookmarkEnd w:id="2"/>
    </w:p>
    <w:p>
      <w:pPr>
        <w:pStyle w:val="ConsPlusNormal"/>
        <w:widowControl/>
        <w:ind w:firstLine="567"/>
        <w:jc w:val="both"/>
        <w:rPr>
          <w:rFonts w:ascii="Times New Roman" w:hAnsi="Times New Roman" w:cs="Times New Roman"/>
          <w:b/>
          <w:b/>
          <w:sz w:val="28"/>
          <w:szCs w:val="28"/>
        </w:rPr>
      </w:pPr>
      <w:r>
        <w:rPr>
          <w:rFonts w:cs="Times New Roman" w:ascii="Times New Roman" w:hAnsi="Times New Roman"/>
          <w:b/>
          <w:sz w:val="28"/>
          <w:szCs w:val="28"/>
        </w:rPr>
        <w:t>Раздел 5. Информация об исполнительно-распорядительной деятельности администрации города Шарыпово по вопросам местного значения города Шарыпово</w:t>
      </w:r>
    </w:p>
    <w:p>
      <w:pPr>
        <w:pStyle w:val="ConsPlusNormal"/>
        <w:widowControl/>
        <w:ind w:firstLine="709"/>
        <w:jc w:val="both"/>
        <w:rPr/>
      </w:pPr>
      <w:r>
        <w:rPr>
          <w:rFonts w:cs="Times New Roman" w:ascii="Times New Roman" w:hAnsi="Times New Roman"/>
          <w:sz w:val="28"/>
          <w:szCs w:val="28"/>
        </w:rPr>
        <w:t xml:space="preserve">В целях документационного обеспечения деятельности Администрации Шарыпово в течении 2019 года принято 1972 нормативно-правовых актов, темп роста к 2018 году составил 91,5%. Все нормативно правовые акты Администрации города Шарыпово размещены на официальном сайте в сети Интернет </w:t>
      </w:r>
      <w:hyperlink r:id="rId3">
        <w:r>
          <w:rPr>
            <w:rStyle w:val="Style18"/>
            <w:rFonts w:cs="Times New Roman" w:ascii="Times New Roman" w:hAnsi="Times New Roman"/>
            <w:sz w:val="28"/>
            <w:szCs w:val="28"/>
          </w:rPr>
          <w:t>http://www.gorodsharypovo.ru/docs/poisk/</w:t>
        </w:r>
      </w:hyperlink>
      <w:r>
        <w:rPr>
          <w:rFonts w:cs="Times New Roman" w:ascii="Times New Roman" w:hAnsi="Times New Roman"/>
          <w:sz w:val="28"/>
          <w:szCs w:val="28"/>
        </w:rPr>
        <w:t xml:space="preserve">. </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widowControl/>
        <w:ind w:hanging="0"/>
        <w:jc w:val="both"/>
        <w:rPr>
          <w:rFonts w:ascii="Times New Roman" w:hAnsi="Times New Roman" w:cs="Times New Roman"/>
          <w:sz w:val="28"/>
          <w:szCs w:val="28"/>
        </w:rPr>
      </w:pPr>
      <w:r>
        <w:rPr>
          <w:rFonts w:cs="Times New Roman" w:ascii="Times New Roman" w:hAnsi="Times New Roman"/>
          <w:sz w:val="28"/>
          <w:szCs w:val="28"/>
        </w:rPr>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u w:val="single"/>
        </w:rPr>
        <w:t>Приложение № 1</w:t>
      </w:r>
      <w:r>
        <w:rPr>
          <w:rFonts w:cs="Times New Roman" w:ascii="Times New Roman" w:hAnsi="Times New Roman"/>
          <w:sz w:val="28"/>
          <w:szCs w:val="28"/>
        </w:rPr>
        <w:t xml:space="preserve"> «Фактические значения показателей эффективности деятельности главы города Шарыпово за период, предшествующий отчетному (2019 год), за отчетный период (2020 год) и планируемые в следующем за отчетный период (2021 год)» на 7 л.</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u w:val="single"/>
        </w:rPr>
        <w:t>Приложение № 2</w:t>
      </w:r>
      <w:r>
        <w:rPr>
          <w:rFonts w:cs="Times New Roman" w:ascii="Times New Roman" w:hAnsi="Times New Roman"/>
          <w:sz w:val="28"/>
          <w:szCs w:val="28"/>
        </w:rPr>
        <w:t xml:space="preserve">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на 22 л. </w:t>
      </w:r>
    </w:p>
    <w:p>
      <w:pPr>
        <w:pStyle w:val="ConsPlusNormal"/>
        <w:widowContro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widowControl/>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ind w:firstLine="540"/>
        <w:jc w:val="both"/>
        <w:rPr>
          <w:b/>
          <w:b/>
          <w:sz w:val="28"/>
          <w:szCs w:val="28"/>
        </w:rPr>
      </w:pPr>
      <w:r>
        <w:rPr>
          <w:b/>
          <w:sz w:val="28"/>
          <w:szCs w:val="28"/>
        </w:rPr>
      </w:r>
    </w:p>
    <w:p>
      <w:pPr>
        <w:pStyle w:val="ConsPlusNormal"/>
        <w:widowControl/>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rPr/>
      </w:pPr>
      <w:r>
        <w:rPr/>
      </w:r>
    </w:p>
    <w:sectPr>
      <w:headerReference w:type="default" r:id="rId4"/>
      <w:type w:val="nextPage"/>
      <w:pgSz w:w="11906" w:h="16838"/>
      <w:pgMar w:left="1701" w:right="850" w:header="709" w:top="1134" w:footer="0" w:bottom="85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Arial">
    <w:charset w:val="01"/>
    <w:family w:val="roman"/>
    <w:pitch w:val="variable"/>
  </w:font>
  <w:font w:name="Tahom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r>
      <mc:AlternateContent>
        <mc:Choice Requires="wps">
          <w:drawing>
            <wp:anchor behindDoc="0" distT="0" distB="0" distL="0" distR="0" simplePos="0" locked="0" layoutInCell="1" allowOverlap="1" relativeHeight="38">
              <wp:simplePos x="0" y="0"/>
              <wp:positionH relativeFrom="margin">
                <wp:align>center</wp:align>
              </wp:positionH>
              <wp:positionV relativeFrom="paragraph">
                <wp:posOffset>635</wp:posOffset>
              </wp:positionV>
              <wp:extent cx="153035"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6"/>
                            <w:pBdr/>
                            <w:rPr/>
                          </w:pPr>
                          <w:r>
                            <w:rPr>
                              <w:rStyle w:val="Pagenumber"/>
                            </w:rPr>
                            <w:fldChar w:fldCharType="begin"/>
                          </w:r>
                          <w:r>
                            <w:rPr>
                              <w:rStyle w:val="Pagenumber"/>
                            </w:rPr>
                            <w:instrText> PAGE </w:instrText>
                          </w:r>
                          <w:r>
                            <w:rPr>
                              <w:rStyle w:val="Pagenumber"/>
                            </w:rPr>
                            <w:fldChar w:fldCharType="separate"/>
                          </w:r>
                          <w:r>
                            <w:rPr>
                              <w:rStyle w:val="Pagenumber"/>
                            </w:rPr>
                            <w:t>38</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227.85pt;mso-position-horizontal:center;mso-position-horizontal-relative:margin">
              <v:fill opacity="0f"/>
              <v:textbox inset="0in,0in,0in,0in">
                <w:txbxContent>
                  <w:p>
                    <w:pPr>
                      <w:pStyle w:val="Style26"/>
                      <w:pBdr/>
                      <w:rPr/>
                    </w:pPr>
                    <w:r>
                      <w:rPr>
                        <w:rStyle w:val="Pagenumber"/>
                      </w:rPr>
                      <w:fldChar w:fldCharType="begin"/>
                    </w:r>
                    <w:r>
                      <w:rPr>
                        <w:rStyle w:val="Pagenumber"/>
                      </w:rPr>
                      <w:instrText> PAGE </w:instrText>
                    </w:r>
                    <w:r>
                      <w:rPr>
                        <w:rStyle w:val="Pagenumber"/>
                      </w:rPr>
                      <w:fldChar w:fldCharType="separate"/>
                    </w:r>
                    <w:r>
                      <w:rPr>
                        <w:rStyle w:val="Pagenumber"/>
                      </w:rPr>
                      <w:t>38</w:t>
                    </w:r>
                    <w:r>
                      <w:rPr>
                        <w:rStyle w:val="Pagenumber"/>
                      </w:rPr>
                      <w:fldChar w:fldCharType="end"/>
                    </w:r>
                  </w:p>
                </w:txbxContent>
              </v:textbox>
              <w10:wrap type="square" side="largest"/>
            </v:rect>
          </w:pict>
        </mc:Fallback>
      </mc:AlternateContent>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c030d"/>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1">
    <w:name w:val="Heading 1"/>
    <w:basedOn w:val="Normal"/>
    <w:link w:val="10"/>
    <w:qFormat/>
    <w:rsid w:val="002c030d"/>
    <w:pPr>
      <w:keepNext w:val="true"/>
      <w:jc w:val="center"/>
      <w:outlineLvl w:val="0"/>
    </w:pPr>
    <w:rPr>
      <w:sz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2c030d"/>
    <w:rPr>
      <w:rFonts w:ascii="Times New Roman" w:hAnsi="Times New Roman" w:eastAsia="Times New Roman" w:cs="Times New Roman"/>
      <w:sz w:val="28"/>
      <w:szCs w:val="24"/>
      <w:lang w:eastAsia="ru-RU"/>
    </w:rPr>
  </w:style>
  <w:style w:type="character" w:styleId="Style13" w:customStyle="1">
    <w:name w:val="Верхний колонтитул Знак"/>
    <w:basedOn w:val="DefaultParagraphFont"/>
    <w:link w:val="a3"/>
    <w:uiPriority w:val="99"/>
    <w:qFormat/>
    <w:rsid w:val="002c030d"/>
    <w:rPr>
      <w:rFonts w:ascii="Times New Roman" w:hAnsi="Times New Roman" w:eastAsia="Times New Roman" w:cs="Times New Roman"/>
      <w:sz w:val="24"/>
      <w:szCs w:val="24"/>
      <w:lang w:eastAsia="ru-RU"/>
    </w:rPr>
  </w:style>
  <w:style w:type="character" w:styleId="Pagenumber">
    <w:name w:val="page number"/>
    <w:basedOn w:val="DefaultParagraphFont"/>
    <w:qFormat/>
    <w:rsid w:val="002c030d"/>
    <w:rPr/>
  </w:style>
  <w:style w:type="character" w:styleId="Style14" w:customStyle="1">
    <w:name w:val="Заголовок Знак"/>
    <w:basedOn w:val="DefaultParagraphFont"/>
    <w:link w:val="a6"/>
    <w:qFormat/>
    <w:rsid w:val="002c030d"/>
    <w:rPr>
      <w:rFonts w:ascii="Times New Roman" w:hAnsi="Times New Roman" w:eastAsia="Times New Roman" w:cs="Times New Roman"/>
      <w:sz w:val="28"/>
      <w:szCs w:val="20"/>
      <w:lang w:eastAsia="ru-RU"/>
    </w:rPr>
  </w:style>
  <w:style w:type="character" w:styleId="Style15" w:customStyle="1">
    <w:name w:val="Текст выноски Знак"/>
    <w:basedOn w:val="DefaultParagraphFont"/>
    <w:link w:val="a9"/>
    <w:uiPriority w:val="99"/>
    <w:semiHidden/>
    <w:qFormat/>
    <w:rsid w:val="005e7e2a"/>
    <w:rPr>
      <w:rFonts w:ascii="Segoe UI" w:hAnsi="Segoe UI" w:eastAsia="Times New Roman" w:cs="Segoe UI"/>
      <w:sz w:val="18"/>
      <w:szCs w:val="18"/>
      <w:lang w:eastAsia="ru-RU"/>
    </w:rPr>
  </w:style>
  <w:style w:type="character" w:styleId="Style16" w:customStyle="1">
    <w:name w:val="Основной текст Знак"/>
    <w:basedOn w:val="DefaultParagraphFont"/>
    <w:link w:val="ad"/>
    <w:uiPriority w:val="99"/>
    <w:semiHidden/>
    <w:qFormat/>
    <w:rsid w:val="005e6e2e"/>
    <w:rPr>
      <w:rFonts w:ascii="Times New Roman" w:hAnsi="Times New Roman" w:eastAsia="Times New Roman" w:cs="Times New Roman"/>
      <w:sz w:val="24"/>
      <w:szCs w:val="24"/>
      <w:lang w:eastAsia="ru-RU"/>
    </w:rPr>
  </w:style>
  <w:style w:type="character" w:styleId="Style17" w:customStyle="1">
    <w:name w:val="Нижний колонтитул Знак"/>
    <w:basedOn w:val="DefaultParagraphFont"/>
    <w:link w:val="af"/>
    <w:uiPriority w:val="99"/>
    <w:qFormat/>
    <w:rsid w:val="00652a5a"/>
    <w:rPr>
      <w:rFonts w:ascii="Times New Roman" w:hAnsi="Times New Roman" w:eastAsia="Times New Roman" w:cs="Times New Roman"/>
      <w:sz w:val="24"/>
      <w:szCs w:val="24"/>
      <w:lang w:eastAsia="ru-RU"/>
    </w:rPr>
  </w:style>
  <w:style w:type="character" w:styleId="Style18">
    <w:name w:val="Интернет-ссылка"/>
    <w:basedOn w:val="DefaultParagraphFont"/>
    <w:uiPriority w:val="99"/>
    <w:unhideWhenUsed/>
    <w:rsid w:val="00991243"/>
    <w:rPr>
      <w:color w:val="0563C1" w:themeColor="hyperlink"/>
      <w:u w:val="single"/>
    </w:rPr>
  </w:style>
  <w:style w:type="character" w:styleId="Annotationreference">
    <w:name w:val="annotation reference"/>
    <w:basedOn w:val="DefaultParagraphFont"/>
    <w:uiPriority w:val="99"/>
    <w:semiHidden/>
    <w:unhideWhenUsed/>
    <w:qFormat/>
    <w:rsid w:val="001e2d4f"/>
    <w:rPr>
      <w:sz w:val="16"/>
      <w:szCs w:val="16"/>
    </w:rPr>
  </w:style>
  <w:style w:type="character" w:styleId="Style19" w:customStyle="1">
    <w:name w:val="Текст примечания Знак"/>
    <w:basedOn w:val="DefaultParagraphFont"/>
    <w:link w:val="af4"/>
    <w:uiPriority w:val="99"/>
    <w:semiHidden/>
    <w:qFormat/>
    <w:rsid w:val="001e2d4f"/>
    <w:rPr>
      <w:rFonts w:ascii="Times New Roman" w:hAnsi="Times New Roman" w:eastAsia="Times New Roman" w:cs="Times New Roman"/>
      <w:sz w:val="20"/>
      <w:szCs w:val="20"/>
      <w:lang w:eastAsia="ru-RU"/>
    </w:rPr>
  </w:style>
  <w:style w:type="character" w:styleId="Style20" w:customStyle="1">
    <w:name w:val="Тема примечания Знак"/>
    <w:basedOn w:val="Style19"/>
    <w:link w:val="af6"/>
    <w:uiPriority w:val="99"/>
    <w:semiHidden/>
    <w:qFormat/>
    <w:rsid w:val="001e2d4f"/>
    <w:rPr>
      <w:rFonts w:ascii="Times New Roman" w:hAnsi="Times New Roman" w:eastAsia="Times New Roman" w:cs="Times New Roman"/>
      <w:b/>
      <w:bCs/>
      <w:sz w:val="20"/>
      <w:szCs w:val="20"/>
      <w:lang w:eastAsia="ru-RU"/>
    </w:rPr>
  </w:style>
  <w:style w:type="character" w:styleId="ListLabel1">
    <w:name w:val="ListLabel 1"/>
    <w:qFormat/>
    <w:rPr>
      <w:color w:val="0000FF"/>
    </w:rPr>
  </w:style>
  <w:style w:type="character" w:styleId="ListLabel2">
    <w:name w:val="ListLabel 2"/>
    <w:qFormat/>
    <w:rPr>
      <w:rFonts w:ascii="Times New Roman" w:hAnsi="Times New Roman" w:cs="Times New Roman"/>
      <w:sz w:val="28"/>
      <w:szCs w:val="28"/>
    </w:rPr>
  </w:style>
  <w:style w:type="paragraph" w:styleId="Style21">
    <w:name w:val="Заголовок"/>
    <w:basedOn w:val="Normal"/>
    <w:next w:val="Style22"/>
    <w:qFormat/>
    <w:pPr>
      <w:keepNext w:val="true"/>
      <w:spacing w:before="240" w:after="120"/>
    </w:pPr>
    <w:rPr>
      <w:rFonts w:ascii="Liberation Sans" w:hAnsi="Liberation Sans" w:eastAsia="Noto Sans CJK SC" w:cs="Lohit Devanagari"/>
      <w:sz w:val="28"/>
      <w:szCs w:val="28"/>
    </w:rPr>
  </w:style>
  <w:style w:type="paragraph" w:styleId="Style22">
    <w:name w:val="Body Text"/>
    <w:basedOn w:val="Normal"/>
    <w:link w:val="ae"/>
    <w:uiPriority w:val="99"/>
    <w:semiHidden/>
    <w:unhideWhenUsed/>
    <w:rsid w:val="005e6e2e"/>
    <w:pPr>
      <w:spacing w:before="0" w:after="120"/>
    </w:pPr>
    <w:rPr/>
  </w:style>
  <w:style w:type="paragraph" w:styleId="Style23">
    <w:name w:val="List"/>
    <w:basedOn w:val="Style22"/>
    <w:pPr/>
    <w:rPr>
      <w:rFonts w:cs="Lohit Devanagari"/>
    </w:rPr>
  </w:style>
  <w:style w:type="paragraph" w:styleId="Style24">
    <w:name w:val="Caption"/>
    <w:basedOn w:val="Normal"/>
    <w:qFormat/>
    <w:pPr>
      <w:suppressLineNumbers/>
      <w:spacing w:before="120" w:after="120"/>
    </w:pPr>
    <w:rPr>
      <w:rFonts w:cs="Lohit Devanagari"/>
      <w:i/>
      <w:iCs/>
      <w:sz w:val="24"/>
      <w:szCs w:val="24"/>
    </w:rPr>
  </w:style>
  <w:style w:type="paragraph" w:styleId="Style25">
    <w:name w:val="Указатель"/>
    <w:basedOn w:val="Normal"/>
    <w:qFormat/>
    <w:pPr>
      <w:suppressLineNumbers/>
    </w:pPr>
    <w:rPr>
      <w:rFonts w:cs="Lohit Devanagari"/>
    </w:rPr>
  </w:style>
  <w:style w:type="paragraph" w:styleId="ConsPlusNormal" w:customStyle="1">
    <w:name w:val="ConsPlusNormal"/>
    <w:qFormat/>
    <w:rsid w:val="002c030d"/>
    <w:pPr>
      <w:widowControl w:val="false"/>
      <w:bidi w:val="0"/>
      <w:spacing w:lineRule="auto" w:line="240" w:before="0" w:after="0"/>
      <w:ind w:firstLine="720"/>
      <w:jc w:val="left"/>
    </w:pPr>
    <w:rPr>
      <w:rFonts w:ascii="Arial" w:hAnsi="Arial" w:eastAsia="Times New Roman" w:cs="Arial"/>
      <w:color w:val="auto"/>
      <w:kern w:val="0"/>
      <w:sz w:val="20"/>
      <w:szCs w:val="20"/>
      <w:lang w:eastAsia="ru-RU" w:val="ru-RU" w:bidi="ar-SA"/>
    </w:rPr>
  </w:style>
  <w:style w:type="paragraph" w:styleId="Style26">
    <w:name w:val="Header"/>
    <w:basedOn w:val="Normal"/>
    <w:link w:val="a4"/>
    <w:uiPriority w:val="99"/>
    <w:rsid w:val="002c030d"/>
    <w:pPr>
      <w:tabs>
        <w:tab w:val="center" w:pos="4677" w:leader="none"/>
        <w:tab w:val="right" w:pos="9355" w:leader="none"/>
      </w:tabs>
    </w:pPr>
    <w:rPr/>
  </w:style>
  <w:style w:type="paragraph" w:styleId="Style27">
    <w:name w:val="Title"/>
    <w:basedOn w:val="Normal"/>
    <w:link w:val="a7"/>
    <w:qFormat/>
    <w:rsid w:val="002c030d"/>
    <w:pPr>
      <w:jc w:val="center"/>
    </w:pPr>
    <w:rPr>
      <w:sz w:val="28"/>
      <w:szCs w:val="20"/>
    </w:rPr>
  </w:style>
  <w:style w:type="paragraph" w:styleId="ListParagraph">
    <w:name w:val="List Paragraph"/>
    <w:basedOn w:val="Normal"/>
    <w:uiPriority w:val="34"/>
    <w:qFormat/>
    <w:rsid w:val="002c030d"/>
    <w:pPr>
      <w:spacing w:lineRule="auto" w:line="276" w:before="0" w:after="200"/>
      <w:ind w:left="720" w:hanging="0"/>
      <w:contextualSpacing/>
    </w:pPr>
    <w:rPr>
      <w:rFonts w:ascii="Calibri" w:hAnsi="Calibri" w:eastAsia="Calibri"/>
      <w:sz w:val="22"/>
      <w:szCs w:val="22"/>
      <w:lang w:eastAsia="en-US"/>
    </w:rPr>
  </w:style>
  <w:style w:type="paragraph" w:styleId="BalloonText">
    <w:name w:val="Balloon Text"/>
    <w:basedOn w:val="Normal"/>
    <w:link w:val="aa"/>
    <w:uiPriority w:val="99"/>
    <w:semiHidden/>
    <w:unhideWhenUsed/>
    <w:qFormat/>
    <w:rsid w:val="005e7e2a"/>
    <w:pPr/>
    <w:rPr>
      <w:rFonts w:ascii="Segoe UI" w:hAnsi="Segoe UI" w:cs="Segoe UI"/>
      <w:sz w:val="18"/>
      <w:szCs w:val="18"/>
    </w:rPr>
  </w:style>
  <w:style w:type="paragraph" w:styleId="NormalWeb">
    <w:name w:val="Normal (Web)"/>
    <w:basedOn w:val="Normal"/>
    <w:uiPriority w:val="99"/>
    <w:semiHidden/>
    <w:unhideWhenUsed/>
    <w:qFormat/>
    <w:rsid w:val="00f07e43"/>
    <w:pPr>
      <w:spacing w:beforeAutospacing="1" w:afterAutospacing="1"/>
    </w:pPr>
    <w:rPr/>
  </w:style>
  <w:style w:type="paragraph" w:styleId="NoSpacing">
    <w:name w:val="No Spacing"/>
    <w:qFormat/>
    <w:rsid w:val="005e6e2e"/>
    <w:pPr>
      <w:widowControl/>
      <w:bidi w:val="0"/>
      <w:spacing w:lineRule="auto" w:line="240" w:before="0" w:after="0"/>
      <w:jc w:val="left"/>
    </w:pPr>
    <w:rPr>
      <w:rFonts w:ascii="Calibri" w:hAnsi="Calibri" w:eastAsia="Times New Roman" w:cs="Times New Roman" w:asciiTheme="minorHAnsi" w:hAnsiTheme="minorHAnsi"/>
      <w:color w:val="auto"/>
      <w:kern w:val="0"/>
      <w:sz w:val="24"/>
      <w:szCs w:val="22"/>
      <w:lang w:eastAsia="ru-RU" w:val="ru-RU" w:bidi="ar-SA"/>
    </w:rPr>
  </w:style>
  <w:style w:type="paragraph" w:styleId="Style28">
    <w:name w:val="Footer"/>
    <w:basedOn w:val="Normal"/>
    <w:link w:val="af0"/>
    <w:uiPriority w:val="99"/>
    <w:unhideWhenUsed/>
    <w:rsid w:val="00652a5a"/>
    <w:pPr>
      <w:tabs>
        <w:tab w:val="center" w:pos="4677" w:leader="none"/>
        <w:tab w:val="right" w:pos="9355" w:leader="none"/>
      </w:tabs>
    </w:pPr>
    <w:rPr/>
  </w:style>
  <w:style w:type="paragraph" w:styleId="Style29" w:customStyle="1">
    <w:name w:val="Знак"/>
    <w:basedOn w:val="Normal"/>
    <w:qFormat/>
    <w:rsid w:val="00fe6656"/>
    <w:pPr>
      <w:spacing w:beforeAutospacing="1" w:afterAutospacing="1"/>
    </w:pPr>
    <w:rPr>
      <w:rFonts w:ascii="Tahoma" w:hAnsi="Tahoma" w:cs="Tahoma"/>
      <w:sz w:val="20"/>
      <w:szCs w:val="20"/>
      <w:lang w:val="en-US" w:eastAsia="en-US"/>
    </w:rPr>
  </w:style>
  <w:style w:type="paragraph" w:styleId="Annotationtext">
    <w:name w:val="annotation text"/>
    <w:basedOn w:val="Normal"/>
    <w:link w:val="af5"/>
    <w:uiPriority w:val="99"/>
    <w:semiHidden/>
    <w:unhideWhenUsed/>
    <w:qFormat/>
    <w:rsid w:val="001e2d4f"/>
    <w:pPr/>
    <w:rPr>
      <w:sz w:val="20"/>
      <w:szCs w:val="20"/>
    </w:rPr>
  </w:style>
  <w:style w:type="paragraph" w:styleId="Annotationsubject">
    <w:name w:val="annotation subject"/>
    <w:basedOn w:val="Annotationtext"/>
    <w:link w:val="af7"/>
    <w:uiPriority w:val="99"/>
    <w:semiHidden/>
    <w:unhideWhenUsed/>
    <w:qFormat/>
    <w:rsid w:val="001e2d4f"/>
    <w:pPr/>
    <w:rPr>
      <w:b/>
      <w:bCs/>
    </w:rPr>
  </w:style>
  <w:style w:type="paragraph" w:styleId="Style30">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0DEC6C643ABDB8EBA485AC9EC61B00030E48C6A9C3B6F380B462942EE8E0E20072A61171262CDF1353D04A41D33Cc8C" TargetMode="External"/><Relationship Id="rId3" Type="http://schemas.openxmlformats.org/officeDocument/2006/relationships/hyperlink" Target="http://www.gorodsharypovo.ru/docs/poisk/"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09216-792C-4A52-8C70-730209BE8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Application>LibreOffice/6.0.7.3$Linux_X86_64 LibreOffice_project/00m0$Build-3</Application>
  <Pages>38</Pages>
  <Words>11101</Words>
  <Characters>76709</Characters>
  <CharactersWithSpaces>87691</CharactersWithSpaces>
  <Paragraphs>521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2020-04-29T07:00:00Z</dcterms:created>
  <dc:creator>rev</dc:creator>
  <dc:description/>
  <dc:language>ru-RU</dc:language>
  <cp:lastModifiedBy/>
  <cp:lastPrinted>2020-06-29T10:40:00Z</cp:lastPrinted>
  <dcterms:modified xsi:type="dcterms:W3CDTF">2020-07-03T13:48:27Z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