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F9" w:rsidRDefault="000F64A9" w:rsidP="000F64A9">
      <w:pPr>
        <w:jc w:val="center"/>
        <w:rPr>
          <w:sz w:val="28"/>
          <w:szCs w:val="28"/>
        </w:rPr>
      </w:pPr>
      <w:r w:rsidRPr="000F64A9">
        <w:rPr>
          <w:sz w:val="28"/>
          <w:szCs w:val="28"/>
        </w:rPr>
        <w:t xml:space="preserve">Уважаемые </w:t>
      </w:r>
    </w:p>
    <w:p w:rsidR="005425F9" w:rsidRDefault="005425F9" w:rsidP="000F64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Анна Петровна, депутаты </w:t>
      </w:r>
      <w:proofErr w:type="spellStart"/>
      <w:r>
        <w:rPr>
          <w:sz w:val="28"/>
          <w:szCs w:val="28"/>
        </w:rPr>
        <w:t>Шарыповского</w:t>
      </w:r>
      <w:proofErr w:type="spellEnd"/>
      <w:r>
        <w:rPr>
          <w:sz w:val="28"/>
          <w:szCs w:val="28"/>
        </w:rPr>
        <w:t xml:space="preserve"> городского совета депутатов, </w:t>
      </w:r>
    </w:p>
    <w:p w:rsidR="00204950" w:rsidRDefault="00204950" w:rsidP="000F64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Депутаты Законодательного собрания Красноярского края </w:t>
      </w:r>
    </w:p>
    <w:p w:rsidR="002F25D8" w:rsidRDefault="0048343E" w:rsidP="000F64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Вера Егоровна, </w:t>
      </w:r>
      <w:r w:rsidR="002F25D8">
        <w:rPr>
          <w:sz w:val="28"/>
          <w:szCs w:val="28"/>
        </w:rPr>
        <w:t>Алексей Владимирович</w:t>
      </w:r>
      <w:r w:rsidR="00BF23DD">
        <w:rPr>
          <w:sz w:val="28"/>
          <w:szCs w:val="28"/>
        </w:rPr>
        <w:t xml:space="preserve">, </w:t>
      </w:r>
    </w:p>
    <w:p w:rsidR="000F64A9" w:rsidRPr="000F64A9" w:rsidRDefault="0048343E" w:rsidP="000F64A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представители администрации города</w:t>
      </w:r>
      <w:r w:rsidR="00204950">
        <w:rPr>
          <w:sz w:val="28"/>
          <w:szCs w:val="28"/>
        </w:rPr>
        <w:t>, присутствующие</w:t>
      </w:r>
      <w:r w:rsidR="000F64A9" w:rsidRPr="000F64A9">
        <w:rPr>
          <w:sz w:val="28"/>
          <w:szCs w:val="28"/>
        </w:rPr>
        <w:t>!</w:t>
      </w:r>
    </w:p>
    <w:p w:rsidR="000F64A9" w:rsidRPr="000F64A9" w:rsidRDefault="000F64A9" w:rsidP="000F64A9">
      <w:pPr>
        <w:ind w:firstLine="709"/>
        <w:jc w:val="both"/>
        <w:rPr>
          <w:sz w:val="28"/>
          <w:szCs w:val="28"/>
        </w:rPr>
      </w:pPr>
    </w:p>
    <w:p w:rsidR="000F64A9" w:rsidRPr="000F64A9" w:rsidRDefault="000F64A9" w:rsidP="000F64A9">
      <w:pPr>
        <w:ind w:firstLine="709"/>
        <w:jc w:val="both"/>
        <w:rPr>
          <w:sz w:val="28"/>
          <w:szCs w:val="28"/>
        </w:rPr>
      </w:pPr>
      <w:r w:rsidRPr="000F64A9">
        <w:rPr>
          <w:sz w:val="28"/>
          <w:szCs w:val="28"/>
        </w:rPr>
        <w:t>С</w:t>
      </w:r>
      <w:r w:rsidR="00246AE9">
        <w:rPr>
          <w:sz w:val="28"/>
          <w:szCs w:val="28"/>
        </w:rPr>
        <w:t xml:space="preserve">огласно </w:t>
      </w:r>
      <w:r w:rsidR="005425F9">
        <w:rPr>
          <w:sz w:val="28"/>
          <w:szCs w:val="28"/>
        </w:rPr>
        <w:t>Уставу</w:t>
      </w:r>
      <w:r w:rsidR="0048343E">
        <w:rPr>
          <w:sz w:val="28"/>
          <w:szCs w:val="28"/>
        </w:rPr>
        <w:t xml:space="preserve"> МО города Шарыпово представляю Вам отчет о </w:t>
      </w:r>
      <w:r w:rsidR="00BF23DD">
        <w:rPr>
          <w:sz w:val="28"/>
          <w:szCs w:val="28"/>
        </w:rPr>
        <w:t xml:space="preserve">результатах </w:t>
      </w:r>
      <w:r w:rsidR="0048343E">
        <w:rPr>
          <w:sz w:val="28"/>
          <w:szCs w:val="28"/>
        </w:rPr>
        <w:t>деят</w:t>
      </w:r>
      <w:r w:rsidR="005B4DC2">
        <w:rPr>
          <w:sz w:val="28"/>
          <w:szCs w:val="28"/>
        </w:rPr>
        <w:t>ельности Главы, Администрации МО</w:t>
      </w:r>
      <w:bookmarkStart w:id="0" w:name="_GoBack"/>
      <w:bookmarkEnd w:id="0"/>
      <w:r w:rsidR="00204950">
        <w:rPr>
          <w:sz w:val="28"/>
          <w:szCs w:val="28"/>
        </w:rPr>
        <w:t xml:space="preserve"> за 2017 год.</w:t>
      </w:r>
      <w:r w:rsidRPr="000F64A9">
        <w:rPr>
          <w:sz w:val="28"/>
          <w:szCs w:val="28"/>
        </w:rPr>
        <w:t xml:space="preserve"> </w:t>
      </w:r>
    </w:p>
    <w:p w:rsidR="003D359C" w:rsidRDefault="003D359C" w:rsidP="003D359C"/>
    <w:p w:rsidR="003D359C" w:rsidRPr="00E92B19" w:rsidRDefault="003D359C" w:rsidP="003D359C">
      <w:pPr>
        <w:ind w:firstLine="709"/>
        <w:jc w:val="both"/>
        <w:rPr>
          <w:sz w:val="28"/>
          <w:szCs w:val="28"/>
        </w:rPr>
      </w:pPr>
      <w:r w:rsidRPr="00F000FB">
        <w:rPr>
          <w:b/>
          <w:sz w:val="28"/>
          <w:szCs w:val="28"/>
          <w:u w:val="single"/>
        </w:rPr>
        <w:t>Муниципальные финансы</w:t>
      </w:r>
      <w:r w:rsidRPr="00E92B19">
        <w:rPr>
          <w:sz w:val="28"/>
          <w:szCs w:val="28"/>
        </w:rPr>
        <w:t xml:space="preserve"> являются основой </w:t>
      </w:r>
      <w:proofErr w:type="gramStart"/>
      <w:r w:rsidRPr="00E92B19">
        <w:rPr>
          <w:sz w:val="28"/>
          <w:szCs w:val="28"/>
        </w:rPr>
        <w:t>экономического процесса</w:t>
      </w:r>
      <w:proofErr w:type="gramEnd"/>
      <w:r w:rsidRPr="00E92B19">
        <w:rPr>
          <w:sz w:val="28"/>
          <w:szCs w:val="28"/>
        </w:rPr>
        <w:t xml:space="preserve"> местного самоуправления и служат базой для решения проблем эффективного функционирования и развития объектов инфраструктуры муниципального образования.</w:t>
      </w:r>
    </w:p>
    <w:p w:rsidR="003D359C" w:rsidRPr="00E92B19" w:rsidRDefault="003D359C" w:rsidP="003D359C">
      <w:pPr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>С целью получения дополнительных доходов в бюджет города и повышения эффективности использования бюджетных средств исполнен утвержденный постановлением Администрации города план мероприятий по росту доходов, оптимизации расходов, совершенствованию долговой политики города Шарыпово на 2017 год и плановый период 2018-2019 годов.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 xml:space="preserve">Экономический эффект от реализации мероприятий, утвержденного Плана, по итогам 2017 года составил: 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>- получение дополнительных доходов по арендной плате за использование земли и имущества – 919,1 тыс. рублей;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>- оптимизация расходов бюджета города на содержание муниципальных учреждений города за счет увеличения доли средств от осуществления предпринимательской деятельности – 500,0 тыс. рублей;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 xml:space="preserve">- снижение недоимки по налогам во все уровни бюджетов – 8,1 млн. рублей. 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 xml:space="preserve">За 2017 год сумма доходов составила 1 059,7 млн. рублей, расходы – 1060,7 млн. рублей, дефицит составил 1,0 млн. рублей. По сравнению с 2016 годом доходы бюджета увеличились на 57,2 млн. рублей за счет безвозмездных поступлений из бюджетов других уровней. Уточненный план года по доходной части исполнен на 99,6 %. 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 xml:space="preserve">В структуре доходной части бюджета 18,2 % или 193,3 млн. рублей составляют налоговые и неналоговые поступления и 81,8 % или 866,4 млн. рублей составляют безвозмездные поступления из бюджетов других уровней. Основной источник налоговых поступлений – налог на доходы физических лиц. На его долю приходится почти 52,1 % налоговых и неналоговых доходов. В сравнении с 2016 годом поступления данного налога увеличились на 2,4 % или 2,4 млн. рублей. </w:t>
      </w:r>
    </w:p>
    <w:p w:rsidR="00DF24C9" w:rsidRDefault="00DF24C9" w:rsidP="000F64A9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64A9">
        <w:rPr>
          <w:rFonts w:eastAsia="Calibri"/>
          <w:sz w:val="28"/>
          <w:szCs w:val="28"/>
          <w:lang w:eastAsia="en-US"/>
        </w:rPr>
        <w:t>На территории города в отчетном году реализовано 11 муниципальных целевых программ. Общая сумма запланированных средств на реализацию программ в 2017 году составила 1109,2 млн. рублей, фактическое исполнение – 1020,3 млн</w:t>
      </w:r>
      <w:r>
        <w:rPr>
          <w:rFonts w:eastAsia="Calibri"/>
          <w:sz w:val="28"/>
          <w:szCs w:val="28"/>
          <w:lang w:eastAsia="en-US"/>
        </w:rPr>
        <w:t>. рублей, что составило 92,0 %.</w:t>
      </w:r>
    </w:p>
    <w:p w:rsidR="000F64A9" w:rsidRPr="000F64A9" w:rsidRDefault="000F64A9" w:rsidP="000F64A9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64A9">
        <w:rPr>
          <w:rFonts w:eastAsia="Calibri"/>
          <w:sz w:val="28"/>
          <w:szCs w:val="28"/>
          <w:lang w:eastAsia="en-US"/>
        </w:rPr>
        <w:lastRenderedPageBreak/>
        <w:t>Администрация города совместно с представителями налоговой службы, Пенсионного фонда, прокуратуры, органов внутренних дел проводили большую работу по выявление недобросовестных налогоплательщиков, по легализации «теневых» зарплат. В течение года на заседания комиссии по вопросам налоговой политики и обеспечению доходов городского бюджета приглашались руководители предприятий и физические лица, имеющие задолженность по уплате налогов и взносов во внебюджетные фонды. В 2017 году проведено 12 заседаний рабочей комиссии по взысканию задолженности по налогам и сборам в консолидированный бюджет, в адрес 188 должников были направлены уведомления об имеющейся задолженности. </w:t>
      </w:r>
    </w:p>
    <w:p w:rsidR="000F64A9" w:rsidRDefault="000F64A9" w:rsidP="000F64A9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64A9">
        <w:rPr>
          <w:rFonts w:eastAsia="Calibri"/>
          <w:sz w:val="28"/>
          <w:szCs w:val="28"/>
          <w:lang w:eastAsia="en-US"/>
        </w:rPr>
        <w:t xml:space="preserve"> Результатом работы комиссии стало поступление налогов и сборов в консолидированный бюджет края в размере 8,13 млн. рублей (116,14% от плана, в денежном выражении 7,0 млн. рублей), в городской бюджет поступило 2,11млн</w:t>
      </w:r>
      <w:r w:rsidR="00204950">
        <w:rPr>
          <w:rFonts w:eastAsia="Calibri"/>
          <w:sz w:val="28"/>
          <w:szCs w:val="28"/>
          <w:lang w:eastAsia="en-US"/>
        </w:rPr>
        <w:t>.</w:t>
      </w:r>
      <w:r w:rsidRPr="000F64A9">
        <w:rPr>
          <w:rFonts w:eastAsia="Calibri"/>
          <w:sz w:val="28"/>
          <w:szCs w:val="28"/>
          <w:lang w:eastAsia="en-US"/>
        </w:rPr>
        <w:t xml:space="preserve"> рублей. </w:t>
      </w:r>
    </w:p>
    <w:p w:rsidR="00246AE9" w:rsidRPr="008402BB" w:rsidRDefault="00246AE9" w:rsidP="00246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sz w:val="28"/>
          <w:szCs w:val="28"/>
          <w:lang w:eastAsia="en-US"/>
        </w:rPr>
        <w:t>Пополнению бюджета способствует развитие предпринимательской деятельности.</w:t>
      </w:r>
      <w:r>
        <w:rPr>
          <w:lang w:eastAsia="en-US"/>
        </w:rPr>
        <w:t xml:space="preserve"> </w:t>
      </w:r>
      <w:r w:rsidRPr="008402BB">
        <w:rPr>
          <w:rFonts w:eastAsiaTheme="minorHAnsi"/>
          <w:sz w:val="28"/>
          <w:szCs w:val="28"/>
          <w:lang w:eastAsia="en-US"/>
        </w:rPr>
        <w:t xml:space="preserve">Бизнес-сообщество города по состоянию на 01 января 2018 года насчитывало </w:t>
      </w:r>
      <w:r w:rsidRPr="00A41629">
        <w:rPr>
          <w:rFonts w:eastAsiaTheme="minorHAnsi"/>
          <w:sz w:val="28"/>
          <w:szCs w:val="28"/>
          <w:lang w:eastAsia="en-US"/>
        </w:rPr>
        <w:t>1638 субъектов малого и среднего предпринимательства</w:t>
      </w:r>
      <w:r w:rsidRPr="008402BB">
        <w:rPr>
          <w:rFonts w:eastAsiaTheme="minorHAnsi"/>
          <w:sz w:val="28"/>
          <w:szCs w:val="28"/>
          <w:lang w:eastAsia="en-US"/>
        </w:rPr>
        <w:t xml:space="preserve">. </w:t>
      </w:r>
    </w:p>
    <w:p w:rsidR="00246AE9" w:rsidRPr="008402BB" w:rsidRDefault="00246AE9" w:rsidP="00246AE9">
      <w:pPr>
        <w:spacing w:line="259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8402BB">
        <w:rPr>
          <w:rFonts w:eastAsiaTheme="minorHAnsi"/>
          <w:iCs/>
          <w:sz w:val="28"/>
          <w:szCs w:val="28"/>
          <w:lang w:eastAsia="en-US"/>
        </w:rPr>
        <w:t xml:space="preserve"> Всего в малом бизнесе задействовано более 9 тыс. чел. или 49,45 % от общего числа занятых в экономике города.</w:t>
      </w:r>
    </w:p>
    <w:p w:rsidR="00246AE9" w:rsidRPr="008402BB" w:rsidRDefault="00246AE9" w:rsidP="00246AE9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 xml:space="preserve">Сложившаяся отраслевая структура распределения хозяйствующих субъектов малого бизнеса в городе: </w:t>
      </w:r>
    </w:p>
    <w:p w:rsidR="00246AE9" w:rsidRPr="008402BB" w:rsidRDefault="00246AE9" w:rsidP="00246AE9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 xml:space="preserve">- в сфере торговли (47,8%), </w:t>
      </w:r>
    </w:p>
    <w:p w:rsidR="00246AE9" w:rsidRPr="008402BB" w:rsidRDefault="00246AE9" w:rsidP="00246AE9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 xml:space="preserve">- в сфере обрабатывающего производства (9,2%), </w:t>
      </w:r>
    </w:p>
    <w:p w:rsidR="00246AE9" w:rsidRPr="008402BB" w:rsidRDefault="00246AE9" w:rsidP="00246AE9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 xml:space="preserve">- в строительной сфере (7,8%). </w:t>
      </w:r>
    </w:p>
    <w:p w:rsidR="00246AE9" w:rsidRPr="008402BB" w:rsidRDefault="00246AE9" w:rsidP="00246AE9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 xml:space="preserve">Сфера предоставления прочих персональных услуг: </w:t>
      </w:r>
    </w:p>
    <w:p w:rsidR="00246AE9" w:rsidRPr="008402BB" w:rsidRDefault="00246AE9" w:rsidP="00246AE9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Pr="008402BB">
        <w:rPr>
          <w:rFonts w:eastAsiaTheme="minorHAnsi"/>
          <w:sz w:val="28"/>
          <w:szCs w:val="28"/>
          <w:lang w:eastAsia="en-US"/>
        </w:rPr>
        <w:t>транспорте</w:t>
      </w:r>
      <w:proofErr w:type="gramEnd"/>
      <w:r w:rsidRPr="008402BB">
        <w:rPr>
          <w:rFonts w:eastAsiaTheme="minorHAnsi"/>
          <w:sz w:val="28"/>
          <w:szCs w:val="28"/>
          <w:lang w:eastAsia="en-US"/>
        </w:rPr>
        <w:t xml:space="preserve"> и связи (10,86%), </w:t>
      </w:r>
    </w:p>
    <w:p w:rsidR="00246AE9" w:rsidRPr="008402BB" w:rsidRDefault="00246AE9" w:rsidP="00246AE9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>- гостиницы и рестораны – 5,3%,</w:t>
      </w:r>
    </w:p>
    <w:p w:rsidR="00246AE9" w:rsidRPr="008402BB" w:rsidRDefault="00246AE9" w:rsidP="00246AE9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>- прочие предприятия (6,83%).</w:t>
      </w:r>
    </w:p>
    <w:p w:rsidR="00246AE9" w:rsidRPr="008402BB" w:rsidRDefault="00246AE9" w:rsidP="00246AE9">
      <w:pPr>
        <w:ind w:firstLine="708"/>
        <w:jc w:val="both"/>
        <w:rPr>
          <w:sz w:val="28"/>
          <w:szCs w:val="28"/>
        </w:rPr>
      </w:pPr>
      <w:r w:rsidRPr="008402BB">
        <w:rPr>
          <w:sz w:val="28"/>
          <w:szCs w:val="28"/>
        </w:rPr>
        <w:t>По состоянию на 01.01.2018г. на территории муниципального образования осуществляли деятельность 1298 индивидуальных предпринимателей.</w:t>
      </w:r>
    </w:p>
    <w:p w:rsidR="00246AE9" w:rsidRPr="008402BB" w:rsidRDefault="00246AE9" w:rsidP="00246AE9">
      <w:pPr>
        <w:spacing w:after="16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 xml:space="preserve">Для создания системы мер поддержки деятельности малого предпринимательства, реализуется муниципальная программа «Развитие инвестиционной деятельности малого и среднего предпринимательства на территории муниципального образования города Шарыпово». В результате реализации мероприятий программы в 2017 году   была предоставлена финансовая поддержка 3 хозяйствующим субъектам, создано 3 рабочих места, сохранено 10, сумма финансирования программных мероприятий составила 1,11млн. рублей, в том числе из городского бюджета – 109,7 тыс. рублей, их краевого бюджета – 1 млн. рублей. </w:t>
      </w:r>
    </w:p>
    <w:p w:rsidR="00246AE9" w:rsidRPr="008402BB" w:rsidRDefault="00246AE9" w:rsidP="00246AE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lastRenderedPageBreak/>
        <w:t xml:space="preserve">Следует отметить, что все предприниматели, получившие поддержку, занимаются производственной деятельностью или предоставлением услуг населению, что свидетельствует о поддержке реального сектора экономики. </w:t>
      </w:r>
    </w:p>
    <w:p w:rsidR="00246AE9" w:rsidRPr="008402BB" w:rsidRDefault="00246AE9" w:rsidP="00246AE9">
      <w:pPr>
        <w:spacing w:after="160" w:line="259" w:lineRule="auto"/>
        <w:ind w:firstLine="557"/>
        <w:jc w:val="both"/>
        <w:rPr>
          <w:rFonts w:eastAsiaTheme="minorHAnsi"/>
          <w:sz w:val="28"/>
          <w:szCs w:val="28"/>
          <w:lang w:eastAsia="en-US"/>
        </w:rPr>
      </w:pPr>
      <w:r w:rsidRPr="008402BB">
        <w:rPr>
          <w:rFonts w:eastAsiaTheme="minorHAnsi"/>
          <w:sz w:val="28"/>
          <w:szCs w:val="28"/>
          <w:lang w:eastAsia="en-US"/>
        </w:rPr>
        <w:t>Особое внимание Администрация города уделяет развитию социального предпринимательства: мероприятия в данном направлении осуществляются при поддержке Некоммерческого фонда «СУЭК-Регионам». На протяжении ряда лет предприниматели города и руководители муниципальных учреждений принимают участие в конкурсном отборе социальн</w:t>
      </w:r>
      <w:proofErr w:type="gramStart"/>
      <w:r w:rsidRPr="008402BB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8402BB">
        <w:rPr>
          <w:rFonts w:eastAsiaTheme="minorHAnsi"/>
          <w:sz w:val="28"/>
          <w:szCs w:val="28"/>
          <w:lang w:eastAsia="en-US"/>
        </w:rPr>
        <w:t xml:space="preserve"> ориентированных проектов, проходят обучение в Омской школе социального предпринимательства и участвуют в межрегиональном конкурсе предпринимательских проектов «Созидание». Так</w:t>
      </w:r>
      <w:r w:rsidR="00A41629">
        <w:rPr>
          <w:rFonts w:eastAsiaTheme="minorHAnsi"/>
          <w:sz w:val="28"/>
          <w:szCs w:val="28"/>
          <w:lang w:eastAsia="en-US"/>
        </w:rPr>
        <w:t>,</w:t>
      </w:r>
      <w:r w:rsidRPr="008402BB">
        <w:rPr>
          <w:rFonts w:eastAsiaTheme="minorHAnsi"/>
          <w:sz w:val="28"/>
          <w:szCs w:val="28"/>
          <w:lang w:eastAsia="en-US"/>
        </w:rPr>
        <w:t xml:space="preserve"> в 2017 году на территорию</w:t>
      </w:r>
      <w:r w:rsidRPr="008402B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402BB">
        <w:rPr>
          <w:rFonts w:eastAsiaTheme="minorHAnsi"/>
          <w:sz w:val="28"/>
          <w:szCs w:val="28"/>
          <w:lang w:eastAsia="en-US"/>
        </w:rPr>
        <w:t>города удалось привлечь инвестиций более 700 тыс. рублей на социальные проекты (что составляет 160% к уровню 2016 года): «Батутный центр», спортивно-туристический центр «Драйв» на базе школы № 1, детская киностудия «Славное Кино» на базе Центра детского технического творчества, создание на базе школы № 3  площадки для развития «</w:t>
      </w:r>
      <w:r w:rsidRPr="008402BB">
        <w:rPr>
          <w:rFonts w:eastAsiaTheme="minorHAnsi"/>
          <w:sz w:val="28"/>
          <w:szCs w:val="28"/>
          <w:lang w:val="en-US" w:eastAsia="en-US"/>
        </w:rPr>
        <w:t>STEAM</w:t>
      </w:r>
      <w:r w:rsidRPr="008402BB">
        <w:rPr>
          <w:rFonts w:eastAsiaTheme="minorHAnsi"/>
          <w:sz w:val="28"/>
          <w:szCs w:val="28"/>
          <w:lang w:eastAsia="en-US"/>
        </w:rPr>
        <w:t xml:space="preserve">-образование», а так же создание консультативного центра профессиональной диагностики «Мой выбор» на базе ИМЦ. </w:t>
      </w:r>
    </w:p>
    <w:p w:rsidR="000F64A9" w:rsidRPr="00A41629" w:rsidRDefault="000F64A9" w:rsidP="00246AE9">
      <w:pPr>
        <w:ind w:firstLine="708"/>
        <w:jc w:val="both"/>
        <w:rPr>
          <w:sz w:val="28"/>
          <w:szCs w:val="28"/>
        </w:rPr>
      </w:pPr>
      <w:r w:rsidRPr="00A41629">
        <w:rPr>
          <w:sz w:val="28"/>
          <w:szCs w:val="28"/>
        </w:rPr>
        <w:t xml:space="preserve">На территории муниципального образования отсутствуют крупные налогоплательщики, в связи с этим поступления налога на прибыль в бюджет города практически отсутствуют, а также ежегодно возникает проблема по поступлениям налога на доходы физических лиц. Данная проблема непосредственно оказывает влияние на поступления в бюджет по налоговым и неналоговым доходам, и доля межбюджетных трансфертов традиционно очень высокая. Осуществление постоянного </w:t>
      </w:r>
      <w:proofErr w:type="gramStart"/>
      <w:r w:rsidRPr="00A41629">
        <w:rPr>
          <w:sz w:val="28"/>
          <w:szCs w:val="28"/>
        </w:rPr>
        <w:t>контроля за</w:t>
      </w:r>
      <w:proofErr w:type="gramEnd"/>
      <w:r w:rsidRPr="00A41629">
        <w:rPr>
          <w:sz w:val="28"/>
          <w:szCs w:val="28"/>
        </w:rPr>
        <w:t xml:space="preserve"> исполнением налоговых и неналоговых поступлений в бюджет и работа с налогоплательщиками, а также проведенная работа по повышению эффективности бюджетных расходов позволила нам избежать необходимости в получении коммерческого кредита в сумме 5,0 млн. рублей и не допустить образование кредиторской задолженности.</w:t>
      </w:r>
    </w:p>
    <w:p w:rsidR="000F64A9" w:rsidRPr="000F64A9" w:rsidRDefault="000F64A9" w:rsidP="000F64A9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64A9">
        <w:rPr>
          <w:rFonts w:eastAsia="Calibri"/>
          <w:sz w:val="28"/>
          <w:szCs w:val="28"/>
          <w:lang w:eastAsia="en-US"/>
        </w:rPr>
        <w:t>Сумма, поступившая в счет уплаты задолженности по доходам от использования имущества, находящегося в муниципальной собственности, по доходам от передачи в аренду земельных участков</w:t>
      </w:r>
      <w:r w:rsidRPr="000F64A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0F64A9">
        <w:rPr>
          <w:rFonts w:eastAsia="Calibri"/>
          <w:sz w:val="28"/>
          <w:szCs w:val="28"/>
          <w:lang w:eastAsia="en-US"/>
        </w:rPr>
        <w:t>– 605,07 тыс. рублей, что на 51,3 % больше, чем в 2016 году.</w:t>
      </w:r>
    </w:p>
    <w:p w:rsidR="000F64A9" w:rsidRPr="000F64A9" w:rsidRDefault="000F64A9" w:rsidP="000F64A9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F64A9">
        <w:rPr>
          <w:rFonts w:eastAsia="Calibri"/>
          <w:sz w:val="28"/>
          <w:szCs w:val="28"/>
          <w:lang w:eastAsia="en-US"/>
        </w:rPr>
        <w:t>В целях пополнения бюджета ведется работа по легализации неформальных трудовых отношений: по результатам работы рабочей группы по снижению неформальной занятости</w:t>
      </w:r>
      <w:r w:rsidRPr="000F64A9">
        <w:rPr>
          <w:rFonts w:eastAsia="Calibri"/>
          <w:bCs/>
          <w:sz w:val="28"/>
          <w:szCs w:val="28"/>
          <w:lang w:eastAsia="en-US"/>
        </w:rPr>
        <w:t>, созданной при Главе города</w:t>
      </w:r>
      <w:r w:rsidRPr="000F64A9">
        <w:rPr>
          <w:rFonts w:eastAsia="Calibri"/>
          <w:sz w:val="28"/>
          <w:szCs w:val="28"/>
          <w:lang w:eastAsia="en-US"/>
        </w:rPr>
        <w:t>, было выявлено 83 работника, с которыми не были заключены трудовые договоры, после заседания комиссий с 82 работниками трудовые отношения были оформлены. 13 человек, осуществляющие предпринимательскую деятельность без государственной регистрации, оформили свидетельства.  23 хозяйствующих субъекта, осуществляющих деятельность</w:t>
      </w:r>
      <w:proofErr w:type="gramEnd"/>
      <w:r w:rsidRPr="000F64A9">
        <w:rPr>
          <w:rFonts w:eastAsia="Calibri"/>
          <w:sz w:val="28"/>
          <w:szCs w:val="28"/>
          <w:lang w:eastAsia="en-US"/>
        </w:rPr>
        <w:t xml:space="preserve"> на территории </w:t>
      </w:r>
      <w:r w:rsidRPr="000F64A9">
        <w:rPr>
          <w:rFonts w:eastAsia="Calibri"/>
          <w:sz w:val="28"/>
          <w:szCs w:val="28"/>
          <w:lang w:eastAsia="en-US"/>
        </w:rPr>
        <w:lastRenderedPageBreak/>
        <w:t xml:space="preserve">города, повысили заработную плату до уровня выше прожиточного минимума. По итогам проведенных мероприятий сумма дополнительного налога на доходы физических лиц составила более 155,8 тыс. рублей, что на 20% больше, чем в 2016 году. </w:t>
      </w:r>
    </w:p>
    <w:p w:rsidR="001924D3" w:rsidRPr="000F64A9" w:rsidRDefault="001924D3" w:rsidP="001924D3">
      <w:pPr>
        <w:spacing w:line="259" w:lineRule="auto"/>
        <w:ind w:firstLine="709"/>
        <w:jc w:val="both"/>
        <w:rPr>
          <w:rFonts w:eastAsia="Calibri"/>
          <w:lang w:eastAsia="en-US"/>
        </w:rPr>
      </w:pPr>
      <w:r w:rsidRPr="000F64A9">
        <w:rPr>
          <w:rFonts w:eastAsia="Calibri"/>
          <w:sz w:val="28"/>
          <w:szCs w:val="28"/>
          <w:lang w:eastAsia="en-US"/>
        </w:rPr>
        <w:t>В 2017 году проводилась работа по эффективному использованию бюджетных сре</w:t>
      </w:r>
      <w:proofErr w:type="gramStart"/>
      <w:r w:rsidRPr="000F64A9">
        <w:rPr>
          <w:rFonts w:eastAsia="Calibri"/>
          <w:sz w:val="28"/>
          <w:szCs w:val="28"/>
          <w:lang w:eastAsia="en-US"/>
        </w:rPr>
        <w:t>дств в ц</w:t>
      </w:r>
      <w:proofErr w:type="gramEnd"/>
      <w:r w:rsidRPr="000F64A9">
        <w:rPr>
          <w:rFonts w:eastAsia="Calibri"/>
          <w:sz w:val="28"/>
          <w:szCs w:val="28"/>
          <w:lang w:eastAsia="en-US"/>
        </w:rPr>
        <w:t xml:space="preserve">елях повышения эффективности бюджетных расходов муниципального образования. 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E92B19">
        <w:rPr>
          <w:bCs/>
          <w:sz w:val="28"/>
          <w:szCs w:val="28"/>
        </w:rPr>
        <w:t>Расходы бюджета</w:t>
      </w:r>
      <w:r w:rsidRPr="00E92B19">
        <w:rPr>
          <w:sz w:val="28"/>
          <w:szCs w:val="28"/>
        </w:rPr>
        <w:t> города исполнены на сумму 1 060,7 млн. рублей или на 98,2 % от уточненного плана.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bCs/>
          <w:sz w:val="28"/>
          <w:szCs w:val="28"/>
        </w:rPr>
        <w:t>Расходы бюджета сохранили свою социальную направленность.</w:t>
      </w:r>
      <w:r w:rsidRPr="00E92B19">
        <w:rPr>
          <w:sz w:val="28"/>
          <w:szCs w:val="28"/>
        </w:rPr>
        <w:t xml:space="preserve"> Исполнение по отраслям социальной сферы составило 79,8 % от общего объема расходов или 887,2 млн. рублей, из них </w:t>
      </w:r>
      <w:proofErr w:type="gramStart"/>
      <w:r w:rsidRPr="00E92B19">
        <w:rPr>
          <w:sz w:val="28"/>
          <w:szCs w:val="28"/>
        </w:rPr>
        <w:t>на</w:t>
      </w:r>
      <w:proofErr w:type="gramEnd"/>
      <w:r w:rsidRPr="00E92B19">
        <w:rPr>
          <w:sz w:val="28"/>
          <w:szCs w:val="28"/>
        </w:rPr>
        <w:t>: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>- образование – 694,5 млн. рублей или 65,4 % от общей суммы расходов бюджета;</w:t>
      </w:r>
    </w:p>
    <w:p w:rsidR="003D359C" w:rsidRPr="00E92B19" w:rsidRDefault="00A41629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культуру</w:t>
      </w:r>
      <w:r w:rsidR="003D359C" w:rsidRPr="00E92B19">
        <w:rPr>
          <w:sz w:val="28"/>
          <w:szCs w:val="28"/>
        </w:rPr>
        <w:t xml:space="preserve"> – 81,3 млн. рублей или 7,7 % от общей суммы расходов бюджета;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 xml:space="preserve"> - социальную политику – более 70,5 млн. рублей или 6,6 % от общей суммы расходов бюджета;</w:t>
      </w:r>
    </w:p>
    <w:p w:rsidR="003D359C" w:rsidRPr="00E92B19" w:rsidRDefault="00A41629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физическую культуру</w:t>
      </w:r>
      <w:r w:rsidR="003D359C" w:rsidRPr="00E92B19">
        <w:rPr>
          <w:sz w:val="28"/>
          <w:szCs w:val="28"/>
        </w:rPr>
        <w:t xml:space="preserve"> и спорт – 40,9 млн. рублей или 3,9 %.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359C" w:rsidRPr="00A4162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E92B19">
        <w:rPr>
          <w:sz w:val="28"/>
          <w:szCs w:val="28"/>
        </w:rPr>
        <w:t xml:space="preserve">В целях реализации указов Президента Российской Федерации от 07.05.2012 № 597 «О мероприятиях по реализации государственной социальной политики», от 01.06.2012 №761 «О национальной стратегии действий в интересах детей на 2012-2017 годы» продолжен процесс поэтапного доведения среднего уровня оплаты труда отдельным категориям работников, оказывающих муниципальные услуги и выполняющих работы в сфере образования и культуры, до уровней, установленных </w:t>
      </w:r>
      <w:proofErr w:type="spellStart"/>
      <w:r w:rsidRPr="00E92B19">
        <w:rPr>
          <w:sz w:val="28"/>
          <w:szCs w:val="28"/>
        </w:rPr>
        <w:t>вышеобозначенными</w:t>
      </w:r>
      <w:proofErr w:type="spellEnd"/>
      <w:r w:rsidRPr="00E92B19">
        <w:rPr>
          <w:sz w:val="28"/>
          <w:szCs w:val="28"/>
        </w:rPr>
        <w:t xml:space="preserve"> Указами.</w:t>
      </w:r>
      <w:proofErr w:type="gramEnd"/>
      <w:r w:rsidRPr="00E92B19">
        <w:rPr>
          <w:sz w:val="28"/>
          <w:szCs w:val="28"/>
        </w:rPr>
        <w:t xml:space="preserve"> </w:t>
      </w:r>
      <w:r w:rsidRPr="00A41629">
        <w:rPr>
          <w:sz w:val="28"/>
          <w:szCs w:val="28"/>
        </w:rPr>
        <w:t>Для этой цели из краевого бюджета были выделены дополнительные бюджетные ассигнования на повышение оплаты труда отдельным категориям работников бюджетной сферы.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 xml:space="preserve">В соответствии с Соглашениями, заключенными с Министерством финансов и Министерством культуры Красноярского края о предоставлении субсидий на частичное финансирование (возмещение) расходов на увеличение </w:t>
      </w:r>
      <w:proofErr w:type="gramStart"/>
      <w:r w:rsidRPr="00E92B19">
        <w:rPr>
          <w:sz w:val="28"/>
          <w:szCs w:val="28"/>
        </w:rPr>
        <w:t>размеров оплаты труда</w:t>
      </w:r>
      <w:proofErr w:type="gramEnd"/>
      <w:r w:rsidRPr="00E92B19">
        <w:rPr>
          <w:sz w:val="28"/>
          <w:szCs w:val="28"/>
        </w:rPr>
        <w:t xml:space="preserve"> отдельным категориям работников</w:t>
      </w:r>
      <w:r w:rsidR="00A41629">
        <w:rPr>
          <w:sz w:val="28"/>
          <w:szCs w:val="28"/>
        </w:rPr>
        <w:t>,</w:t>
      </w:r>
      <w:r w:rsidRPr="00E92B19">
        <w:rPr>
          <w:sz w:val="28"/>
          <w:szCs w:val="28"/>
        </w:rPr>
        <w:t xml:space="preserve"> были достигнуты целевые показатели по уровню средней заработной платы за 2017 год: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>- 22</w:t>
      </w:r>
      <w:r w:rsidR="00FE07D8">
        <w:rPr>
          <w:sz w:val="28"/>
          <w:szCs w:val="28"/>
        </w:rPr>
        <w:t xml:space="preserve"> </w:t>
      </w:r>
      <w:r w:rsidRPr="00E92B19">
        <w:rPr>
          <w:sz w:val="28"/>
          <w:szCs w:val="28"/>
        </w:rPr>
        <w:t>544,7 рублей - работников учреждений культуры;</w:t>
      </w:r>
    </w:p>
    <w:p w:rsidR="003D359C" w:rsidRPr="00E92B19" w:rsidRDefault="003D359C" w:rsidP="003D359C">
      <w:pPr>
        <w:shd w:val="clear" w:color="auto" w:fill="FFFFFF"/>
        <w:tabs>
          <w:tab w:val="left" w:pos="709"/>
          <w:tab w:val="left" w:pos="1418"/>
          <w:tab w:val="left" w:pos="1560"/>
          <w:tab w:val="left" w:pos="2127"/>
        </w:tabs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>-</w:t>
      </w:r>
      <w:r w:rsidR="00FE07D8">
        <w:rPr>
          <w:sz w:val="28"/>
          <w:szCs w:val="28"/>
        </w:rPr>
        <w:t xml:space="preserve"> </w:t>
      </w:r>
      <w:r w:rsidRPr="00E92B19">
        <w:rPr>
          <w:sz w:val="28"/>
          <w:szCs w:val="28"/>
        </w:rPr>
        <w:t>25</w:t>
      </w:r>
      <w:r w:rsidR="00FE07D8">
        <w:rPr>
          <w:sz w:val="28"/>
          <w:szCs w:val="28"/>
        </w:rPr>
        <w:t xml:space="preserve"> </w:t>
      </w:r>
      <w:r w:rsidRPr="00E92B19">
        <w:rPr>
          <w:sz w:val="28"/>
          <w:szCs w:val="28"/>
        </w:rPr>
        <w:t>174,0 рублей - педагогических работников учреждений дополнительного образования.</w:t>
      </w:r>
    </w:p>
    <w:p w:rsidR="003D359C" w:rsidRPr="00E92B19" w:rsidRDefault="003D359C" w:rsidP="003D359C">
      <w:pPr>
        <w:shd w:val="clear" w:color="auto" w:fill="FFFFFF"/>
        <w:tabs>
          <w:tab w:val="left" w:pos="709"/>
          <w:tab w:val="left" w:pos="1418"/>
          <w:tab w:val="left" w:pos="1560"/>
          <w:tab w:val="left" w:pos="2127"/>
        </w:tabs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 xml:space="preserve">Вышеуказанный </w:t>
      </w:r>
      <w:proofErr w:type="gramStart"/>
      <w:r w:rsidRPr="00E92B19">
        <w:rPr>
          <w:sz w:val="28"/>
          <w:szCs w:val="28"/>
        </w:rPr>
        <w:t>показ</w:t>
      </w:r>
      <w:r w:rsidR="00A41629">
        <w:rPr>
          <w:sz w:val="28"/>
          <w:szCs w:val="28"/>
        </w:rPr>
        <w:t>атель</w:t>
      </w:r>
      <w:proofErr w:type="gramEnd"/>
      <w:r w:rsidR="00A41629">
        <w:rPr>
          <w:sz w:val="28"/>
          <w:szCs w:val="28"/>
        </w:rPr>
        <w:t xml:space="preserve"> по работникам культуры</w:t>
      </w:r>
      <w:r w:rsidRPr="00E92B19">
        <w:rPr>
          <w:sz w:val="28"/>
          <w:szCs w:val="28"/>
        </w:rPr>
        <w:t xml:space="preserve"> достигнут в результате проведения реорганизации учреждений культуры путем перевода с 01.06.2017 года младшего обслуживающего персонала из учреждений культуры в муниципальное казенное учреждение «Центр бухгалтерского учета и технического обслуживания Отдела культуры».</w:t>
      </w:r>
    </w:p>
    <w:p w:rsidR="000F64A9" w:rsidRPr="00A41629" w:rsidRDefault="000F64A9" w:rsidP="000F64A9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1629">
        <w:rPr>
          <w:rFonts w:eastAsia="Calibri"/>
          <w:sz w:val="28"/>
          <w:szCs w:val="28"/>
          <w:lang w:eastAsia="en-US"/>
        </w:rPr>
        <w:lastRenderedPageBreak/>
        <w:t xml:space="preserve">Одной из важнейших задач администрации является эффективная организация закупок для муниципальных нужд. В целях осуществления закупок товаров, работ, услуг для обеспечения муниципальных нужд муниципального образования город Шарыпово в 2017 году заключено 3969 муниципальных контрактов на общую сумму более 327 млн. руб. </w:t>
      </w:r>
    </w:p>
    <w:p w:rsidR="000F64A9" w:rsidRPr="00A41629" w:rsidRDefault="000F64A9" w:rsidP="000F64A9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1629">
        <w:rPr>
          <w:rFonts w:eastAsia="Calibri"/>
          <w:bCs/>
          <w:sz w:val="28"/>
          <w:szCs w:val="28"/>
          <w:shd w:val="clear" w:color="auto" w:fill="FFFFFF"/>
          <w:lang w:eastAsia="en-US"/>
        </w:rPr>
        <w:t>В 2017 году муниципальными учреждениями было</w:t>
      </w:r>
      <w:r w:rsidRPr="00A41629">
        <w:rPr>
          <w:rFonts w:eastAsia="Calibri"/>
          <w:sz w:val="28"/>
          <w:szCs w:val="28"/>
          <w:lang w:eastAsia="en-US"/>
        </w:rPr>
        <w:t xml:space="preserve"> проведено 257 конкурентные закупки из них 208 аукционов, экономия в денежном выражении по итогам проведенных закупок в отчетном году составила 6,9 млн</w:t>
      </w:r>
      <w:proofErr w:type="gramStart"/>
      <w:r w:rsidRPr="00A41629">
        <w:rPr>
          <w:rFonts w:eastAsia="Calibri"/>
          <w:sz w:val="28"/>
          <w:szCs w:val="28"/>
          <w:lang w:eastAsia="en-US"/>
        </w:rPr>
        <w:t>.р</w:t>
      </w:r>
      <w:proofErr w:type="gramEnd"/>
      <w:r w:rsidRPr="00A41629">
        <w:rPr>
          <w:rFonts w:eastAsia="Calibri"/>
          <w:sz w:val="28"/>
          <w:szCs w:val="28"/>
          <w:lang w:eastAsia="en-US"/>
        </w:rPr>
        <w:t>у</w:t>
      </w:r>
      <w:r w:rsidR="00A41629">
        <w:rPr>
          <w:rFonts w:eastAsia="Calibri"/>
          <w:sz w:val="28"/>
          <w:szCs w:val="28"/>
          <w:lang w:eastAsia="en-US"/>
        </w:rPr>
        <w:t xml:space="preserve">б. 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>Наряду с предварительным контролем осуществлялся внутренний муниципальный финансовый контроль путем проведения комплексных ревизий и проверок. Всего в отчетном периоде проведено 12 контрольных мероприятий в части соблюдения бюджетного законодательства и иных нормативных правовых актов, регулирующих бюджетные правоотношения, и 11 контрольных мероприятий в части соблюдения законодательства в сфере закупок.</w:t>
      </w:r>
    </w:p>
    <w:p w:rsidR="003D359C" w:rsidRPr="00E92B19" w:rsidRDefault="003D359C" w:rsidP="003D359C">
      <w:pPr>
        <w:shd w:val="clear" w:color="auto" w:fill="FFFFFF"/>
        <w:ind w:firstLine="709"/>
        <w:jc w:val="both"/>
        <w:rPr>
          <w:sz w:val="28"/>
          <w:szCs w:val="28"/>
        </w:rPr>
      </w:pPr>
      <w:r w:rsidRPr="00E92B19">
        <w:rPr>
          <w:sz w:val="28"/>
          <w:szCs w:val="28"/>
        </w:rPr>
        <w:t>К основным нарушениям в ходе проведения проверок можно отнести: ведение бухгалтерского учета, неправомерное расходование денежных средств, а также нарушения соблюдения законодательства в сфере закупок.</w:t>
      </w:r>
    </w:p>
    <w:p w:rsidR="003D359C" w:rsidRDefault="003D359C" w:rsidP="003D359C"/>
    <w:p w:rsidR="003D359C" w:rsidRPr="00FE07D8" w:rsidRDefault="003D359C" w:rsidP="00FE07D8">
      <w:pPr>
        <w:pStyle w:val="1"/>
        <w:jc w:val="center"/>
      </w:pPr>
      <w:bookmarkStart w:id="1" w:name="_Toc477794367"/>
      <w:r w:rsidRPr="00F81ADF">
        <w:t xml:space="preserve">Управление муниципальным имуществом и </w:t>
      </w:r>
      <w:proofErr w:type="gramStart"/>
      <w:r w:rsidRPr="00F81ADF">
        <w:t>земельными</w:t>
      </w:r>
      <w:proofErr w:type="gramEnd"/>
      <w:r w:rsidRPr="00F81ADF">
        <w:t xml:space="preserve"> ресурсам</w:t>
      </w:r>
      <w:bookmarkEnd w:id="1"/>
    </w:p>
    <w:p w:rsidR="003D359C" w:rsidRDefault="003D359C" w:rsidP="003D359C">
      <w:pPr>
        <w:ind w:firstLine="709"/>
        <w:jc w:val="both"/>
        <w:rPr>
          <w:sz w:val="28"/>
          <w:szCs w:val="28"/>
        </w:rPr>
      </w:pPr>
      <w:r w:rsidRPr="00F81ADF">
        <w:rPr>
          <w:sz w:val="28"/>
          <w:szCs w:val="28"/>
        </w:rPr>
        <w:t>Муниципальная собственность и земельные ресурсы являются экономической осново</w:t>
      </w:r>
      <w:r w:rsidR="00F000FB">
        <w:rPr>
          <w:sz w:val="28"/>
          <w:szCs w:val="28"/>
        </w:rPr>
        <w:t>й местного самоуправления</w:t>
      </w:r>
      <w:r w:rsidRPr="00F81ADF">
        <w:rPr>
          <w:sz w:val="28"/>
          <w:szCs w:val="28"/>
        </w:rPr>
        <w:t xml:space="preserve">. </w:t>
      </w:r>
      <w:r w:rsidRPr="00934A10">
        <w:rPr>
          <w:sz w:val="28"/>
          <w:szCs w:val="28"/>
        </w:rPr>
        <w:t>Эффективное использование и распоряжени</w:t>
      </w:r>
      <w:r w:rsidRPr="00FE07D8">
        <w:rPr>
          <w:sz w:val="28"/>
          <w:szCs w:val="28"/>
        </w:rPr>
        <w:t>е</w:t>
      </w:r>
      <w:r w:rsidRPr="00934A10">
        <w:rPr>
          <w:sz w:val="28"/>
          <w:szCs w:val="28"/>
        </w:rPr>
        <w:t xml:space="preserve"> муниципальным имуществом города </w:t>
      </w:r>
      <w:r w:rsidRPr="00FE07D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34A10">
        <w:rPr>
          <w:sz w:val="28"/>
          <w:szCs w:val="28"/>
        </w:rPr>
        <w:t xml:space="preserve">в рамках реализации муниципальной программы </w:t>
      </w:r>
      <w:r>
        <w:rPr>
          <w:sz w:val="28"/>
          <w:szCs w:val="28"/>
        </w:rPr>
        <w:t>«</w:t>
      </w:r>
      <w:r w:rsidRPr="00934A10">
        <w:rPr>
          <w:sz w:val="28"/>
          <w:szCs w:val="28"/>
        </w:rPr>
        <w:t>Управление муниципальным имуществом муниципального образования «город Шарыпово Красноярского края»</w:t>
      </w:r>
      <w:r>
        <w:rPr>
          <w:sz w:val="28"/>
          <w:szCs w:val="28"/>
        </w:rPr>
        <w:t xml:space="preserve">. </w:t>
      </w:r>
    </w:p>
    <w:p w:rsidR="003D359C" w:rsidRPr="007D4E70" w:rsidRDefault="003D359C" w:rsidP="003D359C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Проведена оценка 93 объектов</w:t>
      </w:r>
      <w:r w:rsidRPr="007D4E70">
        <w:rPr>
          <w:rFonts w:ascii="Times New Roman" w:hAnsi="Times New Roman"/>
          <w:color w:val="000000"/>
          <w:sz w:val="28"/>
          <w:szCs w:val="28"/>
        </w:rPr>
        <w:t xml:space="preserve"> коммунальной инфраструктуры сетей канализации города Шарыпово, сетей водоснабжения и</w:t>
      </w:r>
      <w:r w:rsidR="001924D3">
        <w:rPr>
          <w:rFonts w:ascii="Times New Roman" w:hAnsi="Times New Roman"/>
          <w:color w:val="000000"/>
          <w:sz w:val="28"/>
          <w:szCs w:val="28"/>
        </w:rPr>
        <w:t xml:space="preserve"> водоотведения поселка </w:t>
      </w:r>
      <w:proofErr w:type="spellStart"/>
      <w:r w:rsidR="001924D3">
        <w:rPr>
          <w:rFonts w:ascii="Times New Roman" w:hAnsi="Times New Roman"/>
          <w:color w:val="000000"/>
          <w:sz w:val="28"/>
          <w:szCs w:val="28"/>
        </w:rPr>
        <w:t>Дубинино</w:t>
      </w:r>
      <w:proofErr w:type="spellEnd"/>
      <w:r w:rsidRPr="001924D3">
        <w:rPr>
          <w:rFonts w:ascii="Times New Roman" w:hAnsi="Times New Roman"/>
          <w:color w:val="000000"/>
          <w:sz w:val="24"/>
          <w:szCs w:val="24"/>
        </w:rPr>
        <w:t>.</w:t>
      </w:r>
    </w:p>
    <w:p w:rsidR="00A46F8C" w:rsidRPr="00A41629" w:rsidRDefault="003D359C" w:rsidP="00A46F8C">
      <w:pPr>
        <w:pStyle w:val="a5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Распоряжений</w:t>
      </w:r>
      <w:r w:rsidRPr="007D4E70">
        <w:rPr>
          <w:rFonts w:ascii="Times New Roman" w:hAnsi="Times New Roman"/>
          <w:color w:val="000000"/>
          <w:sz w:val="28"/>
          <w:szCs w:val="28"/>
        </w:rPr>
        <w:t xml:space="preserve"> МТУ </w:t>
      </w:r>
      <w:proofErr w:type="spellStart"/>
      <w:r w:rsidRPr="007D4E70">
        <w:rPr>
          <w:rFonts w:ascii="Times New Roman" w:hAnsi="Times New Roman"/>
          <w:color w:val="000000"/>
          <w:sz w:val="28"/>
          <w:szCs w:val="28"/>
        </w:rPr>
        <w:t>Росимущества</w:t>
      </w:r>
      <w:proofErr w:type="spellEnd"/>
      <w:r w:rsidRPr="007D4E70">
        <w:rPr>
          <w:rFonts w:ascii="Times New Roman" w:hAnsi="Times New Roman"/>
          <w:color w:val="000000"/>
          <w:sz w:val="28"/>
          <w:szCs w:val="28"/>
        </w:rPr>
        <w:t xml:space="preserve"> принято из федеральной собственности в муниципальную собственность </w:t>
      </w:r>
      <w:r>
        <w:rPr>
          <w:rFonts w:ascii="Times New Roman" w:hAnsi="Times New Roman"/>
          <w:color w:val="000000"/>
          <w:sz w:val="28"/>
          <w:szCs w:val="28"/>
        </w:rPr>
        <w:t>7 объектов, также п</w:t>
      </w:r>
      <w:r w:rsidRPr="007D4E70">
        <w:rPr>
          <w:rFonts w:ascii="Times New Roman" w:hAnsi="Times New Roman"/>
          <w:color w:val="000000"/>
          <w:sz w:val="28"/>
          <w:szCs w:val="28"/>
        </w:rPr>
        <w:t xml:space="preserve">ереданы в федеральную собственность на основании распоряжения муниципальные нежилые помещения </w:t>
      </w:r>
      <w:r>
        <w:rPr>
          <w:rFonts w:ascii="Times New Roman" w:hAnsi="Times New Roman"/>
          <w:color w:val="000000"/>
          <w:sz w:val="28"/>
          <w:szCs w:val="28"/>
        </w:rPr>
        <w:t xml:space="preserve">для размещения </w:t>
      </w:r>
      <w:r w:rsidRPr="007D4E70">
        <w:rPr>
          <w:rFonts w:ascii="Times New Roman" w:hAnsi="Times New Roman"/>
          <w:color w:val="000000"/>
          <w:sz w:val="28"/>
          <w:szCs w:val="28"/>
        </w:rPr>
        <w:t>следственного комитета.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1629">
        <w:rPr>
          <w:rFonts w:ascii="Times New Roman" w:hAnsi="Times New Roman"/>
          <w:sz w:val="28"/>
          <w:szCs w:val="28"/>
        </w:rPr>
        <w:t>По решению суда приняты в муниципальную собственность ранее бесхозяйные три сети коммунальной инфраструктуры.</w:t>
      </w:r>
      <w:r w:rsidR="00A46F8C" w:rsidRPr="00A41629">
        <w:rPr>
          <w:rFonts w:ascii="Times New Roman" w:hAnsi="Times New Roman"/>
          <w:sz w:val="28"/>
          <w:szCs w:val="28"/>
        </w:rPr>
        <w:t xml:space="preserve"> </w:t>
      </w:r>
      <w:r w:rsidR="00A46F8C" w:rsidRPr="00A41629">
        <w:rPr>
          <w:rFonts w:ascii="Times New Roman" w:hAnsi="Times New Roman"/>
          <w:color w:val="000000"/>
          <w:sz w:val="28"/>
          <w:szCs w:val="28"/>
        </w:rPr>
        <w:t xml:space="preserve">Работа по выявлению бесхозяйных сетей ведется постоянно. </w:t>
      </w:r>
    </w:p>
    <w:p w:rsidR="003D359C" w:rsidRPr="00FF6498" w:rsidRDefault="00A46F8C" w:rsidP="00A46F8C">
      <w:pPr>
        <w:pStyle w:val="a5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924D3">
        <w:rPr>
          <w:rFonts w:ascii="Times New Roman" w:hAnsi="Times New Roman"/>
          <w:color w:val="000000"/>
          <w:sz w:val="28"/>
          <w:szCs w:val="28"/>
        </w:rPr>
        <w:t>В результате про</w:t>
      </w:r>
      <w:r w:rsidR="001924D3">
        <w:rPr>
          <w:rFonts w:ascii="Times New Roman" w:hAnsi="Times New Roman"/>
          <w:color w:val="000000"/>
          <w:sz w:val="28"/>
          <w:szCs w:val="28"/>
        </w:rPr>
        <w:t xml:space="preserve">веденной инвентаризации </w:t>
      </w:r>
      <w:r w:rsidRPr="001924D3">
        <w:rPr>
          <w:rFonts w:ascii="Times New Roman" w:hAnsi="Times New Roman"/>
          <w:color w:val="000000"/>
          <w:sz w:val="28"/>
          <w:szCs w:val="28"/>
        </w:rPr>
        <w:t xml:space="preserve">в реестр муниципальной казны </w:t>
      </w:r>
      <w:r w:rsidR="001924D3">
        <w:rPr>
          <w:rFonts w:ascii="Times New Roman" w:hAnsi="Times New Roman"/>
          <w:color w:val="000000"/>
          <w:sz w:val="28"/>
          <w:szCs w:val="28"/>
        </w:rPr>
        <w:t>включены</w:t>
      </w:r>
      <w:r w:rsidR="001924D3" w:rsidRPr="001924D3">
        <w:rPr>
          <w:rFonts w:ascii="Times New Roman" w:hAnsi="Times New Roman"/>
          <w:color w:val="000000"/>
          <w:sz w:val="28"/>
          <w:szCs w:val="28"/>
        </w:rPr>
        <w:t xml:space="preserve"> 54</w:t>
      </w:r>
      <w:r w:rsidR="001924D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924D3">
        <w:rPr>
          <w:rFonts w:ascii="Times New Roman" w:hAnsi="Times New Roman"/>
          <w:color w:val="000000"/>
          <w:sz w:val="28"/>
          <w:szCs w:val="28"/>
        </w:rPr>
        <w:t>остановочных</w:t>
      </w:r>
      <w:proofErr w:type="gramEnd"/>
      <w:r w:rsidR="001924D3">
        <w:rPr>
          <w:rFonts w:ascii="Times New Roman" w:hAnsi="Times New Roman"/>
          <w:color w:val="000000"/>
          <w:sz w:val="28"/>
          <w:szCs w:val="28"/>
        </w:rPr>
        <w:t xml:space="preserve"> пункта</w:t>
      </w:r>
      <w:r w:rsidRPr="001924D3">
        <w:rPr>
          <w:rFonts w:ascii="Times New Roman" w:hAnsi="Times New Roman"/>
          <w:color w:val="000000"/>
          <w:sz w:val="28"/>
          <w:szCs w:val="28"/>
        </w:rPr>
        <w:t>.</w:t>
      </w:r>
    </w:p>
    <w:p w:rsidR="003D359C" w:rsidRPr="001924D3" w:rsidRDefault="003D359C" w:rsidP="003D359C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бюджет города за отчетный период поступили доходы от </w:t>
      </w:r>
      <w:r w:rsidRPr="007D4E70">
        <w:rPr>
          <w:rFonts w:ascii="Times New Roman" w:hAnsi="Times New Roman"/>
          <w:color w:val="000000"/>
          <w:sz w:val="28"/>
          <w:szCs w:val="28"/>
        </w:rPr>
        <w:t>аренды имущества 5</w:t>
      </w:r>
      <w:r>
        <w:rPr>
          <w:rFonts w:ascii="Times New Roman" w:hAnsi="Times New Roman"/>
          <w:sz w:val="28"/>
          <w:szCs w:val="28"/>
        </w:rPr>
        <w:t>,38 млн</w:t>
      </w:r>
      <w:r w:rsidRPr="007D4E7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4E70">
        <w:rPr>
          <w:rFonts w:ascii="Times New Roman" w:hAnsi="Times New Roman"/>
          <w:color w:val="000000"/>
          <w:sz w:val="28"/>
          <w:szCs w:val="28"/>
        </w:rPr>
        <w:t>руб.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7D4E70">
        <w:rPr>
          <w:rFonts w:ascii="Times New Roman" w:hAnsi="Times New Roman"/>
          <w:color w:val="000000"/>
          <w:sz w:val="28"/>
          <w:szCs w:val="28"/>
        </w:rPr>
        <w:t xml:space="preserve">от реализации муниципального имущества 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D4E7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34 млн. </w:t>
      </w:r>
      <w:r w:rsidRPr="007D4E70">
        <w:rPr>
          <w:rFonts w:ascii="Times New Roman" w:hAnsi="Times New Roman"/>
          <w:color w:val="000000"/>
          <w:sz w:val="28"/>
          <w:szCs w:val="28"/>
        </w:rPr>
        <w:t>руб.</w:t>
      </w:r>
      <w:r w:rsidRPr="00D359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359C" w:rsidRPr="00D359E0" w:rsidRDefault="003D359C" w:rsidP="003D359C">
      <w:pPr>
        <w:ind w:firstLine="709"/>
        <w:jc w:val="both"/>
        <w:rPr>
          <w:sz w:val="28"/>
          <w:szCs w:val="28"/>
        </w:rPr>
      </w:pPr>
      <w:r w:rsidRPr="00D359E0">
        <w:rPr>
          <w:sz w:val="28"/>
          <w:szCs w:val="28"/>
        </w:rPr>
        <w:t xml:space="preserve">В бюджет города за аренду земли поступило 8,99 </w:t>
      </w:r>
      <w:proofErr w:type="spellStart"/>
      <w:r w:rsidRPr="00D359E0">
        <w:rPr>
          <w:sz w:val="28"/>
          <w:szCs w:val="28"/>
        </w:rPr>
        <w:t>млн</w:t>
      </w:r>
      <w:proofErr w:type="gramStart"/>
      <w:r w:rsidRPr="00D359E0">
        <w:rPr>
          <w:sz w:val="28"/>
          <w:szCs w:val="28"/>
        </w:rPr>
        <w:t>.р</w:t>
      </w:r>
      <w:proofErr w:type="gramEnd"/>
      <w:r w:rsidRPr="00D359E0">
        <w:rPr>
          <w:sz w:val="28"/>
          <w:szCs w:val="28"/>
        </w:rPr>
        <w:t>уб</w:t>
      </w:r>
      <w:proofErr w:type="spellEnd"/>
      <w:r w:rsidRPr="00D359E0">
        <w:rPr>
          <w:sz w:val="28"/>
          <w:szCs w:val="28"/>
        </w:rPr>
        <w:t>., от продажи земельн</w:t>
      </w:r>
      <w:r w:rsidR="00A41629">
        <w:rPr>
          <w:sz w:val="28"/>
          <w:szCs w:val="28"/>
        </w:rPr>
        <w:t xml:space="preserve">ых участков – 2,14 млн. рублей. </w:t>
      </w:r>
      <w:r w:rsidRPr="00D359E0">
        <w:rPr>
          <w:sz w:val="28"/>
          <w:szCs w:val="28"/>
        </w:rPr>
        <w:t xml:space="preserve">По результатам претензионной и </w:t>
      </w:r>
      <w:r w:rsidRPr="00D359E0">
        <w:rPr>
          <w:sz w:val="28"/>
          <w:szCs w:val="28"/>
        </w:rPr>
        <w:lastRenderedPageBreak/>
        <w:t>исковой работы в отношении арендаторов муниципального имущества взыскано сре</w:t>
      </w:r>
      <w:proofErr w:type="gramStart"/>
      <w:r w:rsidRPr="00D359E0">
        <w:rPr>
          <w:sz w:val="28"/>
          <w:szCs w:val="28"/>
        </w:rPr>
        <w:t>дств в р</w:t>
      </w:r>
      <w:proofErr w:type="gramEnd"/>
      <w:r w:rsidRPr="00D359E0">
        <w:rPr>
          <w:sz w:val="28"/>
          <w:szCs w:val="28"/>
        </w:rPr>
        <w:t xml:space="preserve">азмере 1,77 млн. рублей. </w:t>
      </w:r>
    </w:p>
    <w:p w:rsidR="003D359C" w:rsidRDefault="00A46F8C" w:rsidP="00A46F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24D3">
        <w:rPr>
          <w:sz w:val="28"/>
          <w:szCs w:val="28"/>
        </w:rPr>
        <w:t>Для реализации на территории МО «город Шарыпово» проектов по благоустройству общественных территорий проведена работа по регистрации в муниципальную собственность земельных участков для размещения парка Центральный и парка Энергетиков.</w:t>
      </w:r>
      <w:r>
        <w:rPr>
          <w:sz w:val="28"/>
          <w:szCs w:val="28"/>
        </w:rPr>
        <w:t xml:space="preserve">  </w:t>
      </w:r>
    </w:p>
    <w:p w:rsidR="003D359C" w:rsidRPr="00127FB6" w:rsidRDefault="003D359C" w:rsidP="003D35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59E0">
        <w:rPr>
          <w:sz w:val="28"/>
          <w:szCs w:val="28"/>
        </w:rPr>
        <w:t xml:space="preserve">Приоритетным направлением в работе </w:t>
      </w:r>
      <w:r w:rsidRPr="00FE07D8">
        <w:rPr>
          <w:sz w:val="28"/>
          <w:szCs w:val="28"/>
        </w:rPr>
        <w:t>Комитета</w:t>
      </w:r>
      <w:r w:rsidRPr="00D359E0">
        <w:rPr>
          <w:sz w:val="28"/>
          <w:szCs w:val="28"/>
        </w:rPr>
        <w:t xml:space="preserve"> являлось снижение задолженности по оплате </w:t>
      </w:r>
      <w:proofErr w:type="gramStart"/>
      <w:r w:rsidRPr="00D359E0">
        <w:rPr>
          <w:sz w:val="28"/>
          <w:szCs w:val="28"/>
        </w:rPr>
        <w:t>жил</w:t>
      </w:r>
      <w:r w:rsidRPr="00FE07D8">
        <w:rPr>
          <w:sz w:val="28"/>
          <w:szCs w:val="28"/>
        </w:rPr>
        <w:t>ых</w:t>
      </w:r>
      <w:proofErr w:type="gramEnd"/>
      <w:r w:rsidRPr="00D359E0">
        <w:rPr>
          <w:sz w:val="28"/>
          <w:szCs w:val="28"/>
        </w:rPr>
        <w:t xml:space="preserve"> помещени</w:t>
      </w:r>
      <w:r w:rsidRPr="00FE07D8">
        <w:rPr>
          <w:sz w:val="28"/>
          <w:szCs w:val="28"/>
        </w:rPr>
        <w:t>и</w:t>
      </w:r>
      <w:r w:rsidRPr="00D359E0">
        <w:rPr>
          <w:sz w:val="28"/>
          <w:szCs w:val="28"/>
        </w:rPr>
        <w:t>, предоставляем</w:t>
      </w:r>
      <w:r w:rsidRPr="00FE07D8">
        <w:rPr>
          <w:sz w:val="28"/>
          <w:szCs w:val="28"/>
        </w:rPr>
        <w:t>ых</w:t>
      </w:r>
      <w:r w:rsidRPr="00D35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договорам социального найма. </w:t>
      </w:r>
      <w:r w:rsidRPr="003D359C">
        <w:rPr>
          <w:sz w:val="28"/>
          <w:szCs w:val="28"/>
        </w:rPr>
        <w:t>Проведена претензионная работа по уплате задолж</w:t>
      </w:r>
      <w:r w:rsidR="00FE07D8">
        <w:rPr>
          <w:sz w:val="28"/>
          <w:szCs w:val="28"/>
        </w:rPr>
        <w:t>енности по агентскому договору УК «Уютный дом»</w:t>
      </w:r>
      <w:r w:rsidR="00035327">
        <w:rPr>
          <w:sz w:val="28"/>
          <w:szCs w:val="28"/>
        </w:rPr>
        <w:t>, задолженность</w:t>
      </w:r>
      <w:r w:rsidRPr="003D359C">
        <w:rPr>
          <w:sz w:val="28"/>
          <w:szCs w:val="28"/>
        </w:rPr>
        <w:t xml:space="preserve"> в сумме 195 тыс.</w:t>
      </w:r>
      <w:r w:rsidR="00A41629">
        <w:rPr>
          <w:sz w:val="28"/>
          <w:szCs w:val="28"/>
        </w:rPr>
        <w:t xml:space="preserve"> </w:t>
      </w:r>
      <w:r w:rsidRPr="003D359C">
        <w:rPr>
          <w:sz w:val="28"/>
          <w:szCs w:val="28"/>
        </w:rPr>
        <w:t>руб</w:t>
      </w:r>
      <w:r w:rsidR="00A41629">
        <w:rPr>
          <w:sz w:val="28"/>
          <w:szCs w:val="28"/>
        </w:rPr>
        <w:t>.</w:t>
      </w:r>
      <w:r w:rsidRPr="003D359C">
        <w:rPr>
          <w:sz w:val="28"/>
          <w:szCs w:val="28"/>
        </w:rPr>
        <w:t xml:space="preserve"> погашена.</w:t>
      </w:r>
    </w:p>
    <w:p w:rsidR="003D359C" w:rsidRPr="00D942BC" w:rsidRDefault="003D359C" w:rsidP="003D359C">
      <w:pPr>
        <w:ind w:firstLine="567"/>
        <w:jc w:val="both"/>
        <w:rPr>
          <w:color w:val="000000"/>
          <w:sz w:val="28"/>
          <w:szCs w:val="28"/>
        </w:rPr>
      </w:pPr>
      <w:r w:rsidRPr="00D942BC">
        <w:rPr>
          <w:color w:val="000000"/>
          <w:sz w:val="28"/>
          <w:szCs w:val="28"/>
        </w:rPr>
        <w:t xml:space="preserve">Проведен (в том числе совместно с УК) 21 рейд по проверке жилых помещений муниципального жилищного фонда, по оформлению договоров найма, социального найма, по отключению коммунальных услуг за задолженность по ЖКУ. Вручено 826 уведомлений-требований погашения задолженности по оплате за наем жилых помещений. </w:t>
      </w:r>
    </w:p>
    <w:p w:rsidR="003D359C" w:rsidRPr="00D942BC" w:rsidRDefault="003D359C" w:rsidP="003D359C">
      <w:pPr>
        <w:ind w:firstLine="567"/>
        <w:jc w:val="both"/>
        <w:rPr>
          <w:color w:val="000000"/>
          <w:sz w:val="28"/>
          <w:szCs w:val="28"/>
        </w:rPr>
      </w:pPr>
      <w:r w:rsidRPr="00D942BC">
        <w:rPr>
          <w:sz w:val="28"/>
          <w:szCs w:val="28"/>
        </w:rPr>
        <w:t xml:space="preserve">Подготовлено 7 пакетов </w:t>
      </w:r>
      <w:r w:rsidRPr="00C57C16">
        <w:rPr>
          <w:sz w:val="28"/>
          <w:szCs w:val="28"/>
        </w:rPr>
        <w:t xml:space="preserve">документов  </w:t>
      </w:r>
      <w:r w:rsidRPr="00C57C16">
        <w:rPr>
          <w:bCs/>
          <w:sz w:val="28"/>
          <w:szCs w:val="28"/>
        </w:rPr>
        <w:t>на утрату</w:t>
      </w:r>
      <w:r w:rsidRPr="00D942BC">
        <w:rPr>
          <w:bCs/>
          <w:sz w:val="28"/>
          <w:szCs w:val="28"/>
        </w:rPr>
        <w:t xml:space="preserve"> права пользования жилым помещением в связи с не проживанием нанимателей.</w:t>
      </w:r>
    </w:p>
    <w:p w:rsidR="003D359C" w:rsidRPr="00D942BC" w:rsidRDefault="003D359C" w:rsidP="003D359C">
      <w:pPr>
        <w:ind w:firstLine="567"/>
        <w:jc w:val="both"/>
        <w:rPr>
          <w:color w:val="000000"/>
          <w:sz w:val="28"/>
          <w:szCs w:val="28"/>
        </w:rPr>
      </w:pPr>
      <w:r w:rsidRPr="003D359C">
        <w:rPr>
          <w:sz w:val="28"/>
          <w:szCs w:val="28"/>
        </w:rPr>
        <w:t>Юридическим отделом Комитета подготовлено</w:t>
      </w:r>
      <w:r w:rsidRPr="00D942BC">
        <w:rPr>
          <w:sz w:val="28"/>
          <w:szCs w:val="28"/>
        </w:rPr>
        <w:t xml:space="preserve"> 113 пакетов документов  </w:t>
      </w:r>
      <w:proofErr w:type="gramStart"/>
      <w:r w:rsidRPr="00D942BC">
        <w:rPr>
          <w:bCs/>
          <w:sz w:val="28"/>
          <w:szCs w:val="28"/>
        </w:rPr>
        <w:t>на взыскание с нанимателей в судебном порядке задолженности по оплате за наем</w:t>
      </w:r>
      <w:proofErr w:type="gramEnd"/>
      <w:r w:rsidRPr="00D942BC">
        <w:rPr>
          <w:bCs/>
          <w:sz w:val="28"/>
          <w:szCs w:val="28"/>
        </w:rPr>
        <w:t xml:space="preserve"> жилых помещений.</w:t>
      </w:r>
    </w:p>
    <w:p w:rsidR="003D359C" w:rsidRDefault="003D359C" w:rsidP="003D35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отчетном</w:t>
      </w:r>
      <w:r w:rsidRPr="00D359E0">
        <w:rPr>
          <w:sz w:val="28"/>
          <w:szCs w:val="28"/>
        </w:rPr>
        <w:t xml:space="preserve"> году мировым судом г. Шарыпово вынесено 126 судебных приказов о взыскании задолженности </w:t>
      </w:r>
      <w:r w:rsidR="00F000FB">
        <w:rPr>
          <w:sz w:val="28"/>
          <w:szCs w:val="28"/>
        </w:rPr>
        <w:t>по оплате жилых помещений,</w:t>
      </w:r>
      <w:r w:rsidRPr="00D359E0">
        <w:rPr>
          <w:sz w:val="28"/>
          <w:szCs w:val="28"/>
        </w:rPr>
        <w:t xml:space="preserve"> предоставляемых по договорам социального найма (найма), общая сумма задолженности составила 915</w:t>
      </w:r>
      <w:r>
        <w:rPr>
          <w:sz w:val="28"/>
          <w:szCs w:val="28"/>
        </w:rPr>
        <w:t>, 25 тыс.</w:t>
      </w:r>
      <w:r w:rsidRPr="00D359E0">
        <w:rPr>
          <w:sz w:val="28"/>
          <w:szCs w:val="28"/>
        </w:rPr>
        <w:t xml:space="preserve"> руб. </w:t>
      </w:r>
    </w:p>
    <w:p w:rsidR="003D359C" w:rsidRDefault="003D359C" w:rsidP="003D35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в целях улучшения жилищных условий было приобретено 3 квартиры для предоставления детям-сиротам </w:t>
      </w:r>
      <w:r w:rsidRPr="00035327">
        <w:rPr>
          <w:sz w:val="28"/>
          <w:szCs w:val="28"/>
        </w:rPr>
        <w:t>на сумму</w:t>
      </w:r>
      <w:r>
        <w:rPr>
          <w:sz w:val="28"/>
          <w:szCs w:val="28"/>
        </w:rPr>
        <w:t xml:space="preserve"> 2 745,51 тыс.</w:t>
      </w:r>
      <w:r w:rsidR="00B86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 предоставлена социальная выплата на приобретение жилья одной молодой семье, являющихся участниками в рамках  подпрограммы «Обеспечения жильем молодых семей в городе Шарыпово». </w:t>
      </w:r>
    </w:p>
    <w:p w:rsidR="00134A0E" w:rsidRDefault="00134A0E" w:rsidP="00134A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59E0">
        <w:rPr>
          <w:sz w:val="28"/>
          <w:szCs w:val="28"/>
        </w:rPr>
        <w:t>В 2017 году было выделено 99 земельных участков для индивидуального жилищного строительства с целью дальнейшего предоставления гражд</w:t>
      </w:r>
      <w:r w:rsidR="00B868BC">
        <w:rPr>
          <w:sz w:val="28"/>
          <w:szCs w:val="28"/>
        </w:rPr>
        <w:t>анам, имеющим 3-х и более детей.</w:t>
      </w:r>
    </w:p>
    <w:p w:rsidR="003D359C" w:rsidRPr="003D359C" w:rsidRDefault="00134A0E" w:rsidP="003D359C">
      <w:pPr>
        <w:ind w:firstLine="708"/>
        <w:jc w:val="both"/>
        <w:rPr>
          <w:sz w:val="28"/>
        </w:rPr>
      </w:pPr>
      <w:r>
        <w:rPr>
          <w:sz w:val="28"/>
        </w:rPr>
        <w:t>Наиболее значимым итогом в 2017 году</w:t>
      </w:r>
      <w:r w:rsidR="003D359C" w:rsidRPr="003D359C">
        <w:rPr>
          <w:sz w:val="28"/>
        </w:rPr>
        <w:t xml:space="preserve"> стала налаженная работа по взысканию задолжен</w:t>
      </w:r>
      <w:r>
        <w:rPr>
          <w:sz w:val="28"/>
        </w:rPr>
        <w:t>ности за наем жилых помещений</w:t>
      </w:r>
      <w:r w:rsidR="00F000FB">
        <w:rPr>
          <w:sz w:val="28"/>
        </w:rPr>
        <w:t>.</w:t>
      </w:r>
      <w:r>
        <w:rPr>
          <w:sz w:val="28"/>
        </w:rPr>
        <w:t xml:space="preserve"> П</w:t>
      </w:r>
      <w:r w:rsidR="003D359C" w:rsidRPr="003D359C">
        <w:rPr>
          <w:sz w:val="28"/>
        </w:rPr>
        <w:t xml:space="preserve">о результатам анализа было  выявлено, что работа в данном направлении </w:t>
      </w:r>
      <w:r>
        <w:rPr>
          <w:sz w:val="28"/>
        </w:rPr>
        <w:t xml:space="preserve">ранее </w:t>
      </w:r>
      <w:r w:rsidR="003D359C" w:rsidRPr="003D359C">
        <w:rPr>
          <w:sz w:val="28"/>
        </w:rPr>
        <w:t>практически не велась.</w:t>
      </w:r>
    </w:p>
    <w:p w:rsidR="003D359C" w:rsidRPr="00B868BC" w:rsidRDefault="003D359C" w:rsidP="003D359C">
      <w:pPr>
        <w:ind w:firstLine="709"/>
        <w:jc w:val="both"/>
        <w:rPr>
          <w:color w:val="000000"/>
          <w:sz w:val="28"/>
          <w:szCs w:val="28"/>
        </w:rPr>
      </w:pPr>
      <w:r w:rsidRPr="00B868BC">
        <w:rPr>
          <w:color w:val="000000"/>
          <w:sz w:val="28"/>
          <w:szCs w:val="28"/>
        </w:rPr>
        <w:t>Проблемы:</w:t>
      </w:r>
    </w:p>
    <w:p w:rsidR="00A46F8C" w:rsidRDefault="00134A0E" w:rsidP="003D359C">
      <w:pPr>
        <w:ind w:firstLine="709"/>
        <w:jc w:val="both"/>
        <w:rPr>
          <w:iCs/>
          <w:sz w:val="28"/>
          <w:szCs w:val="28"/>
        </w:rPr>
      </w:pPr>
      <w:r w:rsidRPr="00134A0E">
        <w:rPr>
          <w:iCs/>
          <w:sz w:val="28"/>
          <w:szCs w:val="28"/>
        </w:rPr>
        <w:t xml:space="preserve">- </w:t>
      </w:r>
      <w:r w:rsidR="00A46F8C" w:rsidRPr="00134A0E">
        <w:rPr>
          <w:iCs/>
          <w:sz w:val="28"/>
          <w:szCs w:val="28"/>
        </w:rPr>
        <w:t xml:space="preserve">невозможность заселения муниципального жилого фонда и сдачи в аренду нежилых муниципальных помещений в связи с </w:t>
      </w:r>
      <w:r w:rsidRPr="00134A0E">
        <w:rPr>
          <w:iCs/>
          <w:sz w:val="28"/>
          <w:szCs w:val="28"/>
        </w:rPr>
        <w:t xml:space="preserve">их </w:t>
      </w:r>
      <w:r w:rsidR="00A46F8C" w:rsidRPr="00134A0E">
        <w:rPr>
          <w:iCs/>
          <w:sz w:val="28"/>
          <w:szCs w:val="28"/>
        </w:rPr>
        <w:t xml:space="preserve">неликвидным состоянием, на ремонты и приведение технического состояния </w:t>
      </w:r>
      <w:r w:rsidR="00F000FB" w:rsidRPr="00134A0E">
        <w:rPr>
          <w:iCs/>
          <w:sz w:val="28"/>
          <w:szCs w:val="28"/>
        </w:rPr>
        <w:t xml:space="preserve">муниципального фонда </w:t>
      </w:r>
      <w:r w:rsidR="00A46F8C" w:rsidRPr="00134A0E">
        <w:rPr>
          <w:iCs/>
          <w:sz w:val="28"/>
          <w:szCs w:val="28"/>
        </w:rPr>
        <w:t xml:space="preserve">в соответствие </w:t>
      </w:r>
      <w:r>
        <w:rPr>
          <w:iCs/>
          <w:sz w:val="28"/>
          <w:szCs w:val="28"/>
        </w:rPr>
        <w:t>необходимы существенные денежные средства</w:t>
      </w:r>
      <w:r w:rsidR="00F000FB">
        <w:rPr>
          <w:iCs/>
          <w:sz w:val="28"/>
          <w:szCs w:val="28"/>
        </w:rPr>
        <w:t>;</w:t>
      </w:r>
    </w:p>
    <w:p w:rsidR="003D359C" w:rsidRDefault="00F000FB" w:rsidP="003D35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реестр жилого и нежилого имущества до настоящего времени</w:t>
      </w:r>
      <w:r w:rsidR="003D359C" w:rsidRPr="003D359C">
        <w:rPr>
          <w:color w:val="000000"/>
          <w:sz w:val="28"/>
          <w:szCs w:val="28"/>
        </w:rPr>
        <w:t xml:space="preserve"> ведется в  </w:t>
      </w:r>
      <w:r>
        <w:rPr>
          <w:color w:val="000000"/>
          <w:sz w:val="28"/>
          <w:szCs w:val="28"/>
        </w:rPr>
        <w:t>программе</w:t>
      </w:r>
      <w:r w:rsidRPr="00F000FB">
        <w:rPr>
          <w:color w:val="000000"/>
          <w:sz w:val="28"/>
          <w:szCs w:val="28"/>
        </w:rPr>
        <w:t xml:space="preserve"> </w:t>
      </w:r>
      <w:r w:rsidR="003D359C" w:rsidRPr="003D359C">
        <w:rPr>
          <w:color w:val="000000"/>
          <w:sz w:val="28"/>
          <w:szCs w:val="28"/>
          <w:lang w:val="en-US"/>
        </w:rPr>
        <w:t>Excel</w:t>
      </w:r>
      <w:r w:rsidR="003D359C" w:rsidRPr="003D359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что</w:t>
      </w:r>
      <w:r w:rsidR="003D359C" w:rsidRPr="003D359C">
        <w:rPr>
          <w:color w:val="000000"/>
          <w:sz w:val="28"/>
          <w:szCs w:val="28"/>
        </w:rPr>
        <w:t xml:space="preserve"> не дает полной информационной картины по </w:t>
      </w:r>
      <w:r>
        <w:rPr>
          <w:color w:val="000000"/>
          <w:sz w:val="28"/>
          <w:szCs w:val="28"/>
        </w:rPr>
        <w:lastRenderedPageBreak/>
        <w:t xml:space="preserve">имуществу, </w:t>
      </w:r>
      <w:r w:rsidR="003D359C" w:rsidRPr="003D359C">
        <w:rPr>
          <w:color w:val="000000"/>
          <w:sz w:val="28"/>
          <w:szCs w:val="28"/>
        </w:rPr>
        <w:t xml:space="preserve">поиск нужной информации занимает </w:t>
      </w:r>
      <w:r>
        <w:rPr>
          <w:color w:val="000000"/>
          <w:sz w:val="28"/>
          <w:szCs w:val="28"/>
        </w:rPr>
        <w:t>значительную</w:t>
      </w:r>
      <w:r w:rsidR="003D359C" w:rsidRPr="003D359C">
        <w:rPr>
          <w:color w:val="000000"/>
          <w:sz w:val="28"/>
          <w:szCs w:val="28"/>
        </w:rPr>
        <w:t xml:space="preserve"> часть времени.</w:t>
      </w:r>
      <w:r w:rsidR="003D359C">
        <w:rPr>
          <w:color w:val="000000"/>
          <w:sz w:val="28"/>
          <w:szCs w:val="28"/>
        </w:rPr>
        <w:t xml:space="preserve"> </w:t>
      </w:r>
      <w:r w:rsidR="00035327">
        <w:rPr>
          <w:color w:val="000000"/>
          <w:sz w:val="28"/>
          <w:szCs w:val="28"/>
        </w:rPr>
        <w:t xml:space="preserve">Необходимо приобрести </w:t>
      </w:r>
      <w:r>
        <w:rPr>
          <w:color w:val="000000"/>
          <w:sz w:val="28"/>
          <w:szCs w:val="28"/>
        </w:rPr>
        <w:t>современное</w:t>
      </w:r>
      <w:r w:rsidR="00035327">
        <w:rPr>
          <w:color w:val="000000"/>
          <w:sz w:val="28"/>
          <w:szCs w:val="28"/>
        </w:rPr>
        <w:t xml:space="preserve"> программное обеспечение.</w:t>
      </w:r>
    </w:p>
    <w:p w:rsidR="003D359C" w:rsidRPr="0041005D" w:rsidRDefault="003D359C" w:rsidP="003D359C">
      <w:pPr>
        <w:ind w:firstLine="709"/>
        <w:jc w:val="both"/>
        <w:rPr>
          <w:iCs/>
          <w:sz w:val="28"/>
          <w:szCs w:val="28"/>
        </w:rPr>
      </w:pPr>
    </w:p>
    <w:p w:rsidR="003D359C" w:rsidRPr="00F000FB" w:rsidRDefault="003D359C" w:rsidP="003D359C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>
        <w:t> </w:t>
      </w:r>
      <w:r w:rsidRPr="00F000FB">
        <w:rPr>
          <w:rFonts w:ascii="Times New Roman" w:hAnsi="Times New Roman"/>
          <w:b/>
          <w:sz w:val="28"/>
          <w:szCs w:val="28"/>
          <w:u w:val="single"/>
        </w:rPr>
        <w:t xml:space="preserve">Архитектура и градостроительство </w:t>
      </w:r>
    </w:p>
    <w:p w:rsidR="003D359C" w:rsidRPr="003D359C" w:rsidRDefault="003D359C" w:rsidP="003D359C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D359C">
        <w:rPr>
          <w:rFonts w:ascii="Times New Roman" w:hAnsi="Times New Roman"/>
          <w:sz w:val="28"/>
          <w:szCs w:val="28"/>
        </w:rPr>
        <w:tab/>
        <w:t>Основная задача градостроительного развития – создание благоприятных условий жизнедеятельности человека; рационального размещения объектов строительства.</w:t>
      </w:r>
    </w:p>
    <w:p w:rsidR="00F000FB" w:rsidRDefault="003D359C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D359C">
        <w:rPr>
          <w:rFonts w:ascii="Times New Roman" w:hAnsi="Times New Roman"/>
          <w:sz w:val="28"/>
          <w:szCs w:val="28"/>
        </w:rPr>
        <w:tab/>
        <w:t xml:space="preserve">В 2017 году в упрощенном порядке по данным, полученным от ФГБУ «ФКП </w:t>
      </w:r>
      <w:proofErr w:type="spellStart"/>
      <w:r w:rsidRPr="003D359C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3D359C">
        <w:rPr>
          <w:rFonts w:ascii="Times New Roman" w:hAnsi="Times New Roman"/>
          <w:sz w:val="28"/>
          <w:szCs w:val="28"/>
        </w:rPr>
        <w:t>»</w:t>
      </w:r>
      <w:r w:rsidR="00035327">
        <w:rPr>
          <w:rFonts w:ascii="Times New Roman" w:hAnsi="Times New Roman"/>
          <w:sz w:val="28"/>
          <w:szCs w:val="28"/>
        </w:rPr>
        <w:t>,</w:t>
      </w:r>
      <w:r w:rsidRPr="003D359C">
        <w:rPr>
          <w:rFonts w:ascii="Times New Roman" w:hAnsi="Times New Roman"/>
          <w:sz w:val="28"/>
          <w:szCs w:val="28"/>
        </w:rPr>
        <w:t xml:space="preserve"> </w:t>
      </w:r>
      <w:r w:rsidRPr="00A94ABA">
        <w:rPr>
          <w:rFonts w:ascii="Times New Roman" w:hAnsi="Times New Roman"/>
          <w:sz w:val="28"/>
          <w:szCs w:val="28"/>
          <w:u w:val="single"/>
        </w:rPr>
        <w:t>введено в эксплуатацию</w:t>
      </w:r>
      <w:r w:rsidR="00F000FB">
        <w:rPr>
          <w:rFonts w:ascii="Times New Roman" w:hAnsi="Times New Roman"/>
          <w:sz w:val="28"/>
          <w:szCs w:val="28"/>
        </w:rPr>
        <w:t>:</w:t>
      </w:r>
    </w:p>
    <w:p w:rsidR="00F000FB" w:rsidRDefault="00F000FB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359C" w:rsidRPr="003D359C">
        <w:rPr>
          <w:rFonts w:ascii="Times New Roman" w:hAnsi="Times New Roman"/>
          <w:sz w:val="28"/>
          <w:szCs w:val="28"/>
        </w:rPr>
        <w:t xml:space="preserve"> 23 индивидуальных жилых дома, общей площадью 3,4 тыс. кв</w:t>
      </w:r>
      <w:proofErr w:type="gramStart"/>
      <w:r w:rsidR="00A94ABA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3D359C" w:rsidRPr="003D359C">
        <w:rPr>
          <w:rFonts w:ascii="Times New Roman" w:hAnsi="Times New Roman"/>
          <w:sz w:val="28"/>
          <w:szCs w:val="28"/>
        </w:rPr>
        <w:t xml:space="preserve"> </w:t>
      </w:r>
    </w:p>
    <w:p w:rsidR="00F000FB" w:rsidRDefault="00F000FB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59C" w:rsidRPr="003D359C">
        <w:rPr>
          <w:rFonts w:ascii="Times New Roman" w:hAnsi="Times New Roman"/>
          <w:sz w:val="28"/>
          <w:szCs w:val="28"/>
        </w:rPr>
        <w:t>2 многоквартирных жилых дома, об</w:t>
      </w:r>
      <w:r w:rsidR="00A94ABA">
        <w:rPr>
          <w:rFonts w:ascii="Times New Roman" w:hAnsi="Times New Roman"/>
          <w:sz w:val="28"/>
          <w:szCs w:val="28"/>
        </w:rPr>
        <w:t>щей площадью 460,7 кв</w:t>
      </w:r>
      <w:proofErr w:type="gramStart"/>
      <w:r w:rsidR="00A94ABA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F000FB" w:rsidRDefault="00F000FB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59C" w:rsidRPr="003D359C">
        <w:rPr>
          <w:rFonts w:ascii="Times New Roman" w:hAnsi="Times New Roman"/>
          <w:sz w:val="28"/>
          <w:szCs w:val="28"/>
        </w:rPr>
        <w:t>3 объекта гражданского назначения,</w:t>
      </w:r>
      <w:r w:rsidR="00A94ABA">
        <w:rPr>
          <w:rFonts w:ascii="Times New Roman" w:hAnsi="Times New Roman"/>
          <w:sz w:val="28"/>
          <w:szCs w:val="28"/>
        </w:rPr>
        <w:t xml:space="preserve"> общей площадью 584,1 кв.м</w:t>
      </w:r>
      <w:r w:rsidR="003D359C" w:rsidRPr="003D359C">
        <w:rPr>
          <w:rFonts w:ascii="Times New Roman" w:hAnsi="Times New Roman"/>
          <w:sz w:val="28"/>
          <w:szCs w:val="28"/>
        </w:rPr>
        <w:t xml:space="preserve">. </w:t>
      </w:r>
    </w:p>
    <w:p w:rsidR="00F000FB" w:rsidRDefault="003D359C" w:rsidP="00F000F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D359C">
        <w:rPr>
          <w:rFonts w:ascii="Times New Roman" w:hAnsi="Times New Roman"/>
          <w:sz w:val="28"/>
          <w:szCs w:val="28"/>
        </w:rPr>
        <w:t xml:space="preserve">За отчетный период </w:t>
      </w:r>
      <w:r w:rsidRPr="00A94ABA">
        <w:rPr>
          <w:rFonts w:ascii="Times New Roman" w:hAnsi="Times New Roman"/>
          <w:sz w:val="28"/>
          <w:szCs w:val="28"/>
          <w:u w:val="single"/>
        </w:rPr>
        <w:t>выдано разрешений на строительство</w:t>
      </w:r>
      <w:r w:rsidR="00F000FB">
        <w:rPr>
          <w:rFonts w:ascii="Times New Roman" w:hAnsi="Times New Roman"/>
          <w:sz w:val="28"/>
          <w:szCs w:val="28"/>
        </w:rPr>
        <w:t>:</w:t>
      </w:r>
    </w:p>
    <w:p w:rsidR="00F000FB" w:rsidRDefault="00F000FB" w:rsidP="00F000F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</w:t>
      </w:r>
      <w:r w:rsidR="003D359C" w:rsidRPr="003D359C">
        <w:rPr>
          <w:rFonts w:ascii="Times New Roman" w:hAnsi="Times New Roman"/>
          <w:sz w:val="28"/>
          <w:szCs w:val="28"/>
        </w:rPr>
        <w:t xml:space="preserve"> многоквартирного жилого до</w:t>
      </w:r>
      <w:r>
        <w:rPr>
          <w:rFonts w:ascii="Times New Roman" w:hAnsi="Times New Roman"/>
          <w:sz w:val="28"/>
          <w:szCs w:val="28"/>
        </w:rPr>
        <w:t>ма (реконструкция квартир),</w:t>
      </w:r>
    </w:p>
    <w:p w:rsidR="00F000FB" w:rsidRDefault="00F000FB" w:rsidP="00F000F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35327">
        <w:rPr>
          <w:rFonts w:ascii="Times New Roman" w:hAnsi="Times New Roman"/>
          <w:sz w:val="28"/>
          <w:szCs w:val="28"/>
        </w:rPr>
        <w:t>70</w:t>
      </w:r>
      <w:r w:rsidR="003D359C" w:rsidRPr="003D359C">
        <w:rPr>
          <w:rFonts w:ascii="Times New Roman" w:hAnsi="Times New Roman"/>
          <w:sz w:val="28"/>
          <w:szCs w:val="28"/>
        </w:rPr>
        <w:t xml:space="preserve"> индивидуальных жилых домов общей</w:t>
      </w:r>
      <w:r w:rsidR="00A94ABA">
        <w:rPr>
          <w:rFonts w:ascii="Times New Roman" w:hAnsi="Times New Roman"/>
          <w:sz w:val="28"/>
          <w:szCs w:val="28"/>
        </w:rPr>
        <w:t xml:space="preserve"> площадью 8,2 тыс.  кв</w:t>
      </w:r>
      <w:proofErr w:type="gramStart"/>
      <w:r w:rsidR="00A94ABA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F000FB" w:rsidRDefault="00F000FB" w:rsidP="00F000F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59C" w:rsidRPr="003D359C">
        <w:rPr>
          <w:rFonts w:ascii="Times New Roman" w:hAnsi="Times New Roman"/>
          <w:sz w:val="28"/>
          <w:szCs w:val="28"/>
        </w:rPr>
        <w:t>7 объектов гражданского назначения общ</w:t>
      </w:r>
      <w:r w:rsidR="00A94ABA">
        <w:rPr>
          <w:rFonts w:ascii="Times New Roman" w:hAnsi="Times New Roman"/>
          <w:sz w:val="28"/>
          <w:szCs w:val="28"/>
        </w:rPr>
        <w:t>ей площадью 2,4 тыс. кв</w:t>
      </w:r>
      <w:proofErr w:type="gramStart"/>
      <w:r w:rsidR="00A94ABA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F000FB" w:rsidRDefault="00F000FB" w:rsidP="00F000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</w:t>
      </w:r>
      <w:r w:rsidR="003D359C" w:rsidRPr="003D359C">
        <w:rPr>
          <w:rFonts w:ascii="Times New Roman" w:hAnsi="Times New Roman"/>
          <w:sz w:val="28"/>
          <w:szCs w:val="28"/>
        </w:rPr>
        <w:t xml:space="preserve">объекта производственного назначения. </w:t>
      </w:r>
      <w:r w:rsidR="003D359C" w:rsidRPr="003D359C">
        <w:rPr>
          <w:rFonts w:ascii="Times New Roman" w:hAnsi="Times New Roman"/>
          <w:sz w:val="28"/>
          <w:szCs w:val="28"/>
        </w:rPr>
        <w:br/>
      </w:r>
      <w:r w:rsidR="003D359C" w:rsidRPr="003D359C">
        <w:rPr>
          <w:rFonts w:ascii="Times New Roman" w:hAnsi="Times New Roman"/>
          <w:sz w:val="28"/>
          <w:szCs w:val="28"/>
        </w:rPr>
        <w:tab/>
        <w:t xml:space="preserve">В 2017 году </w:t>
      </w:r>
      <w:r w:rsidR="003D359C" w:rsidRPr="00A94ABA">
        <w:rPr>
          <w:rFonts w:ascii="Times New Roman" w:hAnsi="Times New Roman"/>
          <w:sz w:val="28"/>
          <w:szCs w:val="28"/>
          <w:u w:val="single"/>
        </w:rPr>
        <w:t xml:space="preserve">осуществлялся </w:t>
      </w:r>
      <w:proofErr w:type="gramStart"/>
      <w:r w:rsidR="003D359C" w:rsidRPr="00A94ABA">
        <w:rPr>
          <w:rFonts w:ascii="Times New Roman" w:hAnsi="Times New Roman"/>
          <w:sz w:val="28"/>
          <w:szCs w:val="28"/>
          <w:u w:val="single"/>
        </w:rPr>
        <w:t>контроль за</w:t>
      </w:r>
      <w:proofErr w:type="gramEnd"/>
      <w:r w:rsidR="003D359C" w:rsidRPr="00A94ABA">
        <w:rPr>
          <w:rFonts w:ascii="Times New Roman" w:hAnsi="Times New Roman"/>
          <w:sz w:val="28"/>
          <w:szCs w:val="28"/>
          <w:u w:val="single"/>
        </w:rPr>
        <w:t xml:space="preserve"> строительством</w:t>
      </w:r>
      <w:r>
        <w:rPr>
          <w:rFonts w:ascii="Times New Roman" w:hAnsi="Times New Roman"/>
          <w:sz w:val="28"/>
          <w:szCs w:val="28"/>
        </w:rPr>
        <w:t>:</w:t>
      </w:r>
    </w:p>
    <w:p w:rsidR="00F000FB" w:rsidRDefault="00F000FB" w:rsidP="00F000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359C" w:rsidRPr="003D359C">
        <w:rPr>
          <w:rFonts w:ascii="Times New Roman" w:hAnsi="Times New Roman"/>
          <w:sz w:val="28"/>
          <w:szCs w:val="28"/>
        </w:rPr>
        <w:t xml:space="preserve"> 557 объектов общей п</w:t>
      </w:r>
      <w:r w:rsidR="00A94ABA">
        <w:rPr>
          <w:rFonts w:ascii="Times New Roman" w:hAnsi="Times New Roman"/>
          <w:sz w:val="28"/>
          <w:szCs w:val="28"/>
        </w:rPr>
        <w:t>лощадью более 83 тыс. кв</w:t>
      </w:r>
      <w:proofErr w:type="gramStart"/>
      <w:r w:rsidR="00A94ABA">
        <w:rPr>
          <w:rFonts w:ascii="Times New Roman" w:hAnsi="Times New Roman"/>
          <w:sz w:val="28"/>
          <w:szCs w:val="28"/>
        </w:rPr>
        <w:t>.м</w:t>
      </w:r>
      <w:proofErr w:type="gramEnd"/>
      <w:r w:rsidR="003D359C" w:rsidRPr="003D359C">
        <w:rPr>
          <w:rFonts w:ascii="Times New Roman" w:hAnsi="Times New Roman"/>
          <w:sz w:val="28"/>
          <w:szCs w:val="28"/>
        </w:rPr>
        <w:t xml:space="preserve">, </w:t>
      </w:r>
    </w:p>
    <w:p w:rsidR="00F000FB" w:rsidRDefault="00F000FB" w:rsidP="00F000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A94ABA" w:rsidRDefault="00F000FB" w:rsidP="00F000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59C" w:rsidRPr="003D359C">
        <w:rPr>
          <w:rFonts w:ascii="Times New Roman" w:hAnsi="Times New Roman"/>
          <w:sz w:val="28"/>
          <w:szCs w:val="28"/>
        </w:rPr>
        <w:t>495 одноквартирных жилых домов общей п</w:t>
      </w:r>
      <w:r w:rsidR="00A94ABA">
        <w:rPr>
          <w:rFonts w:ascii="Times New Roman" w:hAnsi="Times New Roman"/>
          <w:sz w:val="28"/>
          <w:szCs w:val="28"/>
        </w:rPr>
        <w:t>лощадью более 50 тыс. кв</w:t>
      </w:r>
      <w:proofErr w:type="gramStart"/>
      <w:r w:rsidR="00A94ABA">
        <w:rPr>
          <w:rFonts w:ascii="Times New Roman" w:hAnsi="Times New Roman"/>
          <w:sz w:val="28"/>
          <w:szCs w:val="28"/>
        </w:rPr>
        <w:t>.м</w:t>
      </w:r>
      <w:proofErr w:type="gramEnd"/>
      <w:r w:rsidR="00A94ABA">
        <w:rPr>
          <w:rFonts w:ascii="Times New Roman" w:hAnsi="Times New Roman"/>
          <w:sz w:val="28"/>
          <w:szCs w:val="28"/>
        </w:rPr>
        <w:t>,</w:t>
      </w:r>
    </w:p>
    <w:p w:rsidR="003D359C" w:rsidRPr="003D359C" w:rsidRDefault="00A94ABA" w:rsidP="00F000F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59C" w:rsidRPr="003D359C">
        <w:rPr>
          <w:rFonts w:ascii="Times New Roman" w:hAnsi="Times New Roman"/>
          <w:sz w:val="28"/>
          <w:szCs w:val="28"/>
        </w:rPr>
        <w:t>7 многоквартирных жилых домов об</w:t>
      </w:r>
      <w:r>
        <w:rPr>
          <w:rFonts w:ascii="Times New Roman" w:hAnsi="Times New Roman"/>
          <w:sz w:val="28"/>
          <w:szCs w:val="28"/>
        </w:rPr>
        <w:t>щей площадью 3,6 тыс. кв.м</w:t>
      </w:r>
      <w:r w:rsidR="003D359C" w:rsidRPr="003D359C">
        <w:rPr>
          <w:rFonts w:ascii="Times New Roman" w:hAnsi="Times New Roman"/>
          <w:sz w:val="28"/>
          <w:szCs w:val="28"/>
        </w:rPr>
        <w:t xml:space="preserve">. </w:t>
      </w:r>
    </w:p>
    <w:p w:rsidR="00A94ABA" w:rsidRPr="00A94ABA" w:rsidRDefault="003D359C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D359C">
        <w:rPr>
          <w:rFonts w:ascii="Times New Roman" w:hAnsi="Times New Roman"/>
          <w:color w:val="FF0000"/>
          <w:sz w:val="28"/>
          <w:szCs w:val="28"/>
        </w:rPr>
        <w:tab/>
      </w:r>
      <w:r w:rsidRPr="00A94ABA">
        <w:rPr>
          <w:rFonts w:ascii="Times New Roman" w:hAnsi="Times New Roman"/>
          <w:sz w:val="28"/>
          <w:szCs w:val="28"/>
        </w:rPr>
        <w:t xml:space="preserve">В 2017г. </w:t>
      </w:r>
      <w:r w:rsidRPr="00A94ABA">
        <w:rPr>
          <w:rFonts w:ascii="Times New Roman" w:hAnsi="Times New Roman"/>
          <w:sz w:val="28"/>
          <w:szCs w:val="28"/>
          <w:u w:val="single"/>
        </w:rPr>
        <w:t>выявлено  9 объектов капитального строительства</w:t>
      </w:r>
      <w:r w:rsidRPr="00A94ABA">
        <w:rPr>
          <w:rFonts w:ascii="Times New Roman" w:hAnsi="Times New Roman"/>
          <w:sz w:val="28"/>
          <w:szCs w:val="28"/>
        </w:rPr>
        <w:t xml:space="preserve">  построенных, реконструированных, эксплуатируемых</w:t>
      </w:r>
      <w:r w:rsidR="00A94ABA" w:rsidRPr="00A94ABA">
        <w:rPr>
          <w:rFonts w:ascii="Times New Roman" w:hAnsi="Times New Roman"/>
          <w:sz w:val="28"/>
          <w:szCs w:val="28"/>
        </w:rPr>
        <w:t xml:space="preserve"> </w:t>
      </w:r>
      <w:r w:rsidR="00A94ABA" w:rsidRPr="00A94ABA">
        <w:rPr>
          <w:rFonts w:ascii="Times New Roman" w:hAnsi="Times New Roman"/>
          <w:sz w:val="28"/>
          <w:szCs w:val="28"/>
          <w:u w:val="single"/>
        </w:rPr>
        <w:t>без разрешительных документов</w:t>
      </w:r>
      <w:r w:rsidRPr="00A94ABA">
        <w:rPr>
          <w:rFonts w:ascii="Times New Roman" w:hAnsi="Times New Roman"/>
          <w:sz w:val="28"/>
          <w:szCs w:val="28"/>
        </w:rPr>
        <w:t xml:space="preserve">, из них: </w:t>
      </w:r>
    </w:p>
    <w:p w:rsidR="00A94ABA" w:rsidRPr="00A94ABA" w:rsidRDefault="00A94ABA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94ABA">
        <w:rPr>
          <w:rFonts w:ascii="Times New Roman" w:hAnsi="Times New Roman"/>
          <w:sz w:val="28"/>
          <w:szCs w:val="28"/>
        </w:rPr>
        <w:t xml:space="preserve">- </w:t>
      </w:r>
      <w:r w:rsidR="003D359C" w:rsidRPr="00A94ABA">
        <w:rPr>
          <w:rFonts w:ascii="Times New Roman" w:hAnsi="Times New Roman"/>
          <w:sz w:val="28"/>
          <w:szCs w:val="28"/>
        </w:rPr>
        <w:t xml:space="preserve">2 объекта самовольного строительства, </w:t>
      </w:r>
    </w:p>
    <w:p w:rsidR="00A94ABA" w:rsidRPr="00A94ABA" w:rsidRDefault="00A94ABA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94ABA">
        <w:rPr>
          <w:rFonts w:ascii="Times New Roman" w:hAnsi="Times New Roman"/>
          <w:sz w:val="28"/>
          <w:szCs w:val="28"/>
        </w:rPr>
        <w:t xml:space="preserve">- </w:t>
      </w:r>
      <w:r w:rsidR="003D359C" w:rsidRPr="00A94ABA">
        <w:rPr>
          <w:rFonts w:ascii="Times New Roman" w:hAnsi="Times New Roman"/>
          <w:sz w:val="28"/>
          <w:szCs w:val="28"/>
        </w:rPr>
        <w:t xml:space="preserve">2 объекта самовольной реконструкции объектов; </w:t>
      </w:r>
    </w:p>
    <w:p w:rsidR="003D359C" w:rsidRPr="00B868BC" w:rsidRDefault="00A94ABA" w:rsidP="00B868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94ABA">
        <w:rPr>
          <w:rFonts w:ascii="Times New Roman" w:hAnsi="Times New Roman"/>
          <w:sz w:val="28"/>
          <w:szCs w:val="28"/>
        </w:rPr>
        <w:t xml:space="preserve">- </w:t>
      </w:r>
      <w:r w:rsidR="003D359C" w:rsidRPr="00A94ABA">
        <w:rPr>
          <w:rFonts w:ascii="Times New Roman" w:hAnsi="Times New Roman"/>
          <w:sz w:val="28"/>
          <w:szCs w:val="28"/>
        </w:rPr>
        <w:t xml:space="preserve">5 объектов эксплуатируемых без разрешения на ввод объекта в эксплуатацию.  </w:t>
      </w:r>
      <w:r w:rsidR="003D359C" w:rsidRPr="00A94ABA">
        <w:rPr>
          <w:rFonts w:ascii="Times New Roman" w:hAnsi="Times New Roman"/>
          <w:sz w:val="24"/>
          <w:szCs w:val="24"/>
        </w:rPr>
        <w:t xml:space="preserve"> </w:t>
      </w:r>
    </w:p>
    <w:p w:rsidR="003D359C" w:rsidRPr="00B868BC" w:rsidRDefault="003D359C" w:rsidP="003D359C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  <w:r w:rsidRPr="00A94ABA">
        <w:rPr>
          <w:rFonts w:ascii="Times New Roman" w:eastAsia="Calibri" w:hAnsi="Times New Roman"/>
          <w:sz w:val="24"/>
          <w:szCs w:val="24"/>
        </w:rPr>
        <w:tab/>
      </w:r>
      <w:r w:rsidRPr="00B868BC">
        <w:rPr>
          <w:rFonts w:ascii="Times New Roman" w:eastAsia="Calibri" w:hAnsi="Times New Roman"/>
          <w:sz w:val="28"/>
          <w:szCs w:val="28"/>
        </w:rPr>
        <w:t xml:space="preserve">В соответствии  ч. 6, 7 ст. 55 Градостроительного кодекса РФ </w:t>
      </w:r>
      <w:r w:rsidRPr="00B868BC">
        <w:rPr>
          <w:rFonts w:ascii="Times New Roman" w:hAnsi="Times New Roman"/>
          <w:sz w:val="28"/>
          <w:szCs w:val="28"/>
        </w:rPr>
        <w:t xml:space="preserve">4 объектам  капитального строительства  </w:t>
      </w:r>
      <w:r w:rsidR="00B868BC" w:rsidRPr="00B868BC">
        <w:rPr>
          <w:rFonts w:ascii="Times New Roman" w:hAnsi="Times New Roman"/>
          <w:sz w:val="28"/>
          <w:szCs w:val="28"/>
        </w:rPr>
        <w:t>было</w:t>
      </w:r>
      <w:r w:rsidR="00B868BC" w:rsidRPr="00B868BC">
        <w:rPr>
          <w:rFonts w:ascii="Times New Roman" w:hAnsi="Times New Roman"/>
          <w:sz w:val="28"/>
          <w:szCs w:val="28"/>
        </w:rPr>
        <w:t xml:space="preserve"> </w:t>
      </w:r>
      <w:r w:rsidRPr="00B868BC">
        <w:rPr>
          <w:rFonts w:ascii="Times New Roman" w:hAnsi="Times New Roman"/>
          <w:sz w:val="28"/>
          <w:szCs w:val="28"/>
        </w:rPr>
        <w:t xml:space="preserve">отказано в выдаче </w:t>
      </w:r>
      <w:r w:rsidRPr="00B868BC">
        <w:rPr>
          <w:rFonts w:ascii="Times New Roman" w:eastAsia="Calibri" w:hAnsi="Times New Roman"/>
          <w:sz w:val="28"/>
          <w:szCs w:val="28"/>
        </w:rPr>
        <w:t>разрешения на ввод объекта в эксплуатацию</w:t>
      </w:r>
      <w:r w:rsidR="00B868BC" w:rsidRPr="00B868BC">
        <w:rPr>
          <w:rFonts w:ascii="Times New Roman" w:hAnsi="Times New Roman"/>
          <w:sz w:val="28"/>
          <w:szCs w:val="28"/>
        </w:rPr>
        <w:t>. Основаниями для отказа являли</w:t>
      </w:r>
      <w:r w:rsidRPr="00B868BC">
        <w:rPr>
          <w:rFonts w:ascii="Times New Roman" w:hAnsi="Times New Roman"/>
          <w:sz w:val="28"/>
          <w:szCs w:val="28"/>
        </w:rPr>
        <w:t>сь не предоставления документов</w:t>
      </w:r>
      <w:r w:rsidR="00B868BC" w:rsidRPr="00B868BC">
        <w:rPr>
          <w:rFonts w:ascii="Times New Roman" w:hAnsi="Times New Roman"/>
          <w:sz w:val="28"/>
          <w:szCs w:val="28"/>
        </w:rPr>
        <w:t>,</w:t>
      </w:r>
      <w:r w:rsidRPr="00B868BC">
        <w:rPr>
          <w:rFonts w:ascii="Times New Roman" w:hAnsi="Times New Roman"/>
          <w:sz w:val="28"/>
          <w:szCs w:val="28"/>
        </w:rPr>
        <w:t xml:space="preserve"> предусмотренных </w:t>
      </w:r>
      <w:r w:rsidRPr="00B868BC">
        <w:rPr>
          <w:rFonts w:ascii="Times New Roman" w:eastAsia="Calibri" w:hAnsi="Times New Roman"/>
          <w:sz w:val="28"/>
          <w:szCs w:val="28"/>
        </w:rPr>
        <w:t>ч. 3</w:t>
      </w:r>
      <w:r w:rsidRPr="00B868BC">
        <w:rPr>
          <w:rFonts w:ascii="Times New Roman" w:hAnsi="Times New Roman"/>
          <w:sz w:val="28"/>
          <w:szCs w:val="28"/>
        </w:rPr>
        <w:t xml:space="preserve"> </w:t>
      </w:r>
      <w:r w:rsidRPr="00B868BC">
        <w:rPr>
          <w:rFonts w:ascii="Times New Roman" w:eastAsia="Calibri" w:hAnsi="Times New Roman"/>
          <w:sz w:val="28"/>
          <w:szCs w:val="28"/>
        </w:rPr>
        <w:t xml:space="preserve"> ст. 55, ч. 18 ст. 51  </w:t>
      </w:r>
      <w:r w:rsidRPr="00B868BC">
        <w:rPr>
          <w:rFonts w:ascii="Times New Roman" w:hAnsi="Times New Roman"/>
          <w:sz w:val="28"/>
          <w:szCs w:val="28"/>
        </w:rPr>
        <w:t xml:space="preserve">Градостроительного кодекса РФ, а также  </w:t>
      </w:r>
      <w:r w:rsidRPr="00B868BC">
        <w:rPr>
          <w:rFonts w:ascii="Times New Roman" w:eastAsia="Calibri" w:hAnsi="Times New Roman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</w:t>
      </w:r>
      <w:r w:rsidRPr="00B868BC">
        <w:rPr>
          <w:rFonts w:ascii="Times New Roman" w:hAnsi="Times New Roman"/>
          <w:sz w:val="28"/>
          <w:szCs w:val="28"/>
        </w:rPr>
        <w:t xml:space="preserve"> и </w:t>
      </w:r>
      <w:r w:rsidRPr="00B868BC">
        <w:rPr>
          <w:rFonts w:ascii="Times New Roman" w:eastAsia="Calibri" w:hAnsi="Times New Roman"/>
          <w:sz w:val="28"/>
          <w:szCs w:val="28"/>
        </w:rPr>
        <w:t>проектной документации</w:t>
      </w:r>
      <w:r w:rsidRPr="00B868BC">
        <w:rPr>
          <w:rFonts w:ascii="Times New Roman" w:hAnsi="Times New Roman"/>
          <w:sz w:val="28"/>
          <w:szCs w:val="28"/>
        </w:rPr>
        <w:t xml:space="preserve">. </w:t>
      </w:r>
    </w:p>
    <w:p w:rsidR="00FE4BF1" w:rsidRPr="00FE4BF1" w:rsidRDefault="00A94ABA" w:rsidP="00FE4BF1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FE4BF1">
        <w:rPr>
          <w:rFonts w:ascii="Times New Roman" w:hAnsi="Times New Roman"/>
          <w:sz w:val="28"/>
          <w:szCs w:val="28"/>
          <w:u w:val="single"/>
        </w:rPr>
        <w:t>Работу в области градостроительной деятельности осложняет</w:t>
      </w:r>
      <w:r w:rsidR="00FE4BF1" w:rsidRPr="00FE4BF1">
        <w:rPr>
          <w:rFonts w:ascii="Times New Roman" w:hAnsi="Times New Roman"/>
          <w:sz w:val="28"/>
          <w:szCs w:val="28"/>
          <w:u w:val="single"/>
        </w:rPr>
        <w:t>:</w:t>
      </w:r>
      <w:r w:rsidRPr="00FE4BF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94ABA" w:rsidRDefault="00FE4BF1" w:rsidP="00FE4BF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4ABA" w:rsidRPr="00FE4BF1">
        <w:rPr>
          <w:rFonts w:ascii="Times New Roman" w:hAnsi="Times New Roman"/>
          <w:sz w:val="28"/>
          <w:szCs w:val="28"/>
        </w:rPr>
        <w:t>отсутствие (</w:t>
      </w:r>
      <w:r>
        <w:rPr>
          <w:rFonts w:ascii="Times New Roman" w:hAnsi="Times New Roman"/>
          <w:sz w:val="28"/>
          <w:szCs w:val="28"/>
        </w:rPr>
        <w:t>в результате утери, изъятия</w:t>
      </w:r>
      <w:r w:rsidR="00A94ABA" w:rsidRPr="00FE4BF1">
        <w:rPr>
          <w:rFonts w:ascii="Times New Roman" w:hAnsi="Times New Roman"/>
          <w:sz w:val="28"/>
          <w:szCs w:val="28"/>
        </w:rPr>
        <w:t xml:space="preserve"> и пр.) необходимых архивных документов</w:t>
      </w:r>
      <w:r>
        <w:rPr>
          <w:rFonts w:ascii="Times New Roman" w:hAnsi="Times New Roman"/>
          <w:sz w:val="28"/>
          <w:szCs w:val="28"/>
        </w:rPr>
        <w:t xml:space="preserve"> по ряду объектов строительства;</w:t>
      </w:r>
    </w:p>
    <w:p w:rsidR="00FE4BF1" w:rsidRPr="00FE4BF1" w:rsidRDefault="00FE4BF1" w:rsidP="00FE4BF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4BF1">
        <w:rPr>
          <w:rFonts w:ascii="Times New Roman" w:hAnsi="Times New Roman"/>
          <w:sz w:val="28"/>
          <w:szCs w:val="28"/>
        </w:rPr>
        <w:t>проектная документация, предоставляемая застройщиками, для выдачи разрешения на строительство, реконструкцию,   ввод объекта в эксплуатацию не соответствуют (либо вообще отсутствуют) составу и требованию к содержанию разделов проектной документации, установленными Постановлением Правительства РФ от 16.02.2008г. № 87;</w:t>
      </w:r>
    </w:p>
    <w:p w:rsidR="003D359C" w:rsidRPr="00FE4BF1" w:rsidRDefault="00FE4BF1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4BF1">
        <w:rPr>
          <w:rFonts w:ascii="Times New Roman" w:hAnsi="Times New Roman"/>
          <w:sz w:val="28"/>
          <w:szCs w:val="28"/>
        </w:rPr>
        <w:lastRenderedPageBreak/>
        <w:t>- п</w:t>
      </w:r>
      <w:r w:rsidR="003D359C" w:rsidRPr="00FE4BF1">
        <w:rPr>
          <w:rFonts w:ascii="Times New Roman" w:hAnsi="Times New Roman"/>
          <w:sz w:val="28"/>
          <w:szCs w:val="28"/>
        </w:rPr>
        <w:t>ри выдаче разрешения на ввод объекта в эксплуатацию объекты капитального строительства построены, реконструированы не в соответствии с проектной документацией, с разрешением на строительство;</w:t>
      </w:r>
    </w:p>
    <w:p w:rsidR="003D359C" w:rsidRPr="00B868BC" w:rsidRDefault="003D359C" w:rsidP="003D35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D359C">
        <w:rPr>
          <w:rFonts w:ascii="Times New Roman" w:hAnsi="Times New Roman"/>
          <w:color w:val="FF0000"/>
          <w:sz w:val="28"/>
          <w:szCs w:val="28"/>
        </w:rPr>
        <w:tab/>
      </w:r>
      <w:r w:rsidRPr="00B868BC">
        <w:rPr>
          <w:rFonts w:ascii="Times New Roman" w:hAnsi="Times New Roman"/>
          <w:sz w:val="28"/>
          <w:szCs w:val="28"/>
        </w:rPr>
        <w:t>На территории г. Шарыпово значительная часть объектов капитального строительства построены, реконструированы без разрешения на строительство и ввод объекта в эксплуатацию.  Также имеются объекты</w:t>
      </w:r>
      <w:r w:rsidR="00035327" w:rsidRPr="00B868BC">
        <w:rPr>
          <w:rFonts w:ascii="Times New Roman" w:hAnsi="Times New Roman"/>
          <w:sz w:val="28"/>
          <w:szCs w:val="28"/>
        </w:rPr>
        <w:t>,</w:t>
      </w:r>
      <w:r w:rsidRPr="00B868BC">
        <w:rPr>
          <w:rFonts w:ascii="Times New Roman" w:hAnsi="Times New Roman"/>
          <w:sz w:val="28"/>
          <w:szCs w:val="28"/>
        </w:rPr>
        <w:t xml:space="preserve"> которые построены, реконструированы без правоустанавливающих документов на земельный участок.  </w:t>
      </w:r>
    </w:p>
    <w:p w:rsidR="00FE4BF1" w:rsidRPr="00B868BC" w:rsidRDefault="00FE4BF1" w:rsidP="00B36E3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868BC">
        <w:rPr>
          <w:rFonts w:ascii="Times New Roman" w:hAnsi="Times New Roman"/>
          <w:sz w:val="28"/>
          <w:szCs w:val="28"/>
        </w:rPr>
        <w:t>Анализируя ситуацию в области градостроительной деятельности в предыдущие годы,</w:t>
      </w:r>
      <w:r w:rsidR="00B36E3A" w:rsidRPr="00B868BC">
        <w:rPr>
          <w:rFonts w:ascii="Times New Roman" w:hAnsi="Times New Roman"/>
          <w:sz w:val="28"/>
          <w:szCs w:val="28"/>
        </w:rPr>
        <w:t xml:space="preserve"> можно сделать вывод о том, что </w:t>
      </w:r>
      <w:proofErr w:type="gramStart"/>
      <w:r w:rsidR="00B36E3A" w:rsidRPr="00B868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36E3A" w:rsidRPr="00B868BC">
        <w:rPr>
          <w:rFonts w:ascii="Times New Roman" w:hAnsi="Times New Roman"/>
          <w:sz w:val="28"/>
          <w:szCs w:val="28"/>
        </w:rPr>
        <w:t xml:space="preserve"> осуществлением деятельности в этой области практически не осуществлялся.</w:t>
      </w:r>
    </w:p>
    <w:p w:rsidR="00FE4BF1" w:rsidRPr="00FE4BF1" w:rsidRDefault="00FE4BF1" w:rsidP="003D359C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6E3A" w:rsidRDefault="003D359C" w:rsidP="003D359C">
      <w:pPr>
        <w:pStyle w:val="a5"/>
        <w:jc w:val="both"/>
        <w:rPr>
          <w:rFonts w:ascii="Times New Roman" w:eastAsiaTheme="majorEastAsia" w:hAnsi="Times New Roman"/>
          <w:sz w:val="28"/>
          <w:szCs w:val="28"/>
        </w:rPr>
      </w:pPr>
      <w:r w:rsidRPr="003D359C">
        <w:rPr>
          <w:rFonts w:ascii="Times New Roman" w:eastAsiaTheme="majorEastAsia" w:hAnsi="Times New Roman"/>
          <w:sz w:val="28"/>
          <w:szCs w:val="28"/>
        </w:rPr>
        <w:tab/>
        <w:t xml:space="preserve">За отчетный период </w:t>
      </w:r>
      <w:r w:rsidRPr="00B36E3A">
        <w:rPr>
          <w:rFonts w:ascii="Times New Roman" w:eastAsiaTheme="majorEastAsia" w:hAnsi="Times New Roman"/>
          <w:b/>
          <w:sz w:val="28"/>
          <w:szCs w:val="28"/>
        </w:rPr>
        <w:t>Управлением капитального строительства</w:t>
      </w:r>
      <w:r w:rsidRPr="003D359C">
        <w:rPr>
          <w:rFonts w:ascii="Times New Roman" w:eastAsiaTheme="majorEastAsia" w:hAnsi="Times New Roman"/>
          <w:sz w:val="28"/>
          <w:szCs w:val="28"/>
        </w:rPr>
        <w:t xml:space="preserve"> проведено обследова</w:t>
      </w:r>
      <w:r w:rsidR="00B36E3A">
        <w:rPr>
          <w:rFonts w:ascii="Times New Roman" w:eastAsiaTheme="majorEastAsia" w:hAnsi="Times New Roman"/>
          <w:sz w:val="28"/>
          <w:szCs w:val="28"/>
        </w:rPr>
        <w:t>ние 132 муниципальных объектов,</w:t>
      </w:r>
      <w:r w:rsidRPr="003D359C">
        <w:rPr>
          <w:rFonts w:ascii="Times New Roman" w:eastAsiaTheme="majorEastAsia" w:hAnsi="Times New Roman"/>
          <w:sz w:val="28"/>
          <w:szCs w:val="28"/>
        </w:rPr>
        <w:t xml:space="preserve"> составлены локально-сметные расчеты</w:t>
      </w:r>
      <w:r w:rsidR="00B36E3A">
        <w:rPr>
          <w:rFonts w:ascii="Times New Roman" w:eastAsiaTheme="majorEastAsia" w:hAnsi="Times New Roman"/>
          <w:sz w:val="28"/>
          <w:szCs w:val="28"/>
        </w:rPr>
        <w:t xml:space="preserve"> на различные виды строительных работ.</w:t>
      </w:r>
      <w:r w:rsidRPr="003D359C">
        <w:rPr>
          <w:rFonts w:ascii="Times New Roman" w:eastAsiaTheme="majorEastAsia" w:hAnsi="Times New Roman"/>
          <w:sz w:val="28"/>
          <w:szCs w:val="28"/>
        </w:rPr>
        <w:t xml:space="preserve"> </w:t>
      </w:r>
    </w:p>
    <w:p w:rsidR="003D359C" w:rsidRPr="00B868BC" w:rsidRDefault="00B36E3A" w:rsidP="00B36E3A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ajorEastAsia" w:hAnsi="Times New Roman"/>
          <w:sz w:val="28"/>
          <w:szCs w:val="28"/>
        </w:rPr>
        <w:t>Осуществлялся</w:t>
      </w:r>
      <w:r w:rsidR="003D359C" w:rsidRPr="003D359C">
        <w:rPr>
          <w:rFonts w:ascii="Times New Roman" w:eastAsiaTheme="majorEastAsia" w:hAnsi="Times New Roman"/>
          <w:sz w:val="28"/>
          <w:szCs w:val="28"/>
        </w:rPr>
        <w:t xml:space="preserve"> строительный </w:t>
      </w:r>
      <w:proofErr w:type="gramStart"/>
      <w:r w:rsidR="003D359C" w:rsidRPr="003D359C">
        <w:rPr>
          <w:rFonts w:ascii="Times New Roman" w:eastAsiaTheme="majorEastAsia" w:hAnsi="Times New Roman"/>
          <w:sz w:val="28"/>
          <w:szCs w:val="28"/>
        </w:rPr>
        <w:t>контроль за</w:t>
      </w:r>
      <w:proofErr w:type="gramEnd"/>
      <w:r w:rsidR="003D359C" w:rsidRPr="003D359C">
        <w:rPr>
          <w:rFonts w:ascii="Times New Roman" w:eastAsiaTheme="majorEastAsia" w:hAnsi="Times New Roman"/>
          <w:sz w:val="28"/>
          <w:szCs w:val="28"/>
        </w:rPr>
        <w:t xml:space="preserve"> работами, производим</w:t>
      </w:r>
      <w:r>
        <w:rPr>
          <w:rFonts w:ascii="Times New Roman" w:eastAsiaTheme="majorEastAsia" w:hAnsi="Times New Roman"/>
          <w:sz w:val="28"/>
          <w:szCs w:val="28"/>
        </w:rPr>
        <w:t>ыми</w:t>
      </w:r>
      <w:r w:rsidR="003D359C" w:rsidRPr="003D359C">
        <w:rPr>
          <w:rFonts w:ascii="Times New Roman" w:eastAsiaTheme="majorEastAsia" w:hAnsi="Times New Roman"/>
          <w:sz w:val="28"/>
          <w:szCs w:val="28"/>
        </w:rPr>
        <w:t xml:space="preserve"> при монтаже модульного здания жилого корпуса лагеря «Бригантина», при проведении ремонта кровли здания СК «Надежда» и осуществлении строительства объекта «Центр культурного развития».</w:t>
      </w:r>
      <w:r w:rsidR="003D359C" w:rsidRPr="003D359C">
        <w:rPr>
          <w:rFonts w:ascii="Times New Roman" w:eastAsiaTheme="majorEastAsia" w:hAnsi="Times New Roman"/>
          <w:sz w:val="28"/>
          <w:szCs w:val="28"/>
        </w:rPr>
        <w:br/>
      </w:r>
      <w:r w:rsidR="003D359C" w:rsidRPr="003D359C">
        <w:rPr>
          <w:rFonts w:ascii="Times New Roman" w:eastAsiaTheme="majorEastAsia" w:hAnsi="Times New Roman"/>
          <w:sz w:val="28"/>
          <w:szCs w:val="28"/>
        </w:rPr>
        <w:tab/>
        <w:t>В рамках реализации договора между Региональным фондом капитального ремонта многоквартирных домов на территории Красноярского края и Админис</w:t>
      </w:r>
      <w:r>
        <w:rPr>
          <w:rFonts w:ascii="Times New Roman" w:eastAsiaTheme="majorEastAsia" w:hAnsi="Times New Roman"/>
          <w:sz w:val="28"/>
          <w:szCs w:val="28"/>
        </w:rPr>
        <w:t>трацией города Шарыпово, функции</w:t>
      </w:r>
      <w:r w:rsidR="003D359C" w:rsidRPr="003D359C">
        <w:rPr>
          <w:rFonts w:ascii="Times New Roman" w:eastAsiaTheme="majorEastAsia" w:hAnsi="Times New Roman"/>
          <w:sz w:val="28"/>
          <w:szCs w:val="28"/>
        </w:rPr>
        <w:t xml:space="preserve"> технического заказчика на работы по капитальному ремонту общего имущества многоквартирных домов на территории города возложены на муниципальное учреждение «Управление капитального строительства». Краткосрочным планом реализации региональной программы капитального </w:t>
      </w:r>
      <w:r w:rsidR="003D359C" w:rsidRPr="00B868BC">
        <w:rPr>
          <w:rFonts w:ascii="Times New Roman" w:eastAsiaTheme="majorEastAsia" w:hAnsi="Times New Roman"/>
          <w:sz w:val="28"/>
          <w:szCs w:val="28"/>
        </w:rPr>
        <w:t xml:space="preserve">ремонта в 2017 году было предусмотрено выполнение ремонтных работ для 16 многоквартирных домов, </w:t>
      </w:r>
      <w:r w:rsidRPr="00B868BC">
        <w:rPr>
          <w:rFonts w:ascii="Times New Roman" w:eastAsiaTheme="majorEastAsia" w:hAnsi="Times New Roman"/>
          <w:sz w:val="28"/>
          <w:szCs w:val="28"/>
        </w:rPr>
        <w:t xml:space="preserve">на </w:t>
      </w:r>
      <w:r w:rsidR="003D359C" w:rsidRPr="00B868BC">
        <w:rPr>
          <w:rFonts w:ascii="Times New Roman" w:eastAsiaTheme="majorEastAsia" w:hAnsi="Times New Roman"/>
          <w:sz w:val="28"/>
          <w:szCs w:val="28"/>
        </w:rPr>
        <w:t xml:space="preserve">сумму </w:t>
      </w:r>
      <w:proofErr w:type="spellStart"/>
      <w:r w:rsidR="003D359C" w:rsidRPr="00B868BC">
        <w:rPr>
          <w:rFonts w:ascii="Times New Roman" w:eastAsiaTheme="majorEastAsia" w:hAnsi="Times New Roman"/>
          <w:sz w:val="28"/>
          <w:szCs w:val="28"/>
        </w:rPr>
        <w:t>проекто</w:t>
      </w:r>
      <w:proofErr w:type="spellEnd"/>
      <w:r w:rsidR="003D359C" w:rsidRPr="00B868BC">
        <w:rPr>
          <w:rFonts w:ascii="Times New Roman" w:eastAsiaTheme="majorEastAsia" w:hAnsi="Times New Roman"/>
          <w:sz w:val="28"/>
          <w:szCs w:val="28"/>
        </w:rPr>
        <w:t>-сметной документации – 50,2 млн. рублей.</w:t>
      </w:r>
      <w:r w:rsidR="003D359C" w:rsidRPr="003D359C">
        <w:rPr>
          <w:rFonts w:ascii="Times New Roman" w:eastAsiaTheme="majorEastAsia" w:hAnsi="Times New Roman"/>
          <w:sz w:val="28"/>
          <w:szCs w:val="28"/>
        </w:rPr>
        <w:t xml:space="preserve"> </w:t>
      </w:r>
      <w:r w:rsidR="003D359C" w:rsidRPr="003D359C">
        <w:rPr>
          <w:rFonts w:ascii="Times New Roman" w:eastAsiaTheme="majorEastAsia" w:hAnsi="Times New Roman"/>
          <w:sz w:val="28"/>
          <w:szCs w:val="28"/>
        </w:rPr>
        <w:br/>
      </w:r>
      <w:r w:rsidR="003D359C" w:rsidRPr="003D359C">
        <w:rPr>
          <w:rFonts w:ascii="Times New Roman" w:eastAsiaTheme="majorEastAsia" w:hAnsi="Times New Roman"/>
          <w:sz w:val="28"/>
          <w:szCs w:val="28"/>
        </w:rPr>
        <w:tab/>
        <w:t xml:space="preserve">В ходе проведенных торговых процедур </w:t>
      </w:r>
      <w:r w:rsidR="00035327">
        <w:rPr>
          <w:rFonts w:ascii="Times New Roman" w:eastAsiaTheme="majorEastAsia" w:hAnsi="Times New Roman"/>
          <w:sz w:val="28"/>
          <w:szCs w:val="28"/>
        </w:rPr>
        <w:t>на выполнение работ по 14 домам</w:t>
      </w:r>
      <w:r w:rsidR="003D359C" w:rsidRPr="003D359C">
        <w:rPr>
          <w:rFonts w:ascii="Times New Roman" w:eastAsiaTheme="majorEastAsia" w:hAnsi="Times New Roman"/>
          <w:sz w:val="28"/>
          <w:szCs w:val="28"/>
        </w:rPr>
        <w:t xml:space="preserve"> сумма экономии составила более 1,56 млн. рублей или 3 % от первоначальной стоимости. Работы по данным домам выполнены в полном объеме. На сегодняшний </w:t>
      </w:r>
      <w:r w:rsidR="003D359C" w:rsidRPr="00B868BC">
        <w:rPr>
          <w:rFonts w:ascii="Times New Roman" w:eastAsiaTheme="majorEastAsia" w:hAnsi="Times New Roman"/>
          <w:sz w:val="28"/>
          <w:szCs w:val="28"/>
        </w:rPr>
        <w:t xml:space="preserve">момент по 2 многоквартирным домам </w:t>
      </w:r>
      <w:proofErr w:type="spellStart"/>
      <w:r w:rsidR="003D359C" w:rsidRPr="00B868BC">
        <w:rPr>
          <w:rFonts w:ascii="Times New Roman" w:eastAsiaTheme="majorEastAsia" w:hAnsi="Times New Roman"/>
          <w:sz w:val="28"/>
          <w:szCs w:val="28"/>
        </w:rPr>
        <w:t>гп</w:t>
      </w:r>
      <w:proofErr w:type="spellEnd"/>
      <w:r w:rsidR="003D359C" w:rsidRPr="00B868BC">
        <w:rPr>
          <w:rFonts w:ascii="Times New Roman" w:eastAsiaTheme="majorEastAsia" w:hAnsi="Times New Roman"/>
          <w:sz w:val="28"/>
          <w:szCs w:val="28"/>
        </w:rPr>
        <w:t xml:space="preserve"> </w:t>
      </w:r>
      <w:proofErr w:type="spellStart"/>
      <w:r w:rsidR="003D359C" w:rsidRPr="00B868BC">
        <w:rPr>
          <w:rFonts w:ascii="Times New Roman" w:eastAsiaTheme="majorEastAsia" w:hAnsi="Times New Roman"/>
          <w:sz w:val="28"/>
          <w:szCs w:val="28"/>
        </w:rPr>
        <w:t>Дубинино</w:t>
      </w:r>
      <w:proofErr w:type="spellEnd"/>
      <w:r w:rsidR="003D359C" w:rsidRPr="00B868BC">
        <w:rPr>
          <w:rFonts w:ascii="Times New Roman" w:eastAsiaTheme="majorEastAsia" w:hAnsi="Times New Roman"/>
          <w:sz w:val="28"/>
          <w:szCs w:val="28"/>
        </w:rPr>
        <w:t xml:space="preserve"> не проведены работы по капитальному ремонту, в связи с внесением изменений и дополнений в проектно-сметную документацию.</w:t>
      </w:r>
    </w:p>
    <w:p w:rsidR="008402BB" w:rsidRDefault="008402BB" w:rsidP="00B868BC">
      <w:pPr>
        <w:pStyle w:val="a5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3D359C" w:rsidRPr="00035327" w:rsidRDefault="003D359C" w:rsidP="00035327">
      <w:pPr>
        <w:pStyle w:val="a5"/>
        <w:ind w:firstLine="54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20BE4">
        <w:rPr>
          <w:rFonts w:ascii="Times New Roman" w:hAnsi="Times New Roman"/>
          <w:b/>
          <w:color w:val="000000"/>
          <w:sz w:val="28"/>
          <w:szCs w:val="28"/>
          <w:u w:val="single"/>
        </w:rPr>
        <w:t>Жилищно-коммунальное хозяйство</w:t>
      </w:r>
      <w:r>
        <w:rPr>
          <w:rFonts w:ascii="Times New Roman" w:hAnsi="Times New Roman"/>
          <w:b/>
          <w:sz w:val="28"/>
          <w:szCs w:val="28"/>
        </w:rPr>
        <w:tab/>
      </w:r>
    </w:p>
    <w:p w:rsidR="003D359C" w:rsidRPr="003A7D32" w:rsidRDefault="003D359C" w:rsidP="003D359C">
      <w:pPr>
        <w:ind w:firstLine="585"/>
        <w:jc w:val="both"/>
        <w:rPr>
          <w:sz w:val="28"/>
          <w:szCs w:val="28"/>
        </w:rPr>
      </w:pPr>
      <w:r w:rsidRPr="003A7D32">
        <w:rPr>
          <w:sz w:val="28"/>
          <w:szCs w:val="28"/>
        </w:rPr>
        <w:t xml:space="preserve"> Работа в сфере </w:t>
      </w:r>
      <w:r>
        <w:rPr>
          <w:sz w:val="28"/>
          <w:szCs w:val="28"/>
        </w:rPr>
        <w:t>содержания городского</w:t>
      </w:r>
      <w:r w:rsidRPr="003A7D32">
        <w:rPr>
          <w:sz w:val="28"/>
          <w:szCs w:val="28"/>
        </w:rPr>
        <w:t xml:space="preserve"> хозяйства была направлена на обеспечение благоприятных условий проживания горожан и сохранение стабильной работы городской инфраструктуры.</w:t>
      </w:r>
    </w:p>
    <w:p w:rsidR="003D359C" w:rsidRPr="00A71A1F" w:rsidRDefault="00B36E3A" w:rsidP="003D359C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С целью повышения эффективности</w:t>
      </w:r>
      <w:r w:rsidR="003D359C" w:rsidRPr="003A7D32">
        <w:rPr>
          <w:sz w:val="28"/>
          <w:szCs w:val="28"/>
        </w:rPr>
        <w:t xml:space="preserve"> работы</w:t>
      </w:r>
      <w:r w:rsidR="003D359C">
        <w:rPr>
          <w:sz w:val="28"/>
          <w:szCs w:val="28"/>
        </w:rPr>
        <w:t xml:space="preserve"> инженерной инфраструктуры </w:t>
      </w:r>
      <w:r>
        <w:rPr>
          <w:sz w:val="28"/>
          <w:szCs w:val="28"/>
        </w:rPr>
        <w:t>МО</w:t>
      </w:r>
      <w:r w:rsidR="003D359C">
        <w:rPr>
          <w:sz w:val="28"/>
          <w:szCs w:val="28"/>
        </w:rPr>
        <w:t xml:space="preserve"> в</w:t>
      </w:r>
      <w:r w:rsidR="003D359C" w:rsidRPr="003A7D32">
        <w:rPr>
          <w:color w:val="000000"/>
          <w:sz w:val="28"/>
          <w:szCs w:val="28"/>
        </w:rPr>
        <w:t xml:space="preserve"> рамках государственной программы Красноярского края «Реформирование и модернизация жилищно-коммунального хозяйства и повышения энергетической эффективности» </w:t>
      </w:r>
      <w:r w:rsidR="003D359C">
        <w:rPr>
          <w:color w:val="000000"/>
          <w:sz w:val="28"/>
          <w:szCs w:val="28"/>
        </w:rPr>
        <w:t xml:space="preserve"> </w:t>
      </w:r>
      <w:r w:rsidR="003D359C" w:rsidRPr="00A71A1F">
        <w:rPr>
          <w:color w:val="000000"/>
          <w:sz w:val="28"/>
          <w:szCs w:val="28"/>
        </w:rPr>
        <w:t xml:space="preserve">проведен капитальный ремонт городского водовода по ул. Ветеранов протяженностью 0,5 км диаметром 300 мм, на средства экономии по результатам аукциона </w:t>
      </w:r>
      <w:r w:rsidR="003D359C" w:rsidRPr="00A71A1F">
        <w:rPr>
          <w:color w:val="000000"/>
          <w:sz w:val="28"/>
          <w:szCs w:val="28"/>
        </w:rPr>
        <w:lastRenderedPageBreak/>
        <w:t>капитально отремонтировано 2 участка сетей водоснабжения протяженностью 500 метров меньшего диаметра, общая стоимость работ составила более 8,6</w:t>
      </w:r>
      <w:proofErr w:type="gramEnd"/>
      <w:r w:rsidR="003D359C" w:rsidRPr="00A71A1F">
        <w:rPr>
          <w:color w:val="000000"/>
          <w:sz w:val="28"/>
          <w:szCs w:val="28"/>
        </w:rPr>
        <w:t xml:space="preserve"> млн. рублей.    </w:t>
      </w:r>
    </w:p>
    <w:p w:rsidR="00B36E3A" w:rsidRDefault="003D359C" w:rsidP="003D359C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363CDD">
        <w:rPr>
          <w:color w:val="000000"/>
          <w:sz w:val="28"/>
          <w:szCs w:val="28"/>
        </w:rPr>
        <w:t xml:space="preserve"> </w:t>
      </w:r>
      <w:r w:rsidRPr="00363CDD">
        <w:rPr>
          <w:sz w:val="28"/>
          <w:szCs w:val="28"/>
        </w:rPr>
        <w:t>В 2017 году в городе проводились комплексные мероприятия по благоустройству территории</w:t>
      </w:r>
      <w:r w:rsidR="00B36E3A">
        <w:rPr>
          <w:sz w:val="28"/>
          <w:szCs w:val="28"/>
        </w:rPr>
        <w:t xml:space="preserve"> на сумму 3,92</w:t>
      </w:r>
      <w:r w:rsidR="00B36E3A" w:rsidRPr="00296B54">
        <w:rPr>
          <w:sz w:val="28"/>
          <w:szCs w:val="28"/>
        </w:rPr>
        <w:t xml:space="preserve"> млн. рублей</w:t>
      </w:r>
      <w:r w:rsidRPr="00363CDD">
        <w:rPr>
          <w:sz w:val="28"/>
          <w:szCs w:val="28"/>
        </w:rPr>
        <w:t>, которые включали в</w:t>
      </w:r>
      <w:r w:rsidR="00B36E3A">
        <w:rPr>
          <w:sz w:val="28"/>
          <w:szCs w:val="28"/>
        </w:rPr>
        <w:t xml:space="preserve"> себя разнообразные виды работ:</w:t>
      </w:r>
    </w:p>
    <w:p w:rsidR="00B36E3A" w:rsidRDefault="00B36E3A" w:rsidP="00B36E3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359C" w:rsidRPr="00363CDD">
        <w:rPr>
          <w:sz w:val="28"/>
          <w:szCs w:val="28"/>
        </w:rPr>
        <w:t xml:space="preserve"> ликвидаци</w:t>
      </w:r>
      <w:r w:rsidR="003D359C">
        <w:rPr>
          <w:sz w:val="28"/>
          <w:szCs w:val="28"/>
        </w:rPr>
        <w:t>я</w:t>
      </w:r>
      <w:r w:rsidR="003D359C" w:rsidRPr="00363CDD">
        <w:rPr>
          <w:sz w:val="28"/>
          <w:szCs w:val="28"/>
        </w:rPr>
        <w:t xml:space="preserve"> стихийных свалок</w:t>
      </w:r>
      <w:r w:rsidR="003D359C">
        <w:rPr>
          <w:sz w:val="28"/>
          <w:szCs w:val="28"/>
        </w:rPr>
        <w:t xml:space="preserve"> (490 тыс.</w:t>
      </w:r>
      <w:r w:rsidR="00B868BC">
        <w:rPr>
          <w:sz w:val="28"/>
          <w:szCs w:val="28"/>
        </w:rPr>
        <w:t xml:space="preserve"> </w:t>
      </w:r>
      <w:r w:rsidR="003D359C">
        <w:rPr>
          <w:sz w:val="28"/>
          <w:szCs w:val="28"/>
        </w:rPr>
        <w:t>руб</w:t>
      </w:r>
      <w:r w:rsidR="00B868BC">
        <w:rPr>
          <w:sz w:val="28"/>
          <w:szCs w:val="28"/>
        </w:rPr>
        <w:t>.</w:t>
      </w:r>
      <w:r w:rsidR="003D359C">
        <w:rPr>
          <w:sz w:val="28"/>
          <w:szCs w:val="28"/>
        </w:rPr>
        <w:t>)</w:t>
      </w:r>
      <w:r w:rsidR="003D359C" w:rsidRPr="00363CDD">
        <w:rPr>
          <w:sz w:val="28"/>
          <w:szCs w:val="28"/>
        </w:rPr>
        <w:t xml:space="preserve">, </w:t>
      </w:r>
    </w:p>
    <w:p w:rsidR="00B36E3A" w:rsidRDefault="00B36E3A" w:rsidP="00B36E3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спиливание</w:t>
      </w:r>
      <w:r w:rsidR="003D359C" w:rsidRPr="00363CDD">
        <w:rPr>
          <w:sz w:val="28"/>
          <w:szCs w:val="28"/>
        </w:rPr>
        <w:t xml:space="preserve"> аварийных деревьев</w:t>
      </w:r>
      <w:r w:rsidR="003D359C">
        <w:rPr>
          <w:sz w:val="28"/>
          <w:szCs w:val="28"/>
        </w:rPr>
        <w:t xml:space="preserve"> (421 тыс.</w:t>
      </w:r>
      <w:r w:rsidR="00B868BC">
        <w:rPr>
          <w:sz w:val="28"/>
          <w:szCs w:val="28"/>
        </w:rPr>
        <w:t xml:space="preserve"> </w:t>
      </w:r>
      <w:r w:rsidR="003D359C">
        <w:rPr>
          <w:sz w:val="28"/>
          <w:szCs w:val="28"/>
        </w:rPr>
        <w:t>руб</w:t>
      </w:r>
      <w:r w:rsidR="00B868BC">
        <w:rPr>
          <w:sz w:val="28"/>
          <w:szCs w:val="28"/>
        </w:rPr>
        <w:t>.</w:t>
      </w:r>
      <w:r w:rsidR="003D359C">
        <w:rPr>
          <w:sz w:val="28"/>
          <w:szCs w:val="28"/>
        </w:rPr>
        <w:t xml:space="preserve">), </w:t>
      </w:r>
    </w:p>
    <w:p w:rsidR="00B36E3A" w:rsidRDefault="00B36E3A" w:rsidP="00B36E3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359C" w:rsidRPr="00363CDD">
        <w:rPr>
          <w:sz w:val="28"/>
          <w:szCs w:val="28"/>
        </w:rPr>
        <w:t>ремонт</w:t>
      </w:r>
      <w:r w:rsidR="003D359C">
        <w:rPr>
          <w:sz w:val="28"/>
          <w:szCs w:val="28"/>
        </w:rPr>
        <w:t xml:space="preserve"> имущества (550 тыс.</w:t>
      </w:r>
      <w:r w:rsidR="00B868BC">
        <w:rPr>
          <w:sz w:val="28"/>
          <w:szCs w:val="28"/>
        </w:rPr>
        <w:t xml:space="preserve"> </w:t>
      </w:r>
      <w:r w:rsidR="003D359C">
        <w:rPr>
          <w:sz w:val="28"/>
          <w:szCs w:val="28"/>
        </w:rPr>
        <w:t>руб</w:t>
      </w:r>
      <w:r w:rsidR="00B868BC">
        <w:rPr>
          <w:sz w:val="28"/>
          <w:szCs w:val="28"/>
        </w:rPr>
        <w:t>.</w:t>
      </w:r>
      <w:r w:rsidR="003D359C">
        <w:rPr>
          <w:sz w:val="28"/>
          <w:szCs w:val="28"/>
        </w:rPr>
        <w:t xml:space="preserve">), </w:t>
      </w:r>
    </w:p>
    <w:p w:rsidR="00B36E3A" w:rsidRDefault="00B36E3A" w:rsidP="00B36E3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359C">
        <w:rPr>
          <w:sz w:val="28"/>
          <w:szCs w:val="28"/>
        </w:rPr>
        <w:t>оформление цветников и уход за зелеными насаждениями (2,46 млн.</w:t>
      </w:r>
      <w:r w:rsidR="00B868BC">
        <w:rPr>
          <w:sz w:val="28"/>
          <w:szCs w:val="28"/>
        </w:rPr>
        <w:t xml:space="preserve"> </w:t>
      </w:r>
      <w:r w:rsidR="003D359C">
        <w:rPr>
          <w:sz w:val="28"/>
          <w:szCs w:val="28"/>
        </w:rPr>
        <w:t>руб</w:t>
      </w:r>
      <w:r w:rsidR="00B868BC">
        <w:rPr>
          <w:sz w:val="28"/>
          <w:szCs w:val="28"/>
        </w:rPr>
        <w:t>.</w:t>
      </w:r>
      <w:r w:rsidR="003D359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3D359C">
        <w:rPr>
          <w:sz w:val="28"/>
          <w:szCs w:val="28"/>
        </w:rPr>
        <w:t xml:space="preserve"> </w:t>
      </w:r>
    </w:p>
    <w:p w:rsidR="00B36E3A" w:rsidRDefault="00B36E3A" w:rsidP="00B36E3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</w:t>
      </w:r>
      <w:r w:rsidR="003D359C" w:rsidRPr="00363CDD">
        <w:rPr>
          <w:sz w:val="28"/>
          <w:szCs w:val="28"/>
        </w:rPr>
        <w:t xml:space="preserve"> территории мест массового</w:t>
      </w:r>
      <w:r w:rsidR="003D359C">
        <w:rPr>
          <w:sz w:val="28"/>
          <w:szCs w:val="28"/>
        </w:rPr>
        <w:t xml:space="preserve"> отдыха населения</w:t>
      </w:r>
      <w:r w:rsidR="003D359C" w:rsidRPr="00296B54">
        <w:rPr>
          <w:sz w:val="28"/>
          <w:szCs w:val="28"/>
        </w:rPr>
        <w:t xml:space="preserve">. </w:t>
      </w:r>
    </w:p>
    <w:p w:rsidR="003D359C" w:rsidRPr="00FB38B7" w:rsidRDefault="003D359C" w:rsidP="003D359C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60414A">
        <w:rPr>
          <w:sz w:val="28"/>
          <w:szCs w:val="28"/>
        </w:rPr>
        <w:tab/>
      </w:r>
      <w:r w:rsidRPr="00FB38B7">
        <w:rPr>
          <w:sz w:val="28"/>
          <w:szCs w:val="28"/>
        </w:rPr>
        <w:t xml:space="preserve">Одним из важнейших показателей благоустройства является состояние улично-дорожной сети. В 2017 году на </w:t>
      </w:r>
      <w:r>
        <w:rPr>
          <w:sz w:val="28"/>
          <w:szCs w:val="28"/>
        </w:rPr>
        <w:t>р</w:t>
      </w:r>
      <w:r w:rsidRPr="00FB38B7">
        <w:rPr>
          <w:sz w:val="28"/>
          <w:szCs w:val="28"/>
        </w:rPr>
        <w:t>емонт дорог было направлено 13,94 млн. рублей, что позволило отремонтировать асфальтобетонное покрытие автомобильной дороги по ул</w:t>
      </w:r>
      <w:r>
        <w:rPr>
          <w:sz w:val="28"/>
          <w:szCs w:val="28"/>
        </w:rPr>
        <w:t>ице</w:t>
      </w:r>
      <w:r w:rsidRPr="00FB38B7">
        <w:rPr>
          <w:sz w:val="28"/>
          <w:szCs w:val="28"/>
        </w:rPr>
        <w:t xml:space="preserve"> </w:t>
      </w:r>
      <w:proofErr w:type="gramStart"/>
      <w:r w:rsidRPr="00FB38B7"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в </w:t>
      </w:r>
      <w:r w:rsidRPr="00FB38B7">
        <w:rPr>
          <w:sz w:val="28"/>
          <w:szCs w:val="28"/>
        </w:rPr>
        <w:t>пос. Дубинино и</w:t>
      </w:r>
      <w:r>
        <w:rPr>
          <w:sz w:val="28"/>
          <w:szCs w:val="28"/>
        </w:rPr>
        <w:t xml:space="preserve"> улице</w:t>
      </w:r>
      <w:r w:rsidRPr="00FB38B7">
        <w:rPr>
          <w:sz w:val="28"/>
          <w:szCs w:val="28"/>
        </w:rPr>
        <w:t xml:space="preserve"> Братская в городе</w:t>
      </w:r>
      <w:r>
        <w:rPr>
          <w:sz w:val="28"/>
          <w:szCs w:val="28"/>
        </w:rPr>
        <w:t>, общей</w:t>
      </w:r>
      <w:r w:rsidRPr="00FB38B7">
        <w:rPr>
          <w:sz w:val="28"/>
          <w:szCs w:val="28"/>
        </w:rPr>
        <w:t xml:space="preserve"> площадью более 11,</w:t>
      </w:r>
      <w:r>
        <w:rPr>
          <w:sz w:val="28"/>
          <w:szCs w:val="28"/>
        </w:rPr>
        <w:t>9</w:t>
      </w:r>
      <w:r w:rsidRPr="00FB38B7">
        <w:rPr>
          <w:sz w:val="28"/>
          <w:szCs w:val="28"/>
        </w:rPr>
        <w:t xml:space="preserve"> тыс. квадратных метров.  </w:t>
      </w:r>
    </w:p>
    <w:p w:rsidR="003D359C" w:rsidRPr="00FB38B7" w:rsidRDefault="003D359C" w:rsidP="003D359C">
      <w:pPr>
        <w:shd w:val="clear" w:color="auto" w:fill="FFFFFF"/>
        <w:ind w:right="52" w:firstLine="585"/>
        <w:jc w:val="both"/>
        <w:rPr>
          <w:iCs/>
          <w:sz w:val="28"/>
          <w:szCs w:val="28"/>
        </w:rPr>
      </w:pPr>
      <w:r w:rsidRPr="00FB38B7">
        <w:rPr>
          <w:sz w:val="28"/>
          <w:szCs w:val="28"/>
        </w:rPr>
        <w:t>В рамках текущего содержания дорог общего пользования местного значения в отчетном 201</w:t>
      </w:r>
      <w:r>
        <w:rPr>
          <w:sz w:val="28"/>
          <w:szCs w:val="28"/>
        </w:rPr>
        <w:t>7</w:t>
      </w:r>
      <w:r w:rsidRPr="00FB38B7">
        <w:rPr>
          <w:sz w:val="28"/>
          <w:szCs w:val="28"/>
        </w:rPr>
        <w:t xml:space="preserve"> году выполнен </w:t>
      </w:r>
      <w:r>
        <w:rPr>
          <w:sz w:val="28"/>
          <w:szCs w:val="28"/>
        </w:rPr>
        <w:t xml:space="preserve">ямочный </w:t>
      </w:r>
      <w:r w:rsidRPr="00FB38B7">
        <w:rPr>
          <w:sz w:val="28"/>
          <w:szCs w:val="28"/>
        </w:rPr>
        <w:t xml:space="preserve">ремонт асфальтобетонных покрытий общей площадью </w:t>
      </w:r>
      <w:r>
        <w:rPr>
          <w:sz w:val="28"/>
          <w:szCs w:val="28"/>
        </w:rPr>
        <w:t>3,7</w:t>
      </w:r>
      <w:r w:rsidRPr="00FB38B7">
        <w:rPr>
          <w:sz w:val="28"/>
          <w:szCs w:val="28"/>
        </w:rPr>
        <w:t xml:space="preserve"> тыс. квадратных метров на сумму </w:t>
      </w:r>
      <w:r>
        <w:rPr>
          <w:sz w:val="28"/>
          <w:szCs w:val="28"/>
        </w:rPr>
        <w:t>3,3</w:t>
      </w:r>
      <w:r w:rsidRPr="00FB38B7">
        <w:rPr>
          <w:sz w:val="28"/>
          <w:szCs w:val="28"/>
        </w:rPr>
        <w:t xml:space="preserve"> млн. рублей. </w:t>
      </w:r>
    </w:p>
    <w:p w:rsidR="003D359C" w:rsidRDefault="003D359C" w:rsidP="003D359C">
      <w:pPr>
        <w:ind w:firstLine="540"/>
        <w:jc w:val="both"/>
        <w:rPr>
          <w:sz w:val="28"/>
          <w:szCs w:val="28"/>
        </w:rPr>
      </w:pPr>
      <w:r w:rsidRPr="00296B54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296B54">
        <w:rPr>
          <w:sz w:val="28"/>
          <w:szCs w:val="28"/>
        </w:rPr>
        <w:t xml:space="preserve"> году продолжены работы</w:t>
      </w:r>
      <w:r>
        <w:rPr>
          <w:sz w:val="28"/>
          <w:szCs w:val="28"/>
        </w:rPr>
        <w:t>,</w:t>
      </w:r>
      <w:r w:rsidRPr="00296B54">
        <w:rPr>
          <w:sz w:val="28"/>
          <w:szCs w:val="28"/>
        </w:rPr>
        <w:t xml:space="preserve"> направленные на повышение безопасности дородного движения на улицах города: произведена установка пешеходного ограждения на</w:t>
      </w:r>
      <w:r>
        <w:rPr>
          <w:sz w:val="28"/>
          <w:szCs w:val="28"/>
        </w:rPr>
        <w:t xml:space="preserve"> </w:t>
      </w:r>
      <w:r w:rsidRPr="00AF010A">
        <w:rPr>
          <w:sz w:val="28"/>
          <w:szCs w:val="28"/>
        </w:rPr>
        <w:t xml:space="preserve">двух </w:t>
      </w:r>
      <w:r w:rsidRPr="00296B54">
        <w:rPr>
          <w:sz w:val="28"/>
          <w:szCs w:val="28"/>
        </w:rPr>
        <w:t>нерегулируем</w:t>
      </w:r>
      <w:r>
        <w:rPr>
          <w:sz w:val="28"/>
          <w:szCs w:val="28"/>
        </w:rPr>
        <w:t>ых</w:t>
      </w:r>
      <w:r w:rsidRPr="00296B54">
        <w:rPr>
          <w:sz w:val="28"/>
          <w:szCs w:val="28"/>
        </w:rPr>
        <w:t xml:space="preserve"> пешеходн</w:t>
      </w:r>
      <w:r>
        <w:rPr>
          <w:sz w:val="28"/>
          <w:szCs w:val="28"/>
        </w:rPr>
        <w:t>ых переходах</w:t>
      </w:r>
      <w:r w:rsidRPr="00296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школы № 1 и на регулируемом пешеходном переходе по пр. Центральный, 418, общей протяженностью 359 метров и стоимостью 0,76 млн. рублей. </w:t>
      </w:r>
      <w:r w:rsidRPr="00296B54">
        <w:rPr>
          <w:sz w:val="28"/>
          <w:szCs w:val="28"/>
        </w:rPr>
        <w:t xml:space="preserve"> </w:t>
      </w:r>
      <w:r>
        <w:rPr>
          <w:sz w:val="28"/>
          <w:szCs w:val="28"/>
        </w:rPr>
        <w:t>Отремонтирован</w:t>
      </w:r>
      <w:r w:rsidRPr="00296B54">
        <w:rPr>
          <w:sz w:val="28"/>
          <w:szCs w:val="28"/>
        </w:rPr>
        <w:t xml:space="preserve"> светофорный объект на </w:t>
      </w:r>
      <w:r>
        <w:rPr>
          <w:sz w:val="28"/>
          <w:szCs w:val="28"/>
        </w:rPr>
        <w:t xml:space="preserve">регулируемом пешеходном переходе по пр. Байконур с установкой пешеходного ограждения.  В соответствии с проектом организации дорожного движения установлены дорожные знаки в количестве 150 ед. и дублирующие знаки «Пешеходный переход» над дорогой в количестве 4 ед., всего на сумму 1,1 млн. рублей. </w:t>
      </w:r>
    </w:p>
    <w:p w:rsidR="003D359C" w:rsidRPr="00AF010A" w:rsidRDefault="003D359C" w:rsidP="003D359C">
      <w:pPr>
        <w:ind w:firstLine="540"/>
        <w:jc w:val="both"/>
        <w:rPr>
          <w:sz w:val="28"/>
          <w:szCs w:val="28"/>
        </w:rPr>
      </w:pPr>
      <w:r w:rsidRPr="00296B54">
        <w:rPr>
          <w:sz w:val="28"/>
          <w:szCs w:val="28"/>
        </w:rPr>
        <w:t>На содержание 18 светофорных объектов</w:t>
      </w:r>
      <w:r>
        <w:rPr>
          <w:sz w:val="28"/>
          <w:szCs w:val="28"/>
        </w:rPr>
        <w:t xml:space="preserve"> и 1500 дорожных знаков</w:t>
      </w:r>
      <w:r w:rsidRPr="00296B54">
        <w:rPr>
          <w:sz w:val="28"/>
          <w:szCs w:val="28"/>
        </w:rPr>
        <w:t xml:space="preserve">, установку 130 дорожных знаков и нанесение </w:t>
      </w:r>
      <w:r w:rsidRPr="00AF010A">
        <w:rPr>
          <w:sz w:val="28"/>
          <w:szCs w:val="28"/>
        </w:rPr>
        <w:t>осевой горизонтальной разметки протяженностью 58</w:t>
      </w:r>
      <w:r w:rsidR="00035327">
        <w:rPr>
          <w:sz w:val="28"/>
          <w:szCs w:val="28"/>
        </w:rPr>
        <w:t xml:space="preserve"> км</w:t>
      </w:r>
      <w:r w:rsidRPr="00AF010A">
        <w:rPr>
          <w:sz w:val="28"/>
          <w:szCs w:val="28"/>
        </w:rPr>
        <w:t xml:space="preserve"> и разметки 78 пешеходных переходов потрачено 3,9 млн. рублей бюджетных средств. </w:t>
      </w:r>
    </w:p>
    <w:p w:rsidR="003D359C" w:rsidRDefault="003D359C" w:rsidP="003D359C">
      <w:pPr>
        <w:pStyle w:val="a6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BA6A0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Важнейшей задачей </w:t>
      </w:r>
      <w:r>
        <w:rPr>
          <w:sz w:val="28"/>
          <w:szCs w:val="28"/>
          <w:shd w:val="clear" w:color="auto" w:fill="FFFFFF"/>
        </w:rPr>
        <w:t xml:space="preserve">Администрации </w:t>
      </w:r>
      <w:r w:rsidRPr="00BA6A05">
        <w:rPr>
          <w:sz w:val="28"/>
          <w:szCs w:val="28"/>
          <w:shd w:val="clear" w:color="auto" w:fill="FFFFFF"/>
        </w:rPr>
        <w:t>города</w:t>
      </w:r>
      <w:r w:rsidRPr="00BA6A0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Шарыпово является формирование и обеспечение среды, комфортной и благоприятной для проживания населения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17484C">
        <w:rPr>
          <w:sz w:val="28"/>
          <w:szCs w:val="28"/>
          <w:shd w:val="clear" w:color="auto" w:fill="FFFFFF"/>
        </w:rPr>
        <w:t xml:space="preserve">По данным инвентаризации на территории города </w:t>
      </w:r>
      <w:r>
        <w:rPr>
          <w:sz w:val="28"/>
          <w:szCs w:val="28"/>
          <w:shd w:val="clear" w:color="auto" w:fill="FFFFFF"/>
        </w:rPr>
        <w:t>п</w:t>
      </w:r>
      <w:r w:rsidRPr="00BA6A05">
        <w:rPr>
          <w:sz w:val="28"/>
          <w:szCs w:val="28"/>
          <w:shd w:val="clear" w:color="auto" w:fill="FFFFFF"/>
        </w:rPr>
        <w:t>о состоянию на 1 января 2017 года</w:t>
      </w:r>
      <w:r>
        <w:rPr>
          <w:sz w:val="28"/>
          <w:szCs w:val="28"/>
          <w:shd w:val="clear" w:color="auto" w:fill="FFFFFF"/>
        </w:rPr>
        <w:t>:</w:t>
      </w:r>
      <w:r w:rsidRPr="00BA6A05">
        <w:rPr>
          <w:sz w:val="28"/>
          <w:szCs w:val="28"/>
          <w:shd w:val="clear" w:color="auto" w:fill="FFFFFF"/>
        </w:rPr>
        <w:t xml:space="preserve"> количество многоквартирных домов, расположенных на территории </w:t>
      </w:r>
      <w:r w:rsidRPr="00EF5EEF">
        <w:rPr>
          <w:sz w:val="28"/>
          <w:szCs w:val="28"/>
          <w:shd w:val="clear" w:color="auto" w:fill="FFFFFF"/>
        </w:rPr>
        <w:t>муниципального образования с прилегающими к ним дворовыми территориями, составляло 256 дом</w:t>
      </w:r>
      <w:r>
        <w:rPr>
          <w:sz w:val="28"/>
          <w:szCs w:val="28"/>
          <w:shd w:val="clear" w:color="auto" w:fill="FFFFFF"/>
        </w:rPr>
        <w:t>ов</w:t>
      </w:r>
      <w:r w:rsidRPr="00EF5EEF">
        <w:rPr>
          <w:sz w:val="28"/>
          <w:szCs w:val="28"/>
          <w:shd w:val="clear" w:color="auto" w:fill="FFFFFF"/>
        </w:rPr>
        <w:t xml:space="preserve">, 203 дворовые территории или </w:t>
      </w:r>
      <w:r>
        <w:rPr>
          <w:sz w:val="28"/>
          <w:szCs w:val="28"/>
          <w:shd w:val="clear" w:color="auto" w:fill="FFFFFF"/>
        </w:rPr>
        <w:t>79,3</w:t>
      </w:r>
      <w:r w:rsidRPr="00EF5EEF">
        <w:rPr>
          <w:sz w:val="28"/>
          <w:szCs w:val="28"/>
          <w:shd w:val="clear" w:color="auto" w:fill="FFFFFF"/>
        </w:rPr>
        <w:t>% из которых нужда</w:t>
      </w:r>
      <w:r>
        <w:rPr>
          <w:sz w:val="28"/>
          <w:szCs w:val="28"/>
          <w:shd w:val="clear" w:color="auto" w:fill="FFFFFF"/>
        </w:rPr>
        <w:t>лись</w:t>
      </w:r>
      <w:r w:rsidRPr="00EF5EEF">
        <w:rPr>
          <w:sz w:val="28"/>
          <w:szCs w:val="28"/>
          <w:shd w:val="clear" w:color="auto" w:fill="FFFFFF"/>
        </w:rPr>
        <w:t xml:space="preserve"> в благоустройстве. 10 общественных территорий, при этом 100% требовали благоустройства.</w:t>
      </w:r>
      <w:r>
        <w:rPr>
          <w:sz w:val="28"/>
          <w:szCs w:val="28"/>
          <w:shd w:val="clear" w:color="auto" w:fill="FFFFFF"/>
        </w:rPr>
        <w:t xml:space="preserve"> </w:t>
      </w:r>
    </w:p>
    <w:p w:rsidR="003D359C" w:rsidRPr="00CA3580" w:rsidRDefault="003D359C" w:rsidP="003D359C">
      <w:pPr>
        <w:ind w:firstLine="709"/>
        <w:jc w:val="both"/>
        <w:rPr>
          <w:sz w:val="28"/>
          <w:szCs w:val="28"/>
        </w:rPr>
      </w:pPr>
      <w:r w:rsidRPr="00CA3580">
        <w:rPr>
          <w:sz w:val="28"/>
          <w:szCs w:val="28"/>
          <w:shd w:val="clear" w:color="auto" w:fill="FFFFFF"/>
        </w:rPr>
        <w:t xml:space="preserve">В 2017 году нашему муниципальному образованию было выделено более 15 млн. рублей на реализацию </w:t>
      </w:r>
      <w:r w:rsidRPr="00CA3580">
        <w:rPr>
          <w:sz w:val="28"/>
          <w:szCs w:val="28"/>
        </w:rPr>
        <w:t xml:space="preserve">приоритетного проекта «Формирование </w:t>
      </w:r>
      <w:r w:rsidRPr="00CA3580">
        <w:rPr>
          <w:sz w:val="28"/>
          <w:szCs w:val="28"/>
        </w:rPr>
        <w:lastRenderedPageBreak/>
        <w:t>современной городской среды», в том числе 10 млн. рублей на благоустройство дворовых территорий и 5 млн. рублей на благоустройство общественной территории. В основу реализации приоритетного проекта заложено развитие инициатив граждан.</w:t>
      </w:r>
    </w:p>
    <w:p w:rsidR="003D359C" w:rsidRDefault="003D359C" w:rsidP="003D359C">
      <w:pPr>
        <w:pStyle w:val="a6"/>
        <w:spacing w:after="0"/>
        <w:ind w:firstLine="70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Д</w:t>
      </w:r>
      <w:r w:rsidR="008402BB">
        <w:rPr>
          <w:rFonts w:eastAsiaTheme="minorHAnsi"/>
          <w:sz w:val="28"/>
          <w:szCs w:val="28"/>
        </w:rPr>
        <w:t>ля реализации данного</w:t>
      </w:r>
      <w:r>
        <w:rPr>
          <w:rFonts w:eastAsiaTheme="minorHAnsi"/>
          <w:sz w:val="28"/>
          <w:szCs w:val="28"/>
        </w:rPr>
        <w:t xml:space="preserve"> проекта Администрацией города Шарыпово (МКУ «СГХ») разработана и размещена на сайте </w:t>
      </w:r>
      <w:r w:rsidR="00035327">
        <w:rPr>
          <w:rFonts w:eastAsiaTheme="minorHAnsi"/>
          <w:sz w:val="28"/>
          <w:szCs w:val="28"/>
        </w:rPr>
        <w:t>для общественного</w:t>
      </w:r>
      <w:r>
        <w:rPr>
          <w:rFonts w:eastAsiaTheme="minorHAnsi"/>
          <w:sz w:val="28"/>
          <w:szCs w:val="28"/>
        </w:rPr>
        <w:t xml:space="preserve"> обсуждения нормативно-правовая база, создана общественная комиссия с представителями Шарыповского городского Совета депутатов, политических партий и движений, общественных организаций, </w:t>
      </w:r>
      <w:r w:rsidRPr="00151B27">
        <w:rPr>
          <w:rFonts w:eastAsiaTheme="minorHAnsi"/>
          <w:sz w:val="28"/>
          <w:szCs w:val="28"/>
        </w:rPr>
        <w:t>Общероссийского</w:t>
      </w:r>
      <w:r>
        <w:rPr>
          <w:rFonts w:eastAsiaTheme="minorHAnsi"/>
          <w:sz w:val="28"/>
          <w:szCs w:val="28"/>
        </w:rPr>
        <w:t xml:space="preserve"> народного фронта, составлена и утверждена в Министерстве строительства и ЖКХ края сметная документация на выполнение работ.</w:t>
      </w:r>
      <w:proofErr w:type="gramEnd"/>
      <w:r>
        <w:rPr>
          <w:rFonts w:eastAsiaTheme="minorHAnsi"/>
          <w:sz w:val="28"/>
          <w:szCs w:val="28"/>
        </w:rPr>
        <w:t xml:space="preserve">  Куратором проекта является депутат городского Совета – </w:t>
      </w:r>
      <w:proofErr w:type="spellStart"/>
      <w:r>
        <w:rPr>
          <w:rFonts w:eastAsiaTheme="minorHAnsi"/>
          <w:sz w:val="28"/>
          <w:szCs w:val="28"/>
        </w:rPr>
        <w:t>Жилейкин</w:t>
      </w:r>
      <w:proofErr w:type="spellEnd"/>
      <w:r>
        <w:rPr>
          <w:rFonts w:eastAsiaTheme="minorHAnsi"/>
          <w:sz w:val="28"/>
          <w:szCs w:val="28"/>
        </w:rPr>
        <w:t xml:space="preserve"> А.С.</w:t>
      </w:r>
    </w:p>
    <w:p w:rsidR="003D359C" w:rsidRDefault="003D359C" w:rsidP="003D359C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голосования было подано 275 заявок от жителей по 83 МКД или дворовым территориям. Было проведено 83 собрани</w:t>
      </w:r>
      <w:r w:rsidR="00035327">
        <w:rPr>
          <w:sz w:val="28"/>
          <w:szCs w:val="28"/>
        </w:rPr>
        <w:t>я собственников, по результатам</w:t>
      </w:r>
      <w:r>
        <w:rPr>
          <w:sz w:val="28"/>
          <w:szCs w:val="28"/>
        </w:rPr>
        <w:t xml:space="preserve"> которых сформировано и подано 23 заявки на участие в программе.</w:t>
      </w:r>
    </w:p>
    <w:p w:rsidR="003D359C" w:rsidRDefault="003D359C" w:rsidP="003D359C">
      <w:pPr>
        <w:ind w:left="-142" w:firstLine="851"/>
        <w:jc w:val="both"/>
        <w:rPr>
          <w:sz w:val="28"/>
          <w:szCs w:val="28"/>
        </w:rPr>
      </w:pPr>
      <w:r w:rsidRPr="00883E25">
        <w:rPr>
          <w:sz w:val="28"/>
          <w:szCs w:val="28"/>
        </w:rPr>
        <w:t>На заседании общественной комиссии</w:t>
      </w:r>
      <w:r>
        <w:rPr>
          <w:sz w:val="28"/>
          <w:szCs w:val="28"/>
        </w:rPr>
        <w:t xml:space="preserve"> было</w:t>
      </w:r>
      <w:r w:rsidRPr="00883E25">
        <w:rPr>
          <w:sz w:val="28"/>
          <w:szCs w:val="28"/>
        </w:rPr>
        <w:t xml:space="preserve"> принято решение о благоустройст</w:t>
      </w:r>
      <w:r w:rsidR="00035327">
        <w:rPr>
          <w:sz w:val="28"/>
          <w:szCs w:val="28"/>
        </w:rPr>
        <w:t>ве 15 дворовых территории</w:t>
      </w:r>
      <w:r w:rsidRPr="00883E25">
        <w:rPr>
          <w:sz w:val="28"/>
          <w:szCs w:val="28"/>
        </w:rPr>
        <w:t>, набравших наибольшее количество баллов по ранжированному перечню. Сумм</w:t>
      </w:r>
      <w:r w:rsidR="00035327">
        <w:rPr>
          <w:sz w:val="28"/>
          <w:szCs w:val="28"/>
        </w:rPr>
        <w:t>арная стоимость благоустройства</w:t>
      </w:r>
      <w:r w:rsidRPr="00883E25">
        <w:rPr>
          <w:sz w:val="28"/>
          <w:szCs w:val="28"/>
        </w:rPr>
        <w:t xml:space="preserve"> </w:t>
      </w:r>
      <w:r w:rsidR="00035327">
        <w:rPr>
          <w:sz w:val="28"/>
          <w:szCs w:val="28"/>
        </w:rPr>
        <w:t>определена по сметной стоимости</w:t>
      </w:r>
      <w:r w:rsidRPr="00883E25">
        <w:rPr>
          <w:sz w:val="28"/>
          <w:szCs w:val="28"/>
        </w:rPr>
        <w:t xml:space="preserve"> на сумму выделенных средств 10</w:t>
      </w:r>
      <w:r>
        <w:rPr>
          <w:sz w:val="28"/>
          <w:szCs w:val="28"/>
        </w:rPr>
        <w:t xml:space="preserve">,5 млн. </w:t>
      </w:r>
      <w:r w:rsidRPr="00883E25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883E25">
        <w:rPr>
          <w:sz w:val="28"/>
          <w:szCs w:val="28"/>
        </w:rPr>
        <w:t xml:space="preserve"> </w:t>
      </w:r>
      <w:r w:rsidR="00035327">
        <w:rPr>
          <w:sz w:val="28"/>
          <w:szCs w:val="28"/>
        </w:rPr>
        <w:t>Д</w:t>
      </w:r>
      <w:r w:rsidR="00035327" w:rsidRPr="00883E25">
        <w:rPr>
          <w:sz w:val="28"/>
          <w:szCs w:val="28"/>
        </w:rPr>
        <w:t xml:space="preserve">ля осуществления </w:t>
      </w:r>
      <w:r w:rsidR="00035327">
        <w:rPr>
          <w:sz w:val="28"/>
          <w:szCs w:val="28"/>
        </w:rPr>
        <w:t>контроля качества</w:t>
      </w:r>
      <w:r w:rsidR="00D66CF6">
        <w:rPr>
          <w:sz w:val="28"/>
          <w:szCs w:val="28"/>
        </w:rPr>
        <w:t xml:space="preserve"> членам</w:t>
      </w:r>
      <w:r w:rsidRPr="00883E25">
        <w:rPr>
          <w:sz w:val="28"/>
          <w:szCs w:val="28"/>
        </w:rPr>
        <w:t xml:space="preserve"> общественной комиссии</w:t>
      </w:r>
      <w:r>
        <w:rPr>
          <w:sz w:val="28"/>
          <w:szCs w:val="28"/>
        </w:rPr>
        <w:t xml:space="preserve"> </w:t>
      </w:r>
      <w:r w:rsidRPr="00883E25">
        <w:rPr>
          <w:sz w:val="28"/>
          <w:szCs w:val="28"/>
        </w:rPr>
        <w:t xml:space="preserve">было предложено </w:t>
      </w:r>
      <w:r>
        <w:rPr>
          <w:sz w:val="28"/>
          <w:szCs w:val="28"/>
        </w:rPr>
        <w:t>следить за ходом</w:t>
      </w:r>
      <w:r w:rsidRPr="00883E25">
        <w:rPr>
          <w:sz w:val="28"/>
          <w:szCs w:val="28"/>
        </w:rPr>
        <w:t xml:space="preserve"> ремонтных</w:t>
      </w:r>
      <w:r w:rsidR="00035327">
        <w:rPr>
          <w:sz w:val="28"/>
          <w:szCs w:val="28"/>
        </w:rPr>
        <w:t xml:space="preserve"> работ</w:t>
      </w:r>
      <w:r w:rsidRPr="00883E25">
        <w:rPr>
          <w:sz w:val="28"/>
          <w:szCs w:val="28"/>
        </w:rPr>
        <w:t>,</w:t>
      </w:r>
      <w:r>
        <w:rPr>
          <w:sz w:val="28"/>
          <w:szCs w:val="28"/>
        </w:rPr>
        <w:t xml:space="preserve"> в итоге была сформирована группа из 3 человек: </w:t>
      </w:r>
      <w:r w:rsidRPr="00883E25">
        <w:rPr>
          <w:sz w:val="28"/>
          <w:szCs w:val="28"/>
        </w:rPr>
        <w:t>Тр</w:t>
      </w:r>
      <w:r>
        <w:rPr>
          <w:sz w:val="28"/>
          <w:szCs w:val="28"/>
        </w:rPr>
        <w:t xml:space="preserve">ифоновой </w:t>
      </w:r>
      <w:r w:rsidRPr="00883E25">
        <w:rPr>
          <w:sz w:val="28"/>
          <w:szCs w:val="28"/>
        </w:rPr>
        <w:t>А.А., Яценко</w:t>
      </w:r>
      <w:r>
        <w:rPr>
          <w:sz w:val="28"/>
          <w:szCs w:val="28"/>
        </w:rPr>
        <w:t xml:space="preserve"> Ю.В.</w:t>
      </w:r>
      <w:r w:rsidRPr="00883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(представитель Общероссийского народного фронта) </w:t>
      </w:r>
      <w:r w:rsidRPr="00883E25">
        <w:rPr>
          <w:sz w:val="28"/>
          <w:szCs w:val="28"/>
        </w:rPr>
        <w:t>и Коренев</w:t>
      </w:r>
      <w:r>
        <w:rPr>
          <w:sz w:val="28"/>
          <w:szCs w:val="28"/>
        </w:rPr>
        <w:t xml:space="preserve"> В.И.</w:t>
      </w:r>
    </w:p>
    <w:p w:rsidR="003D359C" w:rsidRPr="00920B56" w:rsidRDefault="003D359C" w:rsidP="00B868BC">
      <w:pPr>
        <w:ind w:firstLine="708"/>
        <w:jc w:val="both"/>
        <w:rPr>
          <w:sz w:val="28"/>
          <w:szCs w:val="28"/>
        </w:rPr>
      </w:pPr>
      <w:r w:rsidRPr="00CA3580">
        <w:rPr>
          <w:sz w:val="28"/>
          <w:szCs w:val="28"/>
        </w:rPr>
        <w:t>В соответствии с порядком привлечения подрядных организаций для выполнения работ по ремонту дворовых т</w:t>
      </w:r>
      <w:r w:rsidR="00D66CF6">
        <w:rPr>
          <w:sz w:val="28"/>
          <w:szCs w:val="28"/>
        </w:rPr>
        <w:t>ерриторий многоквартирных домов</w:t>
      </w:r>
      <w:r w:rsidRPr="00CA3580">
        <w:rPr>
          <w:sz w:val="28"/>
          <w:szCs w:val="28"/>
        </w:rPr>
        <w:t xml:space="preserve"> 5 управляющих компаний (УК «Восточная», УК «Вера», ПЖКХ, </w:t>
      </w:r>
      <w:proofErr w:type="spellStart"/>
      <w:r w:rsidRPr="00CA3580">
        <w:rPr>
          <w:sz w:val="28"/>
          <w:szCs w:val="28"/>
        </w:rPr>
        <w:t>Красноярскэнергосбыт</w:t>
      </w:r>
      <w:proofErr w:type="spellEnd"/>
      <w:r w:rsidRPr="00CA3580">
        <w:rPr>
          <w:sz w:val="28"/>
          <w:szCs w:val="28"/>
        </w:rPr>
        <w:t>, ДРЭУ) провели отборы подрядных организаций</w:t>
      </w:r>
      <w:r w:rsidR="00D66CF6">
        <w:rPr>
          <w:sz w:val="28"/>
          <w:szCs w:val="28"/>
        </w:rPr>
        <w:t>,</w:t>
      </w:r>
      <w:r w:rsidRPr="00CA3580">
        <w:rPr>
          <w:sz w:val="28"/>
          <w:szCs w:val="28"/>
        </w:rPr>
        <w:t xml:space="preserve"> по результатам которых были заключены договоры на благоустройство дворовых территорий с исполнителям</w:t>
      </w:r>
      <w:proofErr w:type="gramStart"/>
      <w:r w:rsidRPr="00CA3580">
        <w:rPr>
          <w:sz w:val="28"/>
          <w:szCs w:val="28"/>
        </w:rPr>
        <w:t>и ООО</w:t>
      </w:r>
      <w:proofErr w:type="gramEnd"/>
      <w:r w:rsidRPr="00CA3580">
        <w:rPr>
          <w:sz w:val="28"/>
          <w:szCs w:val="28"/>
        </w:rPr>
        <w:t xml:space="preserve"> «Возрождение», </w:t>
      </w:r>
      <w:proofErr w:type="spellStart"/>
      <w:r w:rsidRPr="00CA3580">
        <w:rPr>
          <w:sz w:val="28"/>
          <w:szCs w:val="28"/>
        </w:rPr>
        <w:t>Шарыповский</w:t>
      </w:r>
      <w:proofErr w:type="spellEnd"/>
      <w:r w:rsidRPr="00CA3580">
        <w:rPr>
          <w:sz w:val="28"/>
          <w:szCs w:val="28"/>
        </w:rPr>
        <w:t xml:space="preserve"> филиал ГПКК «</w:t>
      </w:r>
      <w:proofErr w:type="spellStart"/>
      <w:r w:rsidRPr="00CA3580">
        <w:rPr>
          <w:sz w:val="28"/>
          <w:szCs w:val="28"/>
        </w:rPr>
        <w:t>Балахтинское</w:t>
      </w:r>
      <w:proofErr w:type="spellEnd"/>
      <w:r w:rsidRPr="00CA3580">
        <w:rPr>
          <w:sz w:val="28"/>
          <w:szCs w:val="28"/>
        </w:rPr>
        <w:t xml:space="preserve"> ДРСУ». Работы выполнены по всем объектам в полном объеме</w:t>
      </w:r>
      <w:r>
        <w:rPr>
          <w:sz w:val="28"/>
          <w:szCs w:val="28"/>
        </w:rPr>
        <w:t xml:space="preserve"> и в установленные сетевым графиком сроки</w:t>
      </w:r>
      <w:r w:rsidRPr="00CA3580">
        <w:rPr>
          <w:sz w:val="28"/>
          <w:szCs w:val="28"/>
        </w:rPr>
        <w:t xml:space="preserve"> – восстановлено 11 725 кв.м. асфальтобетонного покрытия дворовых проездов.</w:t>
      </w:r>
      <w:r>
        <w:rPr>
          <w:sz w:val="28"/>
          <w:szCs w:val="28"/>
        </w:rPr>
        <w:t xml:space="preserve"> Гарантийный срок работ составляет 4 года.</w:t>
      </w:r>
    </w:p>
    <w:p w:rsidR="003D359C" w:rsidRDefault="003D359C" w:rsidP="003D359C">
      <w:pPr>
        <w:ind w:firstLine="851"/>
        <w:jc w:val="both"/>
        <w:rPr>
          <w:sz w:val="28"/>
          <w:szCs w:val="28"/>
        </w:rPr>
      </w:pPr>
      <w:r w:rsidRPr="00DB20C7">
        <w:rPr>
          <w:sz w:val="28"/>
          <w:szCs w:val="28"/>
        </w:rPr>
        <w:t>Второе направление данного проекта – благоустро</w:t>
      </w:r>
      <w:r w:rsidR="00D66CF6">
        <w:rPr>
          <w:sz w:val="28"/>
          <w:szCs w:val="28"/>
        </w:rPr>
        <w:t>йство</w:t>
      </w:r>
      <w:r w:rsidRPr="00DB20C7">
        <w:rPr>
          <w:sz w:val="28"/>
          <w:szCs w:val="28"/>
        </w:rPr>
        <w:t xml:space="preserve"> общественного </w:t>
      </w:r>
      <w:r w:rsidR="00D66CF6">
        <w:rPr>
          <w:sz w:val="28"/>
          <w:szCs w:val="28"/>
        </w:rPr>
        <w:t>пространства</w:t>
      </w:r>
      <w:r w:rsidRPr="00DB20C7">
        <w:rPr>
          <w:sz w:val="28"/>
          <w:szCs w:val="28"/>
        </w:rPr>
        <w:t xml:space="preserve"> в городе. По итогам  голосо</w:t>
      </w:r>
      <w:r w:rsidR="00D66CF6">
        <w:rPr>
          <w:sz w:val="28"/>
          <w:szCs w:val="28"/>
        </w:rPr>
        <w:t>вания  победил проект « Воркаут-</w:t>
      </w:r>
      <w:r w:rsidRPr="00DB20C7">
        <w:rPr>
          <w:sz w:val="28"/>
          <w:szCs w:val="28"/>
        </w:rPr>
        <w:t xml:space="preserve">площадка в стрит-парке четвертого микрорайона г. Шарыпово Красноярского края». В течение июня – сентября проводились подготовительные </w:t>
      </w:r>
      <w:r w:rsidR="00D66CF6">
        <w:rPr>
          <w:sz w:val="28"/>
          <w:szCs w:val="28"/>
        </w:rPr>
        <w:t>работы по строительству воркаут-</w:t>
      </w:r>
      <w:r w:rsidRPr="00DB20C7">
        <w:rPr>
          <w:sz w:val="28"/>
          <w:szCs w:val="28"/>
        </w:rPr>
        <w:t>площадки: формирование эскиза и локально-сметного расчета, согласование проектно-сметной документации, проведение торговых процедур.</w:t>
      </w:r>
    </w:p>
    <w:p w:rsidR="003D359C" w:rsidRDefault="003D359C" w:rsidP="003D359C">
      <w:pPr>
        <w:ind w:firstLine="851"/>
        <w:jc w:val="both"/>
        <w:rPr>
          <w:sz w:val="28"/>
          <w:szCs w:val="28"/>
        </w:rPr>
      </w:pPr>
      <w:r w:rsidRPr="00DB20C7">
        <w:rPr>
          <w:sz w:val="28"/>
          <w:szCs w:val="28"/>
        </w:rPr>
        <w:t xml:space="preserve"> В итоге в ноябре 2017 года была торжественно открыта спортивная площадка с тренажерами и турниками, соответствующая </w:t>
      </w:r>
      <w:r>
        <w:rPr>
          <w:sz w:val="28"/>
          <w:szCs w:val="28"/>
        </w:rPr>
        <w:t xml:space="preserve">  современным стандартам и </w:t>
      </w:r>
      <w:r w:rsidRPr="00DB20C7">
        <w:rPr>
          <w:sz w:val="28"/>
          <w:szCs w:val="28"/>
        </w:rPr>
        <w:t>детская</w:t>
      </w:r>
      <w:r w:rsidRPr="004F4B3C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а</w:t>
      </w:r>
      <w:r w:rsidRPr="004F4B3C">
        <w:rPr>
          <w:sz w:val="28"/>
          <w:szCs w:val="28"/>
        </w:rPr>
        <w:t xml:space="preserve"> с игровым комплексом</w:t>
      </w:r>
      <w:r>
        <w:rPr>
          <w:sz w:val="28"/>
          <w:szCs w:val="28"/>
        </w:rPr>
        <w:t>,</w:t>
      </w:r>
      <w:r w:rsidRPr="004F4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установленная в </w:t>
      </w:r>
      <w:r w:rsidRPr="004F4B3C">
        <w:rPr>
          <w:sz w:val="28"/>
          <w:szCs w:val="28"/>
        </w:rPr>
        <w:t>рамках социального партнерства с компанией АО «СУЭК-Красноярск»</w:t>
      </w:r>
      <w:r>
        <w:rPr>
          <w:sz w:val="28"/>
          <w:szCs w:val="28"/>
        </w:rPr>
        <w:t>.</w:t>
      </w:r>
    </w:p>
    <w:p w:rsidR="00D66CF6" w:rsidRDefault="00D66CF6" w:rsidP="00D66CF6">
      <w:pPr>
        <w:jc w:val="both"/>
        <w:rPr>
          <w:b/>
          <w:sz w:val="28"/>
          <w:szCs w:val="28"/>
        </w:rPr>
      </w:pPr>
    </w:p>
    <w:p w:rsidR="003D359C" w:rsidRPr="0042260E" w:rsidRDefault="003D359C" w:rsidP="00D66CF6">
      <w:pPr>
        <w:jc w:val="both"/>
        <w:rPr>
          <w:b/>
          <w:sz w:val="28"/>
          <w:szCs w:val="28"/>
        </w:rPr>
      </w:pPr>
      <w:r w:rsidRPr="0042260E">
        <w:rPr>
          <w:b/>
          <w:sz w:val="28"/>
          <w:szCs w:val="28"/>
        </w:rPr>
        <w:t>Подготовка объекто</w:t>
      </w:r>
      <w:r w:rsidR="00D66CF6">
        <w:rPr>
          <w:b/>
          <w:sz w:val="28"/>
          <w:szCs w:val="28"/>
        </w:rPr>
        <w:t>в к эксплуатации в осенне-зимний период</w:t>
      </w:r>
      <w:r w:rsidR="00B868BC">
        <w:rPr>
          <w:b/>
          <w:sz w:val="28"/>
          <w:szCs w:val="28"/>
        </w:rPr>
        <w:t>.</w:t>
      </w:r>
    </w:p>
    <w:p w:rsidR="003D359C" w:rsidRPr="0042260E" w:rsidRDefault="003D359C" w:rsidP="003D359C">
      <w:pPr>
        <w:ind w:firstLine="708"/>
        <w:jc w:val="both"/>
        <w:rPr>
          <w:sz w:val="28"/>
          <w:szCs w:val="28"/>
        </w:rPr>
      </w:pPr>
      <w:r w:rsidRPr="0042260E">
        <w:rPr>
          <w:sz w:val="28"/>
          <w:szCs w:val="28"/>
        </w:rPr>
        <w:t>В период с мая по сентябрь 2017 года городскими предприятиями жилищно-коммунального комплекса были осуществлены мероприятия по подготовке объекто</w:t>
      </w:r>
      <w:r w:rsidR="00D66CF6">
        <w:rPr>
          <w:sz w:val="28"/>
          <w:szCs w:val="28"/>
        </w:rPr>
        <w:t>в к эксплуатации в осенне-зимний период</w:t>
      </w:r>
      <w:r w:rsidRPr="0042260E">
        <w:rPr>
          <w:sz w:val="28"/>
          <w:szCs w:val="28"/>
        </w:rPr>
        <w:t>. Была проведена замена порядка 3 км тепловых сетей, отремонтировано 2,1 тыс</w:t>
      </w:r>
      <w:proofErr w:type="gramStart"/>
      <w:r w:rsidRPr="0042260E">
        <w:rPr>
          <w:sz w:val="28"/>
          <w:szCs w:val="28"/>
        </w:rPr>
        <w:t>.м</w:t>
      </w:r>
      <w:proofErr w:type="gramEnd"/>
      <w:r w:rsidRPr="0042260E">
        <w:rPr>
          <w:sz w:val="28"/>
          <w:szCs w:val="28"/>
          <w:vertAlign w:val="superscript"/>
        </w:rPr>
        <w:t>2</w:t>
      </w:r>
      <w:r w:rsidRPr="0042260E">
        <w:rPr>
          <w:sz w:val="28"/>
          <w:szCs w:val="28"/>
        </w:rPr>
        <w:t xml:space="preserve"> кровель, 5,7 км межпанельных швов, подготовлены внутридомовые системы теплопотребления в 258 многоквартирных домах.</w:t>
      </w:r>
    </w:p>
    <w:p w:rsidR="003D359C" w:rsidRPr="0042260E" w:rsidRDefault="003D359C" w:rsidP="003D359C">
      <w:pPr>
        <w:ind w:firstLine="708"/>
        <w:jc w:val="both"/>
        <w:rPr>
          <w:bCs/>
          <w:sz w:val="28"/>
          <w:szCs w:val="28"/>
        </w:rPr>
      </w:pPr>
      <w:r w:rsidRPr="0042260E">
        <w:rPr>
          <w:sz w:val="28"/>
          <w:szCs w:val="28"/>
        </w:rPr>
        <w:t>Ход подготовки контролировался комиссией, созданной распоряжением Администрации города Шарыпово от 30.03.2017 г. №399. Еженедельно в Администрации города Шарыпово проводились оперативные штабы по подготовке.</w:t>
      </w:r>
    </w:p>
    <w:p w:rsidR="003D359C" w:rsidRPr="0042260E" w:rsidRDefault="003D359C" w:rsidP="003D359C">
      <w:pPr>
        <w:ind w:firstLine="708"/>
        <w:jc w:val="both"/>
        <w:rPr>
          <w:sz w:val="28"/>
          <w:szCs w:val="28"/>
        </w:rPr>
      </w:pPr>
      <w:r w:rsidRPr="0042260E">
        <w:rPr>
          <w:sz w:val="28"/>
          <w:szCs w:val="28"/>
        </w:rPr>
        <w:t>В целом сумма финансовых средств на выполнение запланированных меропри</w:t>
      </w:r>
      <w:r w:rsidR="00D66CF6">
        <w:rPr>
          <w:sz w:val="28"/>
          <w:szCs w:val="28"/>
        </w:rPr>
        <w:t>ятий составила</w:t>
      </w:r>
      <w:r w:rsidRPr="0042260E">
        <w:rPr>
          <w:sz w:val="28"/>
          <w:szCs w:val="28"/>
        </w:rPr>
        <w:t xml:space="preserve"> </w:t>
      </w:r>
      <w:r w:rsidRPr="00B868BC">
        <w:rPr>
          <w:sz w:val="28"/>
          <w:szCs w:val="28"/>
        </w:rPr>
        <w:t>103  млн</w:t>
      </w:r>
      <w:proofErr w:type="gramStart"/>
      <w:r w:rsidRPr="00B868BC">
        <w:rPr>
          <w:sz w:val="28"/>
          <w:szCs w:val="28"/>
        </w:rPr>
        <w:t>.р</w:t>
      </w:r>
      <w:proofErr w:type="gramEnd"/>
      <w:r w:rsidRPr="00B868BC">
        <w:rPr>
          <w:sz w:val="28"/>
          <w:szCs w:val="28"/>
        </w:rPr>
        <w:t>уб.</w:t>
      </w:r>
      <w:r w:rsidRPr="0042260E">
        <w:rPr>
          <w:sz w:val="28"/>
          <w:szCs w:val="28"/>
        </w:rPr>
        <w:t xml:space="preserve"> </w:t>
      </w:r>
    </w:p>
    <w:p w:rsidR="003D359C" w:rsidRPr="0042260E" w:rsidRDefault="003D359C" w:rsidP="003D359C">
      <w:pPr>
        <w:ind w:firstLine="708"/>
        <w:jc w:val="both"/>
        <w:rPr>
          <w:sz w:val="28"/>
          <w:szCs w:val="28"/>
        </w:rPr>
      </w:pPr>
      <w:r w:rsidRPr="0042260E">
        <w:rPr>
          <w:sz w:val="28"/>
          <w:szCs w:val="28"/>
        </w:rPr>
        <w:t>Финансирование производилось за счет сре</w:t>
      </w:r>
      <w:proofErr w:type="gramStart"/>
      <w:r w:rsidRPr="0042260E">
        <w:rPr>
          <w:sz w:val="28"/>
          <w:szCs w:val="28"/>
        </w:rPr>
        <w:t>дств пр</w:t>
      </w:r>
      <w:proofErr w:type="gramEnd"/>
      <w:r w:rsidRPr="0042260E">
        <w:rPr>
          <w:sz w:val="28"/>
          <w:szCs w:val="28"/>
        </w:rPr>
        <w:t>едприя</w:t>
      </w:r>
      <w:r w:rsidR="00D66CF6">
        <w:rPr>
          <w:sz w:val="28"/>
          <w:szCs w:val="28"/>
        </w:rPr>
        <w:t>тий ЖКХ по следующим источникам</w:t>
      </w:r>
      <w:r w:rsidRPr="0042260E">
        <w:rPr>
          <w:sz w:val="28"/>
          <w:szCs w:val="28"/>
        </w:rPr>
        <w:t>:</w:t>
      </w:r>
    </w:p>
    <w:p w:rsidR="003D359C" w:rsidRPr="00B868BC" w:rsidRDefault="003D359C" w:rsidP="003D359C">
      <w:pPr>
        <w:ind w:hanging="567"/>
        <w:jc w:val="both"/>
        <w:rPr>
          <w:sz w:val="28"/>
          <w:szCs w:val="28"/>
        </w:rPr>
      </w:pPr>
      <w:r w:rsidRPr="0042260E">
        <w:rPr>
          <w:sz w:val="28"/>
          <w:szCs w:val="28"/>
        </w:rPr>
        <w:tab/>
      </w:r>
      <w:r w:rsidRPr="0042260E">
        <w:rPr>
          <w:sz w:val="28"/>
          <w:szCs w:val="28"/>
        </w:rPr>
        <w:tab/>
        <w:t xml:space="preserve">- ремонт инженерных магистральных и распределительных сетей, в счет тарифа на оплату коммунальных услуг –  </w:t>
      </w:r>
      <w:r w:rsidRPr="00B868BC">
        <w:rPr>
          <w:sz w:val="28"/>
          <w:szCs w:val="28"/>
        </w:rPr>
        <w:t>77 млн.</w:t>
      </w:r>
      <w:r w:rsidR="00B868BC">
        <w:rPr>
          <w:sz w:val="28"/>
          <w:szCs w:val="28"/>
        </w:rPr>
        <w:t xml:space="preserve"> </w:t>
      </w:r>
      <w:r w:rsidRPr="00B868BC">
        <w:rPr>
          <w:sz w:val="28"/>
          <w:szCs w:val="28"/>
        </w:rPr>
        <w:t>руб.</w:t>
      </w:r>
    </w:p>
    <w:p w:rsidR="003D359C" w:rsidRPr="00B868BC" w:rsidRDefault="003D359C" w:rsidP="003D359C">
      <w:pPr>
        <w:ind w:hanging="567"/>
        <w:jc w:val="both"/>
        <w:rPr>
          <w:sz w:val="28"/>
          <w:szCs w:val="28"/>
        </w:rPr>
      </w:pPr>
      <w:r w:rsidRPr="0042260E">
        <w:rPr>
          <w:sz w:val="28"/>
          <w:szCs w:val="28"/>
        </w:rPr>
        <w:tab/>
      </w:r>
      <w:r w:rsidRPr="0042260E">
        <w:rPr>
          <w:sz w:val="28"/>
          <w:szCs w:val="28"/>
        </w:rPr>
        <w:tab/>
        <w:t xml:space="preserve">- подготовка жилищного фонда, в счет оплаты населением затрат на содержание и ремонт жилищного фонда –  </w:t>
      </w:r>
      <w:r w:rsidRPr="00B868BC">
        <w:rPr>
          <w:sz w:val="28"/>
          <w:szCs w:val="28"/>
        </w:rPr>
        <w:t xml:space="preserve">26 млн. руб. </w:t>
      </w:r>
      <w:r w:rsidRPr="00B868BC">
        <w:rPr>
          <w:sz w:val="28"/>
          <w:szCs w:val="28"/>
        </w:rPr>
        <w:tab/>
      </w:r>
    </w:p>
    <w:p w:rsidR="003D359C" w:rsidRPr="0042260E" w:rsidRDefault="003D359C" w:rsidP="003D359C">
      <w:pPr>
        <w:ind w:firstLine="708"/>
        <w:jc w:val="both"/>
        <w:rPr>
          <w:sz w:val="28"/>
          <w:szCs w:val="28"/>
        </w:rPr>
      </w:pPr>
      <w:r w:rsidRPr="0042260E">
        <w:rPr>
          <w:sz w:val="28"/>
          <w:szCs w:val="28"/>
        </w:rPr>
        <w:t>Специалистами МКУ «Служба городского хозяйства» совместно с филиалом «Березовская ГРЭС» ПАО «</w:t>
      </w:r>
      <w:proofErr w:type="spellStart"/>
      <w:r w:rsidRPr="0042260E">
        <w:rPr>
          <w:sz w:val="28"/>
          <w:szCs w:val="28"/>
        </w:rPr>
        <w:t>Юнипро</w:t>
      </w:r>
      <w:proofErr w:type="spellEnd"/>
      <w:r w:rsidRPr="0042260E">
        <w:rPr>
          <w:sz w:val="28"/>
          <w:szCs w:val="28"/>
        </w:rPr>
        <w:t xml:space="preserve">» была организована работа по оценке готовности потребителей тепловой энергии к отопительному периоду с выдачей паспортов готовности, в количестве 180 штук. </w:t>
      </w:r>
    </w:p>
    <w:p w:rsidR="003D359C" w:rsidRPr="0042260E" w:rsidRDefault="003D359C" w:rsidP="003D359C">
      <w:pPr>
        <w:ind w:firstLine="708"/>
        <w:jc w:val="both"/>
        <w:rPr>
          <w:sz w:val="28"/>
          <w:szCs w:val="28"/>
        </w:rPr>
      </w:pPr>
      <w:r w:rsidRPr="0042260E">
        <w:rPr>
          <w:sz w:val="28"/>
          <w:szCs w:val="28"/>
        </w:rPr>
        <w:t xml:space="preserve">   По итогам подготовки муниципальному образованию «город Шарыпово Красноярского края» Енисейским управлением </w:t>
      </w:r>
      <w:proofErr w:type="spellStart"/>
      <w:r w:rsidRPr="0042260E">
        <w:rPr>
          <w:sz w:val="28"/>
          <w:szCs w:val="28"/>
        </w:rPr>
        <w:t>Ростехнадзора</w:t>
      </w:r>
      <w:proofErr w:type="spellEnd"/>
      <w:r w:rsidRPr="0042260E">
        <w:rPr>
          <w:sz w:val="28"/>
          <w:szCs w:val="28"/>
        </w:rPr>
        <w:t xml:space="preserve"> был выдан паспорт готовности к отопительному периоду 2017/2018 г.г. №105/3923/2017/</w:t>
      </w:r>
      <w:proofErr w:type="gramStart"/>
      <w:r w:rsidRPr="0042260E">
        <w:rPr>
          <w:sz w:val="28"/>
          <w:szCs w:val="28"/>
        </w:rPr>
        <w:t>п</w:t>
      </w:r>
      <w:proofErr w:type="gramEnd"/>
      <w:r w:rsidRPr="0042260E">
        <w:rPr>
          <w:sz w:val="28"/>
          <w:szCs w:val="28"/>
        </w:rPr>
        <w:t xml:space="preserve"> от 09.11.2017 г.</w:t>
      </w:r>
      <w:r w:rsidR="00D66CF6">
        <w:rPr>
          <w:sz w:val="28"/>
          <w:szCs w:val="28"/>
        </w:rPr>
        <w:t xml:space="preserve"> Отопительный период в 2017г. начат своевременно, сбоев и ЧС не было.</w:t>
      </w:r>
    </w:p>
    <w:p w:rsidR="008402BB" w:rsidRDefault="008402BB" w:rsidP="00B868BC">
      <w:pPr>
        <w:rPr>
          <w:b/>
          <w:sz w:val="28"/>
          <w:szCs w:val="28"/>
        </w:rPr>
      </w:pPr>
    </w:p>
    <w:p w:rsidR="007D5CD9" w:rsidRPr="00B868BC" w:rsidRDefault="007D5CD9" w:rsidP="007D5CD9">
      <w:pPr>
        <w:ind w:firstLine="708"/>
        <w:rPr>
          <w:sz w:val="28"/>
          <w:szCs w:val="28"/>
        </w:rPr>
      </w:pPr>
      <w:r w:rsidRPr="00B868BC">
        <w:rPr>
          <w:sz w:val="28"/>
          <w:szCs w:val="28"/>
        </w:rPr>
        <w:t>Проблемы:</w:t>
      </w:r>
    </w:p>
    <w:p w:rsidR="003D359C" w:rsidRPr="007D5CD9" w:rsidRDefault="007D5CD9" w:rsidP="00B868BC">
      <w:pPr>
        <w:jc w:val="both"/>
        <w:rPr>
          <w:b/>
          <w:sz w:val="28"/>
          <w:szCs w:val="28"/>
        </w:rPr>
      </w:pPr>
      <w:r w:rsidRPr="00B868BC">
        <w:rPr>
          <w:sz w:val="28"/>
          <w:szCs w:val="28"/>
        </w:rPr>
        <w:t>- в дорожной отрасли</w:t>
      </w:r>
      <w:r>
        <w:rPr>
          <w:b/>
          <w:sz w:val="28"/>
          <w:szCs w:val="28"/>
        </w:rPr>
        <w:t xml:space="preserve"> - </w:t>
      </w:r>
      <w:r w:rsidR="003D359C" w:rsidRPr="00B868BC">
        <w:rPr>
          <w:sz w:val="28"/>
          <w:szCs w:val="28"/>
        </w:rPr>
        <w:t>недофин</w:t>
      </w:r>
      <w:r w:rsidR="00B868BC">
        <w:rPr>
          <w:sz w:val="28"/>
          <w:szCs w:val="28"/>
        </w:rPr>
        <w:t xml:space="preserve">ансирование дорожной отрасли из </w:t>
      </w:r>
      <w:r w:rsidR="003D359C" w:rsidRPr="00B868BC">
        <w:rPr>
          <w:sz w:val="28"/>
          <w:szCs w:val="28"/>
        </w:rPr>
        <w:t>регионального бюджета до нормативных показателей.</w:t>
      </w:r>
    </w:p>
    <w:p w:rsidR="003D359C" w:rsidRPr="00DF2927" w:rsidRDefault="003D359C" w:rsidP="003D359C">
      <w:pPr>
        <w:ind w:firstLine="708"/>
        <w:jc w:val="both"/>
        <w:rPr>
          <w:sz w:val="28"/>
          <w:szCs w:val="28"/>
        </w:rPr>
      </w:pPr>
      <w:r w:rsidRPr="00DF2927">
        <w:rPr>
          <w:sz w:val="28"/>
          <w:szCs w:val="28"/>
        </w:rPr>
        <w:t>В связи с тем, что город Шарыпово является дотационным, основными источниками наполняемости местного бюджета являются краевые дотации, в том числе и на содержание автомобильных дорог.</w:t>
      </w:r>
    </w:p>
    <w:p w:rsidR="003D359C" w:rsidRPr="00DF2927" w:rsidRDefault="003D359C" w:rsidP="003D359C">
      <w:pPr>
        <w:jc w:val="both"/>
        <w:rPr>
          <w:sz w:val="28"/>
          <w:szCs w:val="28"/>
        </w:rPr>
      </w:pPr>
      <w:r w:rsidRPr="00DF2927">
        <w:rPr>
          <w:sz w:val="28"/>
          <w:szCs w:val="28"/>
        </w:rPr>
        <w:tab/>
        <w:t>В соответствии с нормативом финансовых затрат на содержание автомобильных дорог, предусматривающим выполнение нормативных требований в соответствии с Классификацией работ по капитальному ремонту, ремонту и содержанию автомобильных дорог общего пользования и искусственных сооружений на них, утвержденной приказом Министерства транспорта РФ от 16.11.2012 №402, норматив затрат на содержание автомобильных дорог города Шарыпово должен составлять порядка 134,3 млн</w:t>
      </w:r>
      <w:proofErr w:type="gramStart"/>
      <w:r w:rsidRPr="00DF2927">
        <w:rPr>
          <w:sz w:val="28"/>
          <w:szCs w:val="28"/>
        </w:rPr>
        <w:t>.р</w:t>
      </w:r>
      <w:proofErr w:type="gramEnd"/>
      <w:r w:rsidRPr="00DF2927">
        <w:rPr>
          <w:sz w:val="28"/>
          <w:szCs w:val="28"/>
        </w:rPr>
        <w:t>ублей.</w:t>
      </w:r>
    </w:p>
    <w:p w:rsidR="003D359C" w:rsidRPr="00DF2927" w:rsidRDefault="003D359C" w:rsidP="003D359C">
      <w:pPr>
        <w:ind w:firstLine="708"/>
        <w:jc w:val="both"/>
        <w:rPr>
          <w:sz w:val="28"/>
          <w:szCs w:val="28"/>
        </w:rPr>
      </w:pPr>
      <w:r w:rsidRPr="00DF2927">
        <w:rPr>
          <w:sz w:val="28"/>
          <w:szCs w:val="28"/>
        </w:rPr>
        <w:lastRenderedPageBreak/>
        <w:t>По рекомендации КГКУ «Управления автомобильных дорог по Красноярскому краю» постановлением Администрации города Шарыпово № 134 от 17.06.2013 г. утвержден поэтапный переход к 100% финансированию на содержание автодорог к 2020 году. В соответствии с данным постановлением на 2017 год финансирование должно было составить до 40% от норматива (53,7 млн. руб.) Фактиче</w:t>
      </w:r>
      <w:r w:rsidR="00D66CF6">
        <w:rPr>
          <w:sz w:val="28"/>
          <w:szCs w:val="28"/>
        </w:rPr>
        <w:t>ски выделенное финансирование в</w:t>
      </w:r>
      <w:r w:rsidRPr="00DF2927">
        <w:rPr>
          <w:sz w:val="28"/>
          <w:szCs w:val="28"/>
        </w:rPr>
        <w:t xml:space="preserve"> 2017 год</w:t>
      </w:r>
      <w:r w:rsidR="00D66CF6">
        <w:rPr>
          <w:sz w:val="28"/>
          <w:szCs w:val="28"/>
        </w:rPr>
        <w:t>у</w:t>
      </w:r>
      <w:r w:rsidRPr="00DF2927">
        <w:rPr>
          <w:sz w:val="28"/>
          <w:szCs w:val="28"/>
        </w:rPr>
        <w:t xml:space="preserve"> составило 20,335 млн</w:t>
      </w:r>
      <w:proofErr w:type="gramStart"/>
      <w:r w:rsidRPr="00DF2927">
        <w:rPr>
          <w:sz w:val="28"/>
          <w:szCs w:val="28"/>
        </w:rPr>
        <w:t>.р</w:t>
      </w:r>
      <w:proofErr w:type="gramEnd"/>
      <w:r w:rsidRPr="00DF2927">
        <w:rPr>
          <w:sz w:val="28"/>
          <w:szCs w:val="28"/>
        </w:rPr>
        <w:t xml:space="preserve">уб., то есть 15 % от норматива финансовых затрат. В 2018 году фактически выделенное финансирование составило 15,3 % от норматива финансовых затрат. </w:t>
      </w:r>
    </w:p>
    <w:p w:rsidR="003D359C" w:rsidRPr="00DF2927" w:rsidRDefault="003D359C" w:rsidP="003D359C">
      <w:pPr>
        <w:ind w:firstLine="708"/>
        <w:jc w:val="both"/>
        <w:rPr>
          <w:sz w:val="28"/>
          <w:szCs w:val="28"/>
        </w:rPr>
      </w:pPr>
      <w:r w:rsidRPr="00DF2927">
        <w:rPr>
          <w:sz w:val="28"/>
          <w:szCs w:val="28"/>
        </w:rPr>
        <w:t xml:space="preserve">Классификация работ на содержание автомобильных дорог включает в себя более </w:t>
      </w:r>
      <w:r w:rsidR="007D5CD9">
        <w:rPr>
          <w:sz w:val="28"/>
          <w:szCs w:val="28"/>
        </w:rPr>
        <w:t>100</w:t>
      </w:r>
      <w:r w:rsidRPr="00DF2927">
        <w:rPr>
          <w:sz w:val="28"/>
          <w:szCs w:val="28"/>
        </w:rPr>
        <w:t xml:space="preserve"> видов работ.  </w:t>
      </w:r>
    </w:p>
    <w:p w:rsidR="003D359C" w:rsidRPr="00DF2927" w:rsidRDefault="003D359C" w:rsidP="003D359C">
      <w:pPr>
        <w:jc w:val="both"/>
        <w:rPr>
          <w:sz w:val="28"/>
          <w:szCs w:val="28"/>
        </w:rPr>
      </w:pPr>
      <w:r w:rsidRPr="00DF2927">
        <w:tab/>
      </w:r>
      <w:r w:rsidRPr="00DF2927">
        <w:rPr>
          <w:sz w:val="28"/>
          <w:szCs w:val="28"/>
        </w:rPr>
        <w:t>При наличии нормативного ф</w:t>
      </w:r>
      <w:r w:rsidR="00D66CF6">
        <w:rPr>
          <w:sz w:val="28"/>
          <w:szCs w:val="28"/>
        </w:rPr>
        <w:t>инансирования</w:t>
      </w:r>
      <w:r w:rsidRPr="00DF2927">
        <w:rPr>
          <w:sz w:val="28"/>
          <w:szCs w:val="28"/>
        </w:rPr>
        <w:t xml:space="preserve"> в рамках </w:t>
      </w:r>
      <w:r w:rsidR="00D66CF6">
        <w:rPr>
          <w:sz w:val="28"/>
          <w:szCs w:val="28"/>
        </w:rPr>
        <w:t>содержания улично-дорожной сети</w:t>
      </w:r>
      <w:r w:rsidRPr="00DF2927">
        <w:rPr>
          <w:sz w:val="28"/>
          <w:szCs w:val="28"/>
        </w:rPr>
        <w:t xml:space="preserve"> помимо ремонта дорожн</w:t>
      </w:r>
      <w:r w:rsidR="00D66CF6">
        <w:rPr>
          <w:sz w:val="28"/>
          <w:szCs w:val="28"/>
        </w:rPr>
        <w:t xml:space="preserve">ого полотна автомобильных </w:t>
      </w:r>
      <w:proofErr w:type="gramStart"/>
      <w:r w:rsidR="00D66CF6">
        <w:rPr>
          <w:sz w:val="28"/>
          <w:szCs w:val="28"/>
        </w:rPr>
        <w:t>дорог</w:t>
      </w:r>
      <w:proofErr w:type="gramEnd"/>
      <w:r w:rsidR="00D66CF6">
        <w:rPr>
          <w:sz w:val="28"/>
          <w:szCs w:val="28"/>
        </w:rPr>
        <w:t xml:space="preserve"> </w:t>
      </w:r>
      <w:r w:rsidRPr="00DF2927">
        <w:rPr>
          <w:sz w:val="28"/>
          <w:szCs w:val="28"/>
        </w:rPr>
        <w:t xml:space="preserve"> возможно было бы решить существующие проблемы в части ремонта тротуаров, модернизации уличного освещения, обрезки деревьев. </w:t>
      </w:r>
    </w:p>
    <w:p w:rsidR="003D359C" w:rsidRPr="00DF2927" w:rsidRDefault="00D66CF6" w:rsidP="003D35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настоящее время</w:t>
      </w:r>
      <w:r w:rsidR="003D359C" w:rsidRPr="00DF2927">
        <w:rPr>
          <w:sz w:val="28"/>
          <w:szCs w:val="28"/>
        </w:rPr>
        <w:t xml:space="preserve"> по причин</w:t>
      </w:r>
      <w:r>
        <w:rPr>
          <w:sz w:val="28"/>
          <w:szCs w:val="28"/>
        </w:rPr>
        <w:t>е отсутствия финансовых средств</w:t>
      </w:r>
      <w:r w:rsidR="003D359C" w:rsidRPr="00DF2927">
        <w:rPr>
          <w:sz w:val="28"/>
          <w:szCs w:val="28"/>
        </w:rPr>
        <w:t xml:space="preserve"> не представляется возможным выполнить в полном объеме предписания ОГИБДД МО МВД России «</w:t>
      </w:r>
      <w:proofErr w:type="spellStart"/>
      <w:r w:rsidR="003D359C" w:rsidRPr="00DF2927">
        <w:rPr>
          <w:sz w:val="28"/>
          <w:szCs w:val="28"/>
        </w:rPr>
        <w:t>Шарыповский</w:t>
      </w:r>
      <w:proofErr w:type="spellEnd"/>
      <w:r w:rsidR="003D359C" w:rsidRPr="00DF2927">
        <w:rPr>
          <w:sz w:val="28"/>
          <w:szCs w:val="28"/>
        </w:rPr>
        <w:t>». Данная работа ведется поэтапно. Практически в полном объеме завершена работа по оборудованию, в соответствии с требованиями ГОСТ, пешеходных переходов вблизи детских образовательных учреждений. Сроки выполнения остальных предписаний перенесены по согласованию с ОГИБДД МО МВД России «</w:t>
      </w:r>
      <w:proofErr w:type="spellStart"/>
      <w:r w:rsidR="003D359C" w:rsidRPr="00DF2927">
        <w:rPr>
          <w:sz w:val="28"/>
          <w:szCs w:val="28"/>
        </w:rPr>
        <w:t>Шарыповский</w:t>
      </w:r>
      <w:proofErr w:type="spellEnd"/>
      <w:r w:rsidR="003D359C" w:rsidRPr="00DF2927">
        <w:rPr>
          <w:sz w:val="28"/>
          <w:szCs w:val="28"/>
        </w:rPr>
        <w:t>»</w:t>
      </w:r>
      <w:r>
        <w:rPr>
          <w:sz w:val="28"/>
          <w:szCs w:val="28"/>
        </w:rPr>
        <w:t xml:space="preserve"> на более поздние сроки</w:t>
      </w:r>
      <w:r w:rsidR="003D359C" w:rsidRPr="00DF2927">
        <w:rPr>
          <w:sz w:val="28"/>
          <w:szCs w:val="28"/>
        </w:rPr>
        <w:t>.</w:t>
      </w:r>
    </w:p>
    <w:p w:rsidR="003D359C" w:rsidRPr="00DF2927" w:rsidRDefault="003D359C" w:rsidP="003D359C">
      <w:pPr>
        <w:jc w:val="both"/>
        <w:rPr>
          <w:sz w:val="28"/>
          <w:szCs w:val="28"/>
        </w:rPr>
      </w:pPr>
    </w:p>
    <w:p w:rsidR="003D359C" w:rsidRPr="00B868BC" w:rsidRDefault="007D5CD9" w:rsidP="00B868BC">
      <w:pPr>
        <w:pStyle w:val="a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86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8BC">
        <w:rPr>
          <w:rFonts w:ascii="Times New Roman" w:hAnsi="Times New Roman" w:cs="Times New Roman"/>
          <w:sz w:val="28"/>
          <w:szCs w:val="28"/>
        </w:rPr>
        <w:t xml:space="preserve">в </w:t>
      </w:r>
      <w:r w:rsidR="003D359C" w:rsidRPr="00B868BC">
        <w:rPr>
          <w:rFonts w:ascii="Times New Roman" w:hAnsi="Times New Roman" w:cs="Times New Roman"/>
          <w:sz w:val="28"/>
          <w:szCs w:val="28"/>
        </w:rPr>
        <w:t xml:space="preserve"> ЖКХ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D5CD9">
        <w:rPr>
          <w:rFonts w:ascii="Times New Roman" w:hAnsi="Times New Roman" w:cs="Times New Roman"/>
          <w:sz w:val="28"/>
          <w:szCs w:val="28"/>
        </w:rPr>
        <w:t xml:space="preserve"> </w:t>
      </w:r>
      <w:r w:rsidRPr="00B868BC">
        <w:rPr>
          <w:rFonts w:ascii="Times New Roman" w:hAnsi="Times New Roman" w:cs="Times New Roman"/>
          <w:sz w:val="28"/>
          <w:szCs w:val="28"/>
        </w:rPr>
        <w:t xml:space="preserve">приведение состояния сточных вод, сбрасываемых в </w:t>
      </w:r>
      <w:proofErr w:type="spellStart"/>
      <w:r w:rsidRPr="00B868BC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B868B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68BC">
        <w:rPr>
          <w:rFonts w:ascii="Times New Roman" w:hAnsi="Times New Roman" w:cs="Times New Roman"/>
          <w:sz w:val="28"/>
          <w:szCs w:val="28"/>
        </w:rPr>
        <w:t>адат</w:t>
      </w:r>
      <w:proofErr w:type="spellEnd"/>
      <w:r w:rsidRPr="00B868BC">
        <w:rPr>
          <w:rFonts w:ascii="Times New Roman" w:hAnsi="Times New Roman" w:cs="Times New Roman"/>
          <w:sz w:val="28"/>
          <w:szCs w:val="28"/>
        </w:rPr>
        <w:t>, в соответствие с установленными нормативами и требованиями СанПиН</w:t>
      </w:r>
      <w:r w:rsidR="00B868BC">
        <w:rPr>
          <w:rFonts w:ascii="Times New Roman" w:hAnsi="Times New Roman" w:cs="Times New Roman"/>
          <w:sz w:val="28"/>
          <w:szCs w:val="28"/>
        </w:rPr>
        <w:t>.</w:t>
      </w:r>
    </w:p>
    <w:p w:rsidR="003D359C" w:rsidRPr="00DF2927" w:rsidRDefault="003D359C" w:rsidP="00B868BC">
      <w:pPr>
        <w:pStyle w:val="a8"/>
        <w:spacing w:after="0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F2927">
        <w:rPr>
          <w:rFonts w:ascii="Times New Roman" w:hAnsi="Times New Roman" w:cs="Times New Roman"/>
          <w:sz w:val="28"/>
          <w:szCs w:val="28"/>
        </w:rPr>
        <w:tab/>
        <w:t xml:space="preserve">На основании Решения Шарыповского городского суда Красноярского края от 15.01.2014 г. по делу №2-6/2014 на администрацию города Шарыпово возложена обязанность по приведению состояния сточных вод, сбрасываемых в </w:t>
      </w:r>
      <w:proofErr w:type="spellStart"/>
      <w:r w:rsidRPr="00DF2927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F292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F2927">
        <w:rPr>
          <w:rFonts w:ascii="Times New Roman" w:hAnsi="Times New Roman" w:cs="Times New Roman"/>
          <w:sz w:val="28"/>
          <w:szCs w:val="28"/>
        </w:rPr>
        <w:t>адат</w:t>
      </w:r>
      <w:proofErr w:type="spellEnd"/>
      <w:r w:rsidRPr="00DF2927">
        <w:rPr>
          <w:rFonts w:ascii="Times New Roman" w:hAnsi="Times New Roman" w:cs="Times New Roman"/>
          <w:sz w:val="28"/>
          <w:szCs w:val="28"/>
        </w:rPr>
        <w:t>, в соответствие с установленными нормативами и в соответствие с требованиями СанПиН 2.1.5.980 00 «Водоотведение населенных мест, санитарная охрана водных объектов», в течение 36 месяцев со дня вступления решения суда в законную силу.</w:t>
      </w:r>
    </w:p>
    <w:p w:rsidR="003D359C" w:rsidRPr="00DF2927" w:rsidRDefault="00D66CF6" w:rsidP="00B868BC">
      <w:pPr>
        <w:pStyle w:val="a8"/>
        <w:spacing w:after="0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359C" w:rsidRPr="00DF2927">
        <w:rPr>
          <w:rFonts w:ascii="Times New Roman" w:hAnsi="Times New Roman" w:cs="Times New Roman"/>
          <w:sz w:val="28"/>
          <w:szCs w:val="28"/>
        </w:rPr>
        <w:t xml:space="preserve">Результатами лабораторных исследований установлено, что показатели сточных вод, сбрасываемых в </w:t>
      </w:r>
      <w:proofErr w:type="spellStart"/>
      <w:r w:rsidR="003D359C" w:rsidRPr="00DF2927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3D359C" w:rsidRPr="00DF292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D359C" w:rsidRPr="00DF2927">
        <w:rPr>
          <w:rFonts w:ascii="Times New Roman" w:hAnsi="Times New Roman" w:cs="Times New Roman"/>
          <w:sz w:val="28"/>
          <w:szCs w:val="28"/>
        </w:rPr>
        <w:t>адат</w:t>
      </w:r>
      <w:proofErr w:type="spellEnd"/>
      <w:r w:rsidR="003D359C" w:rsidRPr="00DF2927">
        <w:rPr>
          <w:rFonts w:ascii="Times New Roman" w:hAnsi="Times New Roman" w:cs="Times New Roman"/>
          <w:sz w:val="28"/>
          <w:szCs w:val="28"/>
        </w:rPr>
        <w:t xml:space="preserve"> после канализационных очистных сооружений, превышают нормы предельно допустимого сброса, что приводит к ухудшению качества воды водного объекта.</w:t>
      </w:r>
    </w:p>
    <w:p w:rsidR="003D359C" w:rsidRPr="00DF2927" w:rsidRDefault="00D66CF6" w:rsidP="00B868BC">
      <w:pPr>
        <w:pStyle w:val="a8"/>
        <w:spacing w:after="0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359C" w:rsidRPr="00DF2927">
        <w:rPr>
          <w:rFonts w:ascii="Times New Roman" w:hAnsi="Times New Roman" w:cs="Times New Roman"/>
          <w:sz w:val="28"/>
          <w:szCs w:val="28"/>
        </w:rPr>
        <w:t xml:space="preserve">Канализационные очистные сооружения города Шарыпово являются муниципальной собственностью. Согласно заключению ОАО «Красноярский институт </w:t>
      </w:r>
      <w:proofErr w:type="spellStart"/>
      <w:r w:rsidR="003D359C" w:rsidRPr="00DF2927">
        <w:rPr>
          <w:rFonts w:ascii="Times New Roman" w:hAnsi="Times New Roman" w:cs="Times New Roman"/>
          <w:sz w:val="28"/>
          <w:szCs w:val="28"/>
        </w:rPr>
        <w:t>Водоканалпроект</w:t>
      </w:r>
      <w:proofErr w:type="spellEnd"/>
      <w:r w:rsidR="003D359C" w:rsidRPr="00DF2927">
        <w:rPr>
          <w:rFonts w:ascii="Times New Roman" w:hAnsi="Times New Roman" w:cs="Times New Roman"/>
          <w:sz w:val="28"/>
          <w:szCs w:val="28"/>
        </w:rPr>
        <w:t>», соблюдение нормативов допустимых сбросов на КОС по г</w:t>
      </w:r>
      <w:proofErr w:type="gramStart"/>
      <w:r w:rsidR="003D359C" w:rsidRPr="00DF292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3D359C" w:rsidRPr="00DF2927">
        <w:rPr>
          <w:rFonts w:ascii="Times New Roman" w:hAnsi="Times New Roman" w:cs="Times New Roman"/>
          <w:sz w:val="28"/>
          <w:szCs w:val="28"/>
        </w:rPr>
        <w:t>арыпово невозможно, так как схема очистки, построенная по проекту 1980 года по традиционной технологической схеме, в настоящее время не обеспечит нормативного качества.</w:t>
      </w:r>
    </w:p>
    <w:p w:rsidR="003D359C" w:rsidRPr="00DF2927" w:rsidRDefault="003D359C" w:rsidP="00B868BC">
      <w:pPr>
        <w:pStyle w:val="a8"/>
        <w:spacing w:after="0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F292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66CF6">
        <w:rPr>
          <w:rFonts w:ascii="Times New Roman" w:hAnsi="Times New Roman" w:cs="Times New Roman"/>
          <w:sz w:val="28"/>
          <w:szCs w:val="28"/>
        </w:rPr>
        <w:t xml:space="preserve"> </w:t>
      </w:r>
      <w:r w:rsidR="00D66CF6">
        <w:rPr>
          <w:rFonts w:ascii="Times New Roman" w:hAnsi="Times New Roman" w:cs="Times New Roman"/>
          <w:sz w:val="28"/>
          <w:szCs w:val="28"/>
        </w:rPr>
        <w:tab/>
      </w:r>
      <w:r w:rsidRPr="00DF2927">
        <w:rPr>
          <w:rFonts w:ascii="Times New Roman" w:hAnsi="Times New Roman" w:cs="Times New Roman"/>
          <w:sz w:val="28"/>
          <w:szCs w:val="28"/>
        </w:rPr>
        <w:t>Для достижения установленных показателей по существующим сооружениям, требуется их полная реконструкция.</w:t>
      </w:r>
    </w:p>
    <w:p w:rsidR="003D359C" w:rsidRPr="00DF2927" w:rsidRDefault="00D66CF6" w:rsidP="00B868BC">
      <w:pPr>
        <w:pStyle w:val="a8"/>
        <w:spacing w:after="0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359C" w:rsidRPr="00DF2927">
        <w:rPr>
          <w:rFonts w:ascii="Times New Roman" w:hAnsi="Times New Roman" w:cs="Times New Roman"/>
          <w:sz w:val="28"/>
          <w:szCs w:val="28"/>
        </w:rPr>
        <w:t>Со стороны Администрации города Шарыпово данная проблема неоднократно обозначалась на уровне Правительства Красноярского края. Однако, ввиду дефицита сре</w:t>
      </w:r>
      <w:proofErr w:type="gramStart"/>
      <w:r w:rsidR="003D359C" w:rsidRPr="00DF2927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3D359C" w:rsidRPr="00DF2927">
        <w:rPr>
          <w:rFonts w:ascii="Times New Roman" w:hAnsi="Times New Roman" w:cs="Times New Roman"/>
          <w:sz w:val="28"/>
          <w:szCs w:val="28"/>
        </w:rPr>
        <w:t xml:space="preserve">аевого бюджета, финансовая поддержка на региональном уровне в реализации мероприятий по реконструкции КОС города Шарыпово не оказывалась. </w:t>
      </w:r>
    </w:p>
    <w:p w:rsidR="003D359C" w:rsidRDefault="00D66CF6" w:rsidP="00B868BC">
      <w:pPr>
        <w:pStyle w:val="a8"/>
        <w:spacing w:after="0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359C" w:rsidRPr="00DF2927">
        <w:rPr>
          <w:rFonts w:ascii="Times New Roman" w:hAnsi="Times New Roman" w:cs="Times New Roman"/>
          <w:sz w:val="28"/>
          <w:szCs w:val="28"/>
        </w:rPr>
        <w:t>Мероприятия по приведению состояния сточных вод КОС города Шарыпово в соответствие с установленными н</w:t>
      </w:r>
      <w:r>
        <w:rPr>
          <w:rFonts w:ascii="Times New Roman" w:hAnsi="Times New Roman" w:cs="Times New Roman"/>
          <w:sz w:val="28"/>
          <w:szCs w:val="28"/>
        </w:rPr>
        <w:t>ормативами</w:t>
      </w:r>
      <w:r w:rsidR="003D359C" w:rsidRPr="00DF2927">
        <w:rPr>
          <w:rFonts w:ascii="Times New Roman" w:hAnsi="Times New Roman" w:cs="Times New Roman"/>
          <w:sz w:val="28"/>
          <w:szCs w:val="28"/>
        </w:rPr>
        <w:t xml:space="preserve"> были включены в проект Концепции обеспечения населения Красноярского края водой питьевого качества до 2023 года, в том числе на среднесрочный период 2014-2016 годов. В соответствии с мероприятиями Концепции предусматривалось выполнение работ по строительству блока обеззараживания сточных вод на КОС города Шарыпово стоимостью 30 млн</w:t>
      </w:r>
      <w:proofErr w:type="gramStart"/>
      <w:r w:rsidR="003D359C" w:rsidRPr="00DF292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D359C" w:rsidRPr="00DF2927">
        <w:rPr>
          <w:rFonts w:ascii="Times New Roman" w:hAnsi="Times New Roman" w:cs="Times New Roman"/>
          <w:sz w:val="28"/>
          <w:szCs w:val="28"/>
        </w:rPr>
        <w:t>ублей и строительство блока доочистки сточных вод стоимостью 350 млн.рублей. По причине отсутствия источников финансирования, механизм реализации обозначенной Концепции не был утвержден.</w:t>
      </w:r>
    </w:p>
    <w:p w:rsidR="00D66CF6" w:rsidRPr="00DF2927" w:rsidRDefault="00D66CF6" w:rsidP="00D66CF6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C87" w:rsidRPr="007434FC" w:rsidRDefault="00706C87" w:rsidP="00706C87">
      <w:pPr>
        <w:ind w:firstLine="5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Образование</w:t>
      </w:r>
    </w:p>
    <w:p w:rsidR="00706C87" w:rsidRPr="007434FC" w:rsidRDefault="00706C87" w:rsidP="00706C87">
      <w:pPr>
        <w:pStyle w:val="aa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434FC">
        <w:rPr>
          <w:sz w:val="28"/>
          <w:szCs w:val="28"/>
          <w:shd w:val="clear" w:color="auto" w:fill="FFFFFF"/>
        </w:rPr>
        <w:t>В Шарыпово образовательные услуги оказывают 25 образовательных организаций муниципальной системы образования.</w:t>
      </w:r>
    </w:p>
    <w:p w:rsidR="00706C87" w:rsidRPr="007434FC" w:rsidRDefault="00706C87" w:rsidP="00706C87">
      <w:pPr>
        <w:pStyle w:val="aa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434FC">
        <w:rPr>
          <w:sz w:val="28"/>
          <w:szCs w:val="28"/>
          <w:shd w:val="clear" w:color="auto" w:fill="FFFFFF"/>
        </w:rPr>
        <w:t xml:space="preserve">В сфере образования ведётся системная работа по созданию современных условий для доступного, качественного обучения, воспитания и развития детей на всех уровнях образования. </w:t>
      </w:r>
    </w:p>
    <w:p w:rsidR="00706C87" w:rsidRPr="007434FC" w:rsidRDefault="00706C87" w:rsidP="00706C87">
      <w:pPr>
        <w:pStyle w:val="aa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434FC">
        <w:rPr>
          <w:sz w:val="28"/>
          <w:szCs w:val="28"/>
          <w:shd w:val="clear" w:color="auto" w:fill="FFFFFF"/>
        </w:rPr>
        <w:t xml:space="preserve">В целом охват дошкольным образованием составляет 67,8% (2667 детей) от общего количества детей. Возможность посещать детские сады обеспечена для всех детей в возрасте от трёх до семи лет. Таким образом, Указ Президента Российской Федерации по обеспечению местами в дошкольных образовательных учреждениях детей исполнен на 100%. На сегодняшний день детей в возрасте от 3 до 7 лет, стоящих в очереди нет. </w:t>
      </w:r>
      <w:r w:rsidRPr="007434FC">
        <w:rPr>
          <w:sz w:val="28"/>
          <w:szCs w:val="28"/>
        </w:rPr>
        <w:t xml:space="preserve">Очередность в дошкольные образовательные учреждения составляет  1265 детей  в возрасте от 0 до 3 лет, из них: от 0 до 1 года -  560 детей, от 1 до 1,5 лет -   279 детей, </w:t>
      </w:r>
      <w:proofErr w:type="gramStart"/>
      <w:r w:rsidRPr="007434FC">
        <w:rPr>
          <w:sz w:val="28"/>
          <w:szCs w:val="28"/>
        </w:rPr>
        <w:t>от</w:t>
      </w:r>
      <w:proofErr w:type="gramEnd"/>
      <w:r w:rsidRPr="007434FC">
        <w:rPr>
          <w:sz w:val="28"/>
          <w:szCs w:val="28"/>
        </w:rPr>
        <w:t xml:space="preserve"> 1,5 </w:t>
      </w:r>
      <w:proofErr w:type="gramStart"/>
      <w:r w:rsidRPr="007434FC">
        <w:rPr>
          <w:sz w:val="28"/>
          <w:szCs w:val="28"/>
        </w:rPr>
        <w:t>до</w:t>
      </w:r>
      <w:proofErr w:type="gramEnd"/>
      <w:r w:rsidRPr="007434FC">
        <w:rPr>
          <w:sz w:val="28"/>
          <w:szCs w:val="28"/>
        </w:rPr>
        <w:t xml:space="preserve"> 3 лет – 426 детей</w:t>
      </w:r>
      <w:r w:rsidRPr="007434FC">
        <w:rPr>
          <w:sz w:val="28"/>
          <w:szCs w:val="28"/>
          <w:shd w:val="clear" w:color="auto" w:fill="FFFFFF"/>
        </w:rPr>
        <w:t xml:space="preserve">. </w:t>
      </w:r>
    </w:p>
    <w:p w:rsidR="00706C87" w:rsidRDefault="00706C87" w:rsidP="00706C87">
      <w:pPr>
        <w:ind w:firstLine="708"/>
        <w:jc w:val="both"/>
        <w:rPr>
          <w:sz w:val="28"/>
          <w:szCs w:val="28"/>
        </w:rPr>
      </w:pPr>
      <w:r w:rsidRPr="00295E37">
        <w:rPr>
          <w:sz w:val="28"/>
          <w:szCs w:val="28"/>
        </w:rPr>
        <w:t xml:space="preserve">В 2017 году </w:t>
      </w:r>
      <w:r w:rsidRPr="007434FC">
        <w:rPr>
          <w:sz w:val="28"/>
          <w:szCs w:val="28"/>
        </w:rPr>
        <w:t>421 выпускник окончил 9 класс, и</w:t>
      </w:r>
      <w:r w:rsidRPr="00295E37">
        <w:rPr>
          <w:sz w:val="28"/>
          <w:szCs w:val="28"/>
        </w:rPr>
        <w:t>з них 12 человек получили аттестат с отличием.</w:t>
      </w:r>
      <w:r w:rsidRPr="007434FC">
        <w:rPr>
          <w:sz w:val="28"/>
          <w:szCs w:val="28"/>
        </w:rPr>
        <w:t xml:space="preserve"> </w:t>
      </w:r>
      <w:r w:rsidRPr="00295E37">
        <w:rPr>
          <w:sz w:val="28"/>
          <w:szCs w:val="28"/>
        </w:rPr>
        <w:t>11</w:t>
      </w:r>
      <w:r w:rsidRPr="007434FC">
        <w:rPr>
          <w:sz w:val="28"/>
          <w:szCs w:val="28"/>
        </w:rPr>
        <w:t xml:space="preserve"> класс окончили 222 выпускника, и</w:t>
      </w:r>
      <w:r w:rsidRPr="00295E37">
        <w:rPr>
          <w:sz w:val="28"/>
          <w:szCs w:val="28"/>
        </w:rPr>
        <w:t>з них 26 человек получили аттестат о среднем общем образовании с отличием и медаль "За особые успехи в учении".</w:t>
      </w:r>
      <w:r w:rsidRPr="007434FC">
        <w:rPr>
          <w:sz w:val="28"/>
          <w:szCs w:val="28"/>
        </w:rPr>
        <w:t xml:space="preserve"> </w:t>
      </w:r>
      <w:r w:rsidRPr="00295E37">
        <w:rPr>
          <w:sz w:val="28"/>
          <w:szCs w:val="28"/>
        </w:rPr>
        <w:t>Две выпускницы 11-х классов (из школ №7 и №8) набрали 100 баллов на Едином государственном экзамене по русскому языку.</w:t>
      </w:r>
    </w:p>
    <w:p w:rsidR="00706C87" w:rsidRPr="00706C87" w:rsidRDefault="00706C87" w:rsidP="00706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  <w:ind w:firstLine="567"/>
        <w:jc w:val="both"/>
        <w:rPr>
          <w:sz w:val="28"/>
          <w:szCs w:val="28"/>
        </w:rPr>
      </w:pPr>
      <w:r w:rsidRPr="00706C87">
        <w:rPr>
          <w:sz w:val="28"/>
          <w:szCs w:val="28"/>
        </w:rPr>
        <w:t xml:space="preserve">В 2017 году по инициативе Общественного совета при Администрации города Шарыпово была проведена независимая оценка качества образовательной деятельности 23 образовательных учреждений. Оператором  определили «Информационно – методический центр», которым  был  </w:t>
      </w:r>
      <w:r w:rsidRPr="00706C87">
        <w:rPr>
          <w:sz w:val="28"/>
          <w:szCs w:val="28"/>
        </w:rPr>
        <w:lastRenderedPageBreak/>
        <w:t>осуществлен сбор, обобщение и анализ информации  по четырем показателям: открытость, комфортность, доброжелательность, компетентность педагогов и удовлетворенность. Результаты были рассмотрены на заседании Общественного совета и вынесены предложения образовательным учреждениям в части улучшения качества их образовательной деятельности.</w:t>
      </w:r>
    </w:p>
    <w:p w:rsidR="00706C87" w:rsidRPr="00706C87" w:rsidRDefault="00706C87" w:rsidP="00706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  <w:ind w:firstLine="567"/>
        <w:jc w:val="both"/>
        <w:rPr>
          <w:sz w:val="28"/>
          <w:szCs w:val="28"/>
        </w:rPr>
      </w:pPr>
      <w:r w:rsidRPr="00706C87">
        <w:rPr>
          <w:sz w:val="28"/>
          <w:szCs w:val="28"/>
        </w:rPr>
        <w:t>В 2011 году за высокие достижения в мероприятиях интеллектуальной, творческой, спортивной и социальной направленностей обучающихся образовательных учреждений Шарыпово  была утверждена Премия Главы "Успех года". За 6 лет данную премию получили 62 школьника, в размере 4-х тысяч рублей каждый (ежегодно 8 учащихся).</w:t>
      </w:r>
    </w:p>
    <w:p w:rsidR="00706C87" w:rsidRDefault="00706C87" w:rsidP="00706C87">
      <w:pPr>
        <w:ind w:firstLine="708"/>
        <w:jc w:val="both"/>
        <w:rPr>
          <w:sz w:val="28"/>
          <w:szCs w:val="28"/>
        </w:rPr>
      </w:pPr>
      <w:r w:rsidRPr="00295E37">
        <w:rPr>
          <w:sz w:val="28"/>
          <w:szCs w:val="28"/>
        </w:rPr>
        <w:t>Отмечается высокое достижение в технической направленности Коваля Олега, воспитанника Центра д</w:t>
      </w:r>
      <w:r w:rsidRPr="007434FC">
        <w:rPr>
          <w:sz w:val="28"/>
          <w:szCs w:val="28"/>
        </w:rPr>
        <w:t xml:space="preserve">етского технического творчества, который </w:t>
      </w:r>
      <w:r w:rsidRPr="00295E37">
        <w:rPr>
          <w:sz w:val="28"/>
          <w:szCs w:val="28"/>
        </w:rPr>
        <w:t xml:space="preserve">стал победителем краевого конкурса технических идей и разработок школьников и студентов «Сибирский </w:t>
      </w:r>
      <w:proofErr w:type="spellStart"/>
      <w:r w:rsidRPr="00295E37">
        <w:rPr>
          <w:sz w:val="28"/>
          <w:szCs w:val="28"/>
        </w:rPr>
        <w:t>техносалон</w:t>
      </w:r>
      <w:proofErr w:type="spellEnd"/>
      <w:r w:rsidRPr="00295E37">
        <w:rPr>
          <w:sz w:val="28"/>
          <w:szCs w:val="28"/>
        </w:rPr>
        <w:t>» с проектом «Модель транспортн</w:t>
      </w:r>
      <w:proofErr w:type="gramStart"/>
      <w:r w:rsidRPr="00295E37">
        <w:rPr>
          <w:sz w:val="28"/>
          <w:szCs w:val="28"/>
        </w:rPr>
        <w:t>о-</w:t>
      </w:r>
      <w:proofErr w:type="gramEnd"/>
      <w:r w:rsidRPr="00295E37">
        <w:rPr>
          <w:sz w:val="28"/>
          <w:szCs w:val="28"/>
        </w:rPr>
        <w:t xml:space="preserve"> грузового </w:t>
      </w:r>
      <w:proofErr w:type="spellStart"/>
      <w:r w:rsidRPr="00295E37">
        <w:rPr>
          <w:sz w:val="28"/>
          <w:szCs w:val="28"/>
        </w:rPr>
        <w:t>конвертоплана</w:t>
      </w:r>
      <w:proofErr w:type="spellEnd"/>
      <w:r w:rsidRPr="00295E37">
        <w:rPr>
          <w:sz w:val="28"/>
          <w:szCs w:val="28"/>
        </w:rPr>
        <w:t xml:space="preserve">», победителем предварительного отбора всероссийского конкурса научно-технического творчества молодежи – 2017 и участником финального очного этапа в городе Москва. В феврале 2018 года ему вручена краевая именная стипендия имени академика М.Ф. </w:t>
      </w:r>
      <w:proofErr w:type="spellStart"/>
      <w:r w:rsidRPr="00295E37">
        <w:rPr>
          <w:sz w:val="28"/>
          <w:szCs w:val="28"/>
        </w:rPr>
        <w:t>Решетнева</w:t>
      </w:r>
      <w:proofErr w:type="spellEnd"/>
      <w:r w:rsidRPr="00295E37">
        <w:rPr>
          <w:sz w:val="28"/>
          <w:szCs w:val="28"/>
        </w:rPr>
        <w:t xml:space="preserve"> – за достижения в области технических наук по итогам 2017 года.</w:t>
      </w:r>
    </w:p>
    <w:p w:rsidR="00706C87" w:rsidRPr="007434FC" w:rsidRDefault="00706C87" w:rsidP="00706C87">
      <w:pPr>
        <w:ind w:firstLine="708"/>
        <w:jc w:val="both"/>
        <w:rPr>
          <w:sz w:val="28"/>
          <w:szCs w:val="28"/>
        </w:rPr>
      </w:pPr>
      <w:r w:rsidRPr="00706C87">
        <w:rPr>
          <w:sz w:val="28"/>
          <w:szCs w:val="28"/>
        </w:rPr>
        <w:t>В системе образования города Шарыпово работают 1383 человека, из них 685 педагогических работников, в том числе 291 учитель, 251 воспитателей. Средний возраст педагогических р</w:t>
      </w:r>
      <w:r w:rsidR="00B66CB0">
        <w:rPr>
          <w:sz w:val="28"/>
          <w:szCs w:val="28"/>
        </w:rPr>
        <w:t>аботников составляет 47 лет. Не</w:t>
      </w:r>
      <w:r w:rsidRPr="00706C87">
        <w:rPr>
          <w:sz w:val="28"/>
          <w:szCs w:val="28"/>
        </w:rPr>
        <w:t>смотря на увеличение процента численности педагогических работников в возрасте до 35 лет, с каждым годом происходит увеличение численности работников, находящихся в категории «свыше 55 лет».</w:t>
      </w:r>
    </w:p>
    <w:p w:rsidR="00706C87" w:rsidRPr="007434FC" w:rsidRDefault="00706C87" w:rsidP="00706C87">
      <w:pPr>
        <w:ind w:firstLine="708"/>
        <w:jc w:val="both"/>
        <w:rPr>
          <w:sz w:val="18"/>
          <w:szCs w:val="18"/>
        </w:rPr>
      </w:pPr>
      <w:r w:rsidRPr="007434FC">
        <w:rPr>
          <w:sz w:val="28"/>
          <w:szCs w:val="28"/>
        </w:rPr>
        <w:t>В рамках реализации муниципальной программы «Развитие образования муниципального образования города Шарыпов</w:t>
      </w:r>
      <w:r>
        <w:rPr>
          <w:sz w:val="28"/>
          <w:szCs w:val="28"/>
        </w:rPr>
        <w:t>о Красноярского края» направлен</w:t>
      </w:r>
      <w:r w:rsidRPr="007434FC">
        <w:rPr>
          <w:sz w:val="28"/>
          <w:szCs w:val="28"/>
        </w:rPr>
        <w:t xml:space="preserve">ы и освоены денежные средства в сумме более 10 млн. рублей на выполнение работ по текущему ремонту и на аварийные работы. </w:t>
      </w:r>
    </w:p>
    <w:p w:rsidR="00706C87" w:rsidRPr="007434FC" w:rsidRDefault="00706C87" w:rsidP="00706C87">
      <w:pPr>
        <w:ind w:firstLine="708"/>
        <w:jc w:val="both"/>
        <w:rPr>
          <w:sz w:val="28"/>
          <w:szCs w:val="28"/>
        </w:rPr>
      </w:pPr>
      <w:r w:rsidRPr="007434FC">
        <w:rPr>
          <w:color w:val="000000"/>
          <w:sz w:val="28"/>
          <w:szCs w:val="28"/>
        </w:rPr>
        <w:t xml:space="preserve">Кроме этого, в рамках </w:t>
      </w:r>
      <w:r w:rsidRPr="007434FC">
        <w:rPr>
          <w:sz w:val="28"/>
          <w:szCs w:val="28"/>
        </w:rPr>
        <w:t>подготовки школ к новому 2017 – 2018 учебному</w:t>
      </w:r>
      <w:r w:rsidR="00B66CB0">
        <w:rPr>
          <w:color w:val="000000"/>
          <w:sz w:val="28"/>
          <w:szCs w:val="28"/>
        </w:rPr>
        <w:t xml:space="preserve"> году</w:t>
      </w:r>
      <w:r w:rsidRPr="007434FC">
        <w:rPr>
          <w:color w:val="000000"/>
          <w:sz w:val="28"/>
          <w:szCs w:val="28"/>
        </w:rPr>
        <w:t xml:space="preserve"> во всех образовательных организациях выполнен текущий ремонт </w:t>
      </w:r>
      <w:r w:rsidRPr="007434FC">
        <w:rPr>
          <w:sz w:val="28"/>
          <w:szCs w:val="28"/>
        </w:rPr>
        <w:t xml:space="preserve">на общую сумму более 5,7 млн. рублей. </w:t>
      </w:r>
    </w:p>
    <w:p w:rsidR="00706C87" w:rsidRPr="007434FC" w:rsidRDefault="00706C87" w:rsidP="00706C87">
      <w:pPr>
        <w:ind w:left="60" w:firstLine="648"/>
        <w:jc w:val="both"/>
        <w:rPr>
          <w:sz w:val="28"/>
          <w:szCs w:val="28"/>
        </w:rPr>
      </w:pPr>
      <w:r w:rsidRPr="007434FC">
        <w:rPr>
          <w:sz w:val="28"/>
          <w:szCs w:val="28"/>
        </w:rPr>
        <w:t xml:space="preserve">В 2017 году </w:t>
      </w:r>
      <w:proofErr w:type="gramStart"/>
      <w:r w:rsidRPr="007434FC">
        <w:rPr>
          <w:sz w:val="28"/>
          <w:szCs w:val="28"/>
        </w:rPr>
        <w:t>из краевого бюджета выделены субсидии на финансирование мероприятий по устранению предписаний надзорных органов в муниципальных общеобразовательных учреждениях Красноярского края в рамках</w:t>
      </w:r>
      <w:proofErr w:type="gramEnd"/>
      <w:r w:rsidRPr="007434FC">
        <w:rPr>
          <w:sz w:val="28"/>
          <w:szCs w:val="28"/>
        </w:rPr>
        <w:t xml:space="preserve"> государственной программы Красноярского края «Развитие образования» в сумме 1, 73 млн.  рублей и из муниципального бюджета в сумме 17,3 тыс. рублей. На выделенные субсидии выполнены   работы по замене  оконных блоков в школах №3 и  №6.</w:t>
      </w:r>
    </w:p>
    <w:p w:rsidR="00706C87" w:rsidRPr="00295E37" w:rsidRDefault="00706C87" w:rsidP="00706C87">
      <w:pPr>
        <w:shd w:val="clear" w:color="auto" w:fill="FFFFFF"/>
        <w:jc w:val="both"/>
        <w:rPr>
          <w:sz w:val="28"/>
          <w:szCs w:val="28"/>
        </w:rPr>
      </w:pPr>
      <w:r w:rsidRPr="00427F25">
        <w:rPr>
          <w:sz w:val="28"/>
          <w:szCs w:val="28"/>
        </w:rPr>
        <w:t xml:space="preserve">     </w:t>
      </w:r>
      <w:r w:rsidRPr="007434FC">
        <w:rPr>
          <w:sz w:val="28"/>
          <w:szCs w:val="28"/>
        </w:rPr>
        <w:tab/>
        <w:t>Для муниципального</w:t>
      </w:r>
      <w:r w:rsidRPr="00427F25">
        <w:rPr>
          <w:sz w:val="28"/>
          <w:szCs w:val="28"/>
        </w:rPr>
        <w:t xml:space="preserve"> автономного образовательного учреждения «Детский оздоровительно-образовательный лагерь «Парус»</w:t>
      </w:r>
      <w:r w:rsidR="00B66CB0">
        <w:rPr>
          <w:sz w:val="28"/>
          <w:szCs w:val="28"/>
        </w:rPr>
        <w:t>»</w:t>
      </w:r>
      <w:r w:rsidRPr="00427F25">
        <w:rPr>
          <w:sz w:val="28"/>
          <w:szCs w:val="28"/>
        </w:rPr>
        <w:t xml:space="preserve"> была предоставлена краевая субсидия в целях финансовой поддержки муниципальных загородных оздоровительных лагерей в сумме 1</w:t>
      </w:r>
      <w:r w:rsidRPr="007434FC">
        <w:rPr>
          <w:sz w:val="28"/>
          <w:szCs w:val="28"/>
        </w:rPr>
        <w:t xml:space="preserve">, 6 млн. </w:t>
      </w:r>
      <w:r w:rsidRPr="00427F25">
        <w:rPr>
          <w:sz w:val="28"/>
          <w:szCs w:val="28"/>
        </w:rPr>
        <w:t xml:space="preserve"> </w:t>
      </w:r>
      <w:r w:rsidRPr="00427F25">
        <w:rPr>
          <w:sz w:val="28"/>
          <w:szCs w:val="28"/>
        </w:rPr>
        <w:lastRenderedPageBreak/>
        <w:t>рублей и из городского бюджета в сумме 16</w:t>
      </w:r>
      <w:r w:rsidRPr="007434FC">
        <w:rPr>
          <w:sz w:val="28"/>
          <w:szCs w:val="28"/>
        </w:rPr>
        <w:t>,</w:t>
      </w:r>
      <w:r w:rsidRPr="00427F25">
        <w:rPr>
          <w:sz w:val="28"/>
          <w:szCs w:val="28"/>
        </w:rPr>
        <w:t> 2</w:t>
      </w:r>
      <w:r w:rsidRPr="007434FC">
        <w:rPr>
          <w:sz w:val="28"/>
          <w:szCs w:val="28"/>
        </w:rPr>
        <w:t xml:space="preserve"> тыс.</w:t>
      </w:r>
      <w:r w:rsidRPr="00427F25">
        <w:rPr>
          <w:sz w:val="28"/>
          <w:szCs w:val="28"/>
        </w:rPr>
        <w:t xml:space="preserve"> </w:t>
      </w:r>
      <w:r w:rsidRPr="007434FC">
        <w:rPr>
          <w:sz w:val="28"/>
          <w:szCs w:val="28"/>
        </w:rPr>
        <w:t>рублей на  приобретение и монтаж</w:t>
      </w:r>
      <w:r w:rsidRPr="00427F25">
        <w:rPr>
          <w:sz w:val="28"/>
          <w:szCs w:val="28"/>
        </w:rPr>
        <w:t xml:space="preserve"> станции </w:t>
      </w:r>
      <w:proofErr w:type="spellStart"/>
      <w:r w:rsidRPr="00427F25">
        <w:rPr>
          <w:sz w:val="28"/>
          <w:szCs w:val="28"/>
        </w:rPr>
        <w:t>реагентного</w:t>
      </w:r>
      <w:proofErr w:type="spellEnd"/>
      <w:r w:rsidRPr="00427F25">
        <w:rPr>
          <w:sz w:val="28"/>
          <w:szCs w:val="28"/>
        </w:rPr>
        <w:t xml:space="preserve"> умягчения подводных вод и текуще</w:t>
      </w:r>
      <w:r w:rsidR="00B66CB0">
        <w:rPr>
          <w:sz w:val="28"/>
          <w:szCs w:val="28"/>
        </w:rPr>
        <w:t>му ремонту зданий</w:t>
      </w:r>
      <w:r w:rsidRPr="00427F25">
        <w:rPr>
          <w:sz w:val="28"/>
          <w:szCs w:val="28"/>
        </w:rPr>
        <w:t xml:space="preserve">.     </w:t>
      </w:r>
    </w:p>
    <w:p w:rsidR="00706C87" w:rsidRDefault="00706C87" w:rsidP="00706C87">
      <w:pPr>
        <w:ind w:firstLine="709"/>
        <w:jc w:val="both"/>
        <w:rPr>
          <w:sz w:val="28"/>
          <w:szCs w:val="28"/>
        </w:rPr>
      </w:pPr>
      <w:proofErr w:type="gramStart"/>
      <w:r w:rsidRPr="007434FC">
        <w:rPr>
          <w:sz w:val="28"/>
          <w:szCs w:val="28"/>
        </w:rPr>
        <w:t xml:space="preserve">Так же, в отчетном </w:t>
      </w:r>
      <w:r w:rsidRPr="00427F25">
        <w:rPr>
          <w:sz w:val="28"/>
          <w:szCs w:val="28"/>
        </w:rPr>
        <w:t xml:space="preserve">году выполнены работы по приобретению и монтажу модульного здания жилого корпуса на 50 детей </w:t>
      </w:r>
      <w:r w:rsidRPr="007434FC">
        <w:rPr>
          <w:sz w:val="28"/>
          <w:szCs w:val="28"/>
        </w:rPr>
        <w:t>для загородного лагеря</w:t>
      </w:r>
      <w:r w:rsidRPr="00427F25">
        <w:rPr>
          <w:sz w:val="28"/>
          <w:szCs w:val="28"/>
        </w:rPr>
        <w:t xml:space="preserve"> «Бригантина»</w:t>
      </w:r>
      <w:r w:rsidRPr="00427F25">
        <w:rPr>
          <w:sz w:val="26"/>
        </w:rPr>
        <w:t xml:space="preserve"> </w:t>
      </w:r>
      <w:r w:rsidRPr="00427F25">
        <w:rPr>
          <w:sz w:val="28"/>
          <w:szCs w:val="28"/>
        </w:rPr>
        <w:t xml:space="preserve">стоимостью </w:t>
      </w:r>
      <w:r w:rsidRPr="00B868BC">
        <w:rPr>
          <w:sz w:val="28"/>
          <w:szCs w:val="28"/>
        </w:rPr>
        <w:t>16,44 млн.</w:t>
      </w:r>
      <w:r w:rsidRPr="00427F25">
        <w:rPr>
          <w:b/>
          <w:sz w:val="28"/>
          <w:szCs w:val="28"/>
        </w:rPr>
        <w:t xml:space="preserve"> </w:t>
      </w:r>
      <w:r w:rsidRPr="00427F25">
        <w:rPr>
          <w:sz w:val="28"/>
          <w:szCs w:val="28"/>
        </w:rPr>
        <w:t>рубл</w:t>
      </w:r>
      <w:r w:rsidRPr="007434FC">
        <w:rPr>
          <w:sz w:val="28"/>
          <w:szCs w:val="28"/>
        </w:rPr>
        <w:t>ей, в том числе за счет средств к</w:t>
      </w:r>
      <w:r w:rsidRPr="00427F25">
        <w:rPr>
          <w:sz w:val="28"/>
          <w:szCs w:val="28"/>
        </w:rPr>
        <w:t xml:space="preserve">раевого бюджета </w:t>
      </w:r>
      <w:r w:rsidRPr="007434FC">
        <w:rPr>
          <w:sz w:val="28"/>
          <w:szCs w:val="28"/>
        </w:rPr>
        <w:t>в рамках</w:t>
      </w:r>
      <w:r w:rsidRPr="00427F25">
        <w:rPr>
          <w:sz w:val="28"/>
          <w:szCs w:val="28"/>
        </w:rPr>
        <w:t xml:space="preserve"> государственной программы Красноярского края «Развитие образования» – 16</w:t>
      </w:r>
      <w:r w:rsidRPr="007434FC">
        <w:rPr>
          <w:sz w:val="28"/>
          <w:szCs w:val="28"/>
        </w:rPr>
        <w:t>,</w:t>
      </w:r>
      <w:r w:rsidRPr="00427F25">
        <w:rPr>
          <w:sz w:val="28"/>
          <w:szCs w:val="28"/>
        </w:rPr>
        <w:t> 28</w:t>
      </w:r>
      <w:r w:rsidRPr="007434FC">
        <w:rPr>
          <w:sz w:val="28"/>
          <w:szCs w:val="28"/>
        </w:rPr>
        <w:t xml:space="preserve"> млн.</w:t>
      </w:r>
      <w:r w:rsidRPr="00427F25">
        <w:rPr>
          <w:sz w:val="28"/>
          <w:szCs w:val="28"/>
        </w:rPr>
        <w:t xml:space="preserve"> рублей</w:t>
      </w:r>
      <w:r w:rsidRPr="007434FC">
        <w:rPr>
          <w:sz w:val="28"/>
          <w:szCs w:val="28"/>
        </w:rPr>
        <w:t xml:space="preserve"> и бюджета</w:t>
      </w:r>
      <w:r w:rsidRPr="00427F25">
        <w:rPr>
          <w:sz w:val="28"/>
          <w:szCs w:val="28"/>
        </w:rPr>
        <w:t xml:space="preserve"> города Шарыпово (</w:t>
      </w:r>
      <w:proofErr w:type="spellStart"/>
      <w:r w:rsidRPr="00427F25">
        <w:rPr>
          <w:sz w:val="28"/>
          <w:szCs w:val="28"/>
        </w:rPr>
        <w:t>софинансирование</w:t>
      </w:r>
      <w:proofErr w:type="spellEnd"/>
      <w:r w:rsidRPr="00427F25">
        <w:rPr>
          <w:sz w:val="28"/>
          <w:szCs w:val="28"/>
        </w:rPr>
        <w:t xml:space="preserve">)– </w:t>
      </w:r>
      <w:r w:rsidRPr="007434FC">
        <w:rPr>
          <w:sz w:val="28"/>
          <w:szCs w:val="28"/>
        </w:rPr>
        <w:t xml:space="preserve">162, </w:t>
      </w:r>
      <w:r w:rsidRPr="00427F25">
        <w:rPr>
          <w:sz w:val="28"/>
          <w:szCs w:val="28"/>
        </w:rPr>
        <w:t>8</w:t>
      </w:r>
      <w:r w:rsidRPr="007434F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рублей.</w:t>
      </w:r>
      <w:r w:rsidRPr="00427F25">
        <w:rPr>
          <w:sz w:val="28"/>
          <w:szCs w:val="28"/>
        </w:rPr>
        <w:t xml:space="preserve"> </w:t>
      </w:r>
      <w:proofErr w:type="gramEnd"/>
    </w:p>
    <w:p w:rsidR="00706C87" w:rsidRPr="007D5CD9" w:rsidRDefault="007D5CD9" w:rsidP="00706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5"/>
        </w:tabs>
        <w:ind w:firstLine="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706C87" w:rsidRPr="007D5CD9">
        <w:rPr>
          <w:sz w:val="28"/>
          <w:szCs w:val="28"/>
          <w:u w:val="single"/>
        </w:rPr>
        <w:t xml:space="preserve">Основные проблемы: </w:t>
      </w:r>
    </w:p>
    <w:p w:rsidR="00706C87" w:rsidRPr="00706C87" w:rsidRDefault="00706C87" w:rsidP="00706C87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06C87">
        <w:rPr>
          <w:rFonts w:ascii="Times New Roman" w:hAnsi="Times New Roman" w:cs="Times New Roman"/>
          <w:sz w:val="28"/>
          <w:szCs w:val="28"/>
        </w:rPr>
        <w:t xml:space="preserve">1. </w:t>
      </w:r>
      <w:r w:rsidRPr="00B868BC">
        <w:rPr>
          <w:rFonts w:ascii="Times New Roman" w:hAnsi="Times New Roman" w:cs="Times New Roman"/>
          <w:sz w:val="28"/>
          <w:szCs w:val="28"/>
        </w:rPr>
        <w:t>Не в полной мере обеспечена образовательными учреждениями доступность и комфортность получения образовательных услуг</w:t>
      </w:r>
      <w:r w:rsidRPr="00706C87">
        <w:rPr>
          <w:rFonts w:ascii="Times New Roman" w:hAnsi="Times New Roman" w:cs="Times New Roman"/>
          <w:sz w:val="28"/>
          <w:szCs w:val="28"/>
        </w:rPr>
        <w:t xml:space="preserve"> (обустройство прилегающей территории, входной группы, обеспечение доступа для инвалидов, проведения ремонтных работ в зданиях, приобретение  мебели, оборудования).</w:t>
      </w:r>
    </w:p>
    <w:p w:rsidR="00706C87" w:rsidRPr="00706C87" w:rsidRDefault="00706C87" w:rsidP="00706C8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06C87">
        <w:rPr>
          <w:rFonts w:ascii="Times New Roman" w:hAnsi="Times New Roman"/>
          <w:sz w:val="28"/>
          <w:szCs w:val="28"/>
        </w:rPr>
        <w:t xml:space="preserve">2. В связи с тем, что </w:t>
      </w:r>
      <w:r w:rsidRPr="00B868BC">
        <w:rPr>
          <w:rFonts w:ascii="Times New Roman" w:hAnsi="Times New Roman"/>
          <w:sz w:val="28"/>
          <w:szCs w:val="28"/>
        </w:rPr>
        <w:t>из-за недостаточного финансирования</w:t>
      </w:r>
      <w:r w:rsidRPr="00706C87">
        <w:rPr>
          <w:rFonts w:ascii="Times New Roman" w:hAnsi="Times New Roman"/>
          <w:sz w:val="28"/>
          <w:szCs w:val="28"/>
        </w:rPr>
        <w:t xml:space="preserve"> в установленный срок </w:t>
      </w:r>
      <w:r w:rsidRPr="00B868BC">
        <w:rPr>
          <w:rFonts w:ascii="Times New Roman" w:hAnsi="Times New Roman"/>
          <w:sz w:val="28"/>
          <w:szCs w:val="28"/>
        </w:rPr>
        <w:t>не выполняются Предписания надзорных органов</w:t>
      </w:r>
      <w:r w:rsidRPr="00706C87">
        <w:rPr>
          <w:rFonts w:ascii="Times New Roman" w:hAnsi="Times New Roman"/>
          <w:sz w:val="28"/>
          <w:szCs w:val="28"/>
        </w:rPr>
        <w:t xml:space="preserve">, последние обращаются в </w:t>
      </w:r>
      <w:proofErr w:type="spellStart"/>
      <w:r w:rsidRPr="00706C87">
        <w:rPr>
          <w:rFonts w:ascii="Times New Roman" w:hAnsi="Times New Roman"/>
          <w:sz w:val="28"/>
          <w:szCs w:val="28"/>
        </w:rPr>
        <w:t>Шарыповский</w:t>
      </w:r>
      <w:proofErr w:type="spellEnd"/>
      <w:r w:rsidRPr="00706C87">
        <w:rPr>
          <w:rFonts w:ascii="Times New Roman" w:hAnsi="Times New Roman"/>
          <w:sz w:val="28"/>
          <w:szCs w:val="28"/>
        </w:rPr>
        <w:t xml:space="preserve"> городской суд, который в свою очередь выносит решение об исполнении определенных мероприятий по устранению нарушений санитарно-эпидемиологического законодательства РФ.</w:t>
      </w:r>
    </w:p>
    <w:p w:rsidR="00706C87" w:rsidRPr="00706C87" w:rsidRDefault="00706C87" w:rsidP="00706C8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06C87">
        <w:rPr>
          <w:rFonts w:ascii="Times New Roman" w:hAnsi="Times New Roman"/>
          <w:sz w:val="28"/>
          <w:szCs w:val="28"/>
        </w:rPr>
        <w:t>В настоящее время по 5 образовательным учреждениям проводится исполнительное производство: МБОУ ДО ЦДТТ, МБОУ ДО ДЮЦ, МБДОУ № 2 «</w:t>
      </w:r>
      <w:proofErr w:type="spellStart"/>
      <w:r w:rsidRPr="00706C87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706C87">
        <w:rPr>
          <w:rFonts w:ascii="Times New Roman" w:hAnsi="Times New Roman"/>
          <w:sz w:val="28"/>
          <w:szCs w:val="28"/>
        </w:rPr>
        <w:t>», МБДОУ № 4 «Росинка», МБДОУ № 21 «Золотой ключик», соответственно сумма исполнительского сбора, обязательная к оплате составляет 187 500 рублей.</w:t>
      </w:r>
    </w:p>
    <w:p w:rsidR="00706C87" w:rsidRPr="00B868BC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 xml:space="preserve">3. </w:t>
      </w:r>
      <w:r w:rsidRPr="00B868BC">
        <w:rPr>
          <w:sz w:val="28"/>
          <w:szCs w:val="28"/>
        </w:rPr>
        <w:t>Поездка учащихся за пределы муниципального образования</w:t>
      </w:r>
      <w:r w:rsidRPr="00706C87">
        <w:rPr>
          <w:sz w:val="28"/>
          <w:szCs w:val="28"/>
        </w:rPr>
        <w:t xml:space="preserve"> на олимпиады, конкурсы, фестивали, спортивные и другие мероприятия </w:t>
      </w:r>
      <w:r w:rsidRPr="00B868BC">
        <w:rPr>
          <w:sz w:val="28"/>
          <w:szCs w:val="28"/>
        </w:rPr>
        <w:t>невозможна из-за отсутствия транспорта</w:t>
      </w:r>
      <w:r w:rsidR="00B66CB0" w:rsidRPr="00B868BC">
        <w:rPr>
          <w:sz w:val="28"/>
          <w:szCs w:val="28"/>
        </w:rPr>
        <w:t>,</w:t>
      </w:r>
      <w:r w:rsidRPr="00B868BC">
        <w:rPr>
          <w:sz w:val="28"/>
          <w:szCs w:val="28"/>
        </w:rPr>
        <w:t xml:space="preserve"> соответствующего правилам организованной перевозки группы детей автобусами. </w:t>
      </w:r>
    </w:p>
    <w:p w:rsidR="00706C87" w:rsidRPr="00706C87" w:rsidRDefault="00706C87" w:rsidP="00B66CB0">
      <w:pPr>
        <w:ind w:firstLine="708"/>
        <w:jc w:val="both"/>
        <w:rPr>
          <w:sz w:val="28"/>
          <w:szCs w:val="28"/>
        </w:rPr>
      </w:pPr>
      <w:r w:rsidRPr="00706C87">
        <w:rPr>
          <w:sz w:val="28"/>
          <w:szCs w:val="28"/>
        </w:rPr>
        <w:t>В целях организации доступа учащихся муниципального образования «город Шарыпово» к качественному образованию, Управлением образовани</w:t>
      </w:r>
      <w:r w:rsidR="00B66CB0">
        <w:rPr>
          <w:sz w:val="28"/>
          <w:szCs w:val="28"/>
        </w:rPr>
        <w:t>я Администрации города Шарыпово</w:t>
      </w:r>
      <w:r w:rsidRPr="00706C87">
        <w:rPr>
          <w:sz w:val="28"/>
          <w:szCs w:val="28"/>
        </w:rPr>
        <w:t xml:space="preserve"> организован подвоз учащихся в общеобразовательные школы г. Шарыпово, </w:t>
      </w:r>
      <w:proofErr w:type="spellStart"/>
      <w:r w:rsidRPr="00706C87">
        <w:rPr>
          <w:sz w:val="28"/>
          <w:szCs w:val="28"/>
        </w:rPr>
        <w:t>п</w:t>
      </w:r>
      <w:proofErr w:type="gramStart"/>
      <w:r w:rsidRPr="00706C87">
        <w:rPr>
          <w:sz w:val="28"/>
          <w:szCs w:val="28"/>
        </w:rPr>
        <w:t>.Д</w:t>
      </w:r>
      <w:proofErr w:type="gramEnd"/>
      <w:r w:rsidRPr="00706C87">
        <w:rPr>
          <w:sz w:val="28"/>
          <w:szCs w:val="28"/>
        </w:rPr>
        <w:t>убинино</w:t>
      </w:r>
      <w:proofErr w:type="spellEnd"/>
      <w:r w:rsidRPr="00706C87">
        <w:rPr>
          <w:sz w:val="28"/>
          <w:szCs w:val="28"/>
        </w:rPr>
        <w:t>. Подвоз осуществляется автобусами марки ПАЗ-32053-70 (Школьные автобусы) в количестве 3-х единиц.</w:t>
      </w:r>
    </w:p>
    <w:p w:rsidR="00706C87" w:rsidRPr="00706C87" w:rsidRDefault="00706C87" w:rsidP="00B66CB0">
      <w:pPr>
        <w:ind w:firstLine="708"/>
        <w:jc w:val="both"/>
        <w:rPr>
          <w:sz w:val="28"/>
          <w:szCs w:val="28"/>
        </w:rPr>
      </w:pPr>
      <w:r w:rsidRPr="00706C87">
        <w:rPr>
          <w:sz w:val="28"/>
          <w:szCs w:val="28"/>
        </w:rPr>
        <w:t>В 2017-2018 уч. году нуждающихся в подвозе учащихся – 145 человек. При таком количестве учащихся автобусы выполняют по несколько рейсов при подвозе в школу и из школы.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ab/>
        <w:t xml:space="preserve">Школьные автобусы используются для перевозки учащихся на ЕГЭ, ОГЭ, спортивные и другие мероприятия, а также для перевозки воспитанников учреждений дошкольного образования и воспитанников учреждений дополнительного образования на различные мероприятия только в районе муниципального образования «город Шарыпово». </w:t>
      </w:r>
    </w:p>
    <w:p w:rsidR="00706C87" w:rsidRPr="00706C87" w:rsidRDefault="00706C87" w:rsidP="00706C87">
      <w:pPr>
        <w:pStyle w:val="4"/>
        <w:shd w:val="clear" w:color="auto" w:fill="auto"/>
        <w:tabs>
          <w:tab w:val="left" w:pos="259"/>
        </w:tabs>
        <w:spacing w:after="0" w:line="240" w:lineRule="auto"/>
        <w:ind w:left="120"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706C87">
        <w:rPr>
          <w:rFonts w:ascii="Times New Roman" w:hAnsi="Times New Roman" w:cs="Times New Roman"/>
          <w:spacing w:val="0"/>
          <w:sz w:val="28"/>
          <w:szCs w:val="28"/>
        </w:rPr>
        <w:t xml:space="preserve">4. </w:t>
      </w:r>
      <w:r w:rsidRPr="00B868BC">
        <w:rPr>
          <w:rFonts w:ascii="Times New Roman" w:hAnsi="Times New Roman" w:cs="Times New Roman"/>
          <w:spacing w:val="0"/>
          <w:sz w:val="28"/>
          <w:szCs w:val="28"/>
        </w:rPr>
        <w:t>Старение педагогических кадров и слабое восполнение их молодыми специалистами.</w:t>
      </w:r>
    </w:p>
    <w:p w:rsidR="00706C87" w:rsidRPr="00706C87" w:rsidRDefault="00706C87" w:rsidP="00706C87">
      <w:pPr>
        <w:pStyle w:val="4"/>
        <w:shd w:val="clear" w:color="auto" w:fill="auto"/>
        <w:tabs>
          <w:tab w:val="left" w:pos="259"/>
        </w:tabs>
        <w:spacing w:after="0" w:line="240" w:lineRule="auto"/>
        <w:ind w:left="120"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706C87">
        <w:rPr>
          <w:rFonts w:ascii="Times New Roman" w:hAnsi="Times New Roman" w:cs="Times New Roman"/>
          <w:spacing w:val="0"/>
          <w:sz w:val="28"/>
          <w:szCs w:val="28"/>
        </w:rPr>
        <w:lastRenderedPageBreak/>
        <w:t>5. Отсутствие возможности обеспечить жильем молодых специалистов</w:t>
      </w:r>
      <w:r w:rsidR="007D5CD9">
        <w:rPr>
          <w:rFonts w:ascii="Times New Roman" w:hAnsi="Times New Roman" w:cs="Times New Roman"/>
          <w:spacing w:val="0"/>
          <w:sz w:val="28"/>
          <w:szCs w:val="28"/>
        </w:rPr>
        <w:t>.</w:t>
      </w:r>
      <w:r w:rsidRPr="00706C87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 xml:space="preserve">6. Здания образовательных учреждений города в основной массе построены в период с 1982 по 1991 годы. </w:t>
      </w:r>
      <w:r w:rsidRPr="00B868BC">
        <w:rPr>
          <w:sz w:val="28"/>
          <w:szCs w:val="28"/>
        </w:rPr>
        <w:t>Физический износ основных фондов образовательных учреждений  составляет от 30% до 70%,</w:t>
      </w:r>
      <w:r w:rsidRPr="00706C87">
        <w:rPr>
          <w:sz w:val="28"/>
          <w:szCs w:val="28"/>
        </w:rPr>
        <w:t xml:space="preserve"> в зависимости от года ввода в эксплуатацию. Поэтому в связи с недостаточностью финансирования  14 образовательных учреждений в 2017 году имели предписания надзорных органов, из них 5 учреждений привлекались к административной ответственности по решению суда. На устранение предписаний в 2017 году из городского бюджета были затраченные денежные средства в сумме 3 123,7 тыс. рублей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 xml:space="preserve">       С целью создания комфортных и безопасных условий пребывания детей согласно требованиям санитарных норм в нижеперечисленных учреждениях необходимо выполнить: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>- В школе №6 зимнее время в учебных помещениях температура воздуха понижается ниже нормативной +18° С. Для обеспечения теплового режима согласно требованиям СанПиН 2.4.12660-10 и повышения энергетической эффективности необходимо провести капитальный ремонт системы отопления на сумму 5292,95 тыс. руб.  и провести замену оконных блоков  на сумму 7 748,550 тыс. рублей;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 xml:space="preserve">- В школе №1 </w:t>
      </w:r>
      <w:proofErr w:type="gramStart"/>
      <w:r w:rsidRPr="00706C87">
        <w:rPr>
          <w:sz w:val="28"/>
          <w:szCs w:val="28"/>
        </w:rPr>
        <w:t>согласно</w:t>
      </w:r>
      <w:proofErr w:type="gramEnd"/>
      <w:r w:rsidRPr="00706C87">
        <w:rPr>
          <w:sz w:val="28"/>
          <w:szCs w:val="28"/>
        </w:rPr>
        <w:t xml:space="preserve"> технического заключения  асбоцементная кровля признана аварийной, на капитальный ремонт кровли необходима сумма  7713,14 тыс. руб.;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>- Школа №12 эксплуатируется с  1995 года, за этот период  произошло загнивание и  разрушение  деревянных оконных блоков и  переплетов, вследствие чего происходит их выпадение, а так же нарушается тепловой режим помещений. Необходимо провести капитальный ремонт оконных блоков в МБОУ СОШ № 12 на сумму 10008,904 тыс. руб.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 xml:space="preserve">- В МАОУ ДООЛ «Бригантина», в связи с угрозой обрушения емкостей запаса холодной воды  наступает  риск непринятия лагеря к следующему сезону. В 2016 году проводились работы по усилению аварийных емкостей, что дало временный результат, но разрушение емкостей продолжается. Необходимо выполнить работы по замене этих емкостей согласно проектно-сметной документации на сумму 1826,535 тыс. руб. 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>- В дошкольных образовательных учреждениях необходимо выполнить устройство теневых навесов на групповых площадках в 3-х детских садах, так как деревянные  веранды за время эксплуатации разрушились и  были снесены для предотвращения аварийных ситуаций. На устройство теневых навесов необходимы денежные средства в сумме 9 455,918 тыс. рублей, в том числе: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 xml:space="preserve">-  МБДОУ  №15 «Ромашка»  в эксплуатации с 1986 года, необходимо  3959,538 тыс. руб.;  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 xml:space="preserve">- МБДОУ  №8 «Теремок» в эксплуатации с 1989 года, необходимо 4561,28 тыс. руб.; 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t>-  МБДОУ  №4 «Росинка» в эксплуатации с 1984г., необходимо 935,10 тыс. рублей.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  <w:r w:rsidRPr="00706C87">
        <w:rPr>
          <w:sz w:val="28"/>
          <w:szCs w:val="28"/>
        </w:rPr>
        <w:lastRenderedPageBreak/>
        <w:t xml:space="preserve">       Для решения проблем по созданию комфортных и безопасных условий получения доступного и качественного образования город Шарыпово участвует во всех краевых программах по выделению субсидий.</w:t>
      </w:r>
    </w:p>
    <w:p w:rsidR="00706C87" w:rsidRPr="00706C87" w:rsidRDefault="00706C87" w:rsidP="00706C87">
      <w:pPr>
        <w:jc w:val="both"/>
        <w:rPr>
          <w:sz w:val="28"/>
          <w:szCs w:val="28"/>
        </w:rPr>
      </w:pPr>
    </w:p>
    <w:p w:rsidR="00706C87" w:rsidRDefault="00706C87" w:rsidP="00706C87">
      <w:pPr>
        <w:ind w:firstLine="567"/>
        <w:jc w:val="both"/>
        <w:rPr>
          <w:b/>
          <w:sz w:val="28"/>
          <w:szCs w:val="28"/>
          <w:u w:val="single"/>
        </w:rPr>
      </w:pPr>
      <w:r w:rsidRPr="00BB52CE">
        <w:rPr>
          <w:b/>
          <w:sz w:val="28"/>
          <w:szCs w:val="28"/>
          <w:u w:val="single"/>
        </w:rPr>
        <w:t>К</w:t>
      </w:r>
      <w:r>
        <w:rPr>
          <w:b/>
          <w:sz w:val="28"/>
          <w:szCs w:val="28"/>
          <w:u w:val="single"/>
        </w:rPr>
        <w:t>ультура</w:t>
      </w:r>
    </w:p>
    <w:p w:rsidR="00706C87" w:rsidRDefault="00706C87" w:rsidP="00706C87">
      <w:pPr>
        <w:ind w:firstLine="567"/>
        <w:jc w:val="both"/>
        <w:rPr>
          <w:sz w:val="28"/>
          <w:szCs w:val="28"/>
          <w:shd w:val="clear" w:color="auto" w:fill="FFFFFF"/>
        </w:rPr>
      </w:pPr>
      <w:r w:rsidRPr="00BB52CE">
        <w:rPr>
          <w:sz w:val="28"/>
          <w:szCs w:val="28"/>
          <w:shd w:val="clear" w:color="auto" w:fill="FFFFFF"/>
        </w:rPr>
        <w:t>В последние годы государством уделяется повышенное внимание отечественной культуре.</w:t>
      </w:r>
      <w:r>
        <w:rPr>
          <w:sz w:val="28"/>
          <w:szCs w:val="28"/>
          <w:shd w:val="clear" w:color="auto" w:fill="FFFFFF"/>
        </w:rPr>
        <w:t xml:space="preserve"> Для города Шарыпово 2017 год прошел в рамках реализации краевого проекта «Культурная столица Красноярья 2017».</w:t>
      </w:r>
    </w:p>
    <w:p w:rsidR="007D5CD9" w:rsidRDefault="00706C87" w:rsidP="00706C87">
      <w:pPr>
        <w:ind w:firstLine="709"/>
        <w:jc w:val="both"/>
        <w:rPr>
          <w:sz w:val="28"/>
          <w:szCs w:val="28"/>
        </w:rPr>
      </w:pPr>
      <w:r w:rsidRPr="00DD4F3B">
        <w:rPr>
          <w:sz w:val="28"/>
          <w:szCs w:val="28"/>
        </w:rPr>
        <w:t xml:space="preserve">В 2017 году 4 учреждениям представлены субсидии в сумме более 1,8 млн. рублей на реализацию следующих социокультурных проектов: </w:t>
      </w:r>
    </w:p>
    <w:p w:rsidR="007D5CD9" w:rsidRDefault="007D5CD9" w:rsidP="007D5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C87" w:rsidRPr="00DD4F3B">
        <w:rPr>
          <w:sz w:val="28"/>
          <w:szCs w:val="28"/>
        </w:rPr>
        <w:t>межрегиональный фестиваль-лаборатория драматических театров «</w:t>
      </w:r>
      <w:proofErr w:type="gramStart"/>
      <w:r w:rsidR="00706C87" w:rsidRPr="00DD4F3B">
        <w:rPr>
          <w:sz w:val="28"/>
          <w:szCs w:val="28"/>
        </w:rPr>
        <w:t>Сибирская</w:t>
      </w:r>
      <w:proofErr w:type="gramEnd"/>
      <w:r w:rsidR="00706C87" w:rsidRPr="00DD4F3B">
        <w:rPr>
          <w:sz w:val="28"/>
          <w:szCs w:val="28"/>
        </w:rPr>
        <w:t xml:space="preserve"> </w:t>
      </w:r>
      <w:proofErr w:type="spellStart"/>
      <w:r w:rsidR="00706C87" w:rsidRPr="00DD4F3B">
        <w:rPr>
          <w:sz w:val="28"/>
          <w:szCs w:val="28"/>
        </w:rPr>
        <w:t>Камерата</w:t>
      </w:r>
      <w:proofErr w:type="spellEnd"/>
      <w:r w:rsidR="00706C87" w:rsidRPr="00DD4F3B">
        <w:rPr>
          <w:sz w:val="28"/>
          <w:szCs w:val="28"/>
        </w:rPr>
        <w:t xml:space="preserve"> плюс- 2017»</w:t>
      </w:r>
      <w:r w:rsidR="00706C87">
        <w:rPr>
          <w:sz w:val="28"/>
          <w:szCs w:val="28"/>
        </w:rPr>
        <w:t>,</w:t>
      </w:r>
      <w:r w:rsidR="00706C87" w:rsidRPr="00DD4F3B">
        <w:rPr>
          <w:sz w:val="28"/>
          <w:szCs w:val="28"/>
        </w:rPr>
        <w:t xml:space="preserve"> </w:t>
      </w:r>
    </w:p>
    <w:p w:rsidR="007D5CD9" w:rsidRDefault="007D5CD9" w:rsidP="007D5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C87" w:rsidRPr="00DD4F3B">
        <w:rPr>
          <w:sz w:val="28"/>
          <w:szCs w:val="28"/>
        </w:rPr>
        <w:t>«</w:t>
      </w:r>
      <w:proofErr w:type="gramStart"/>
      <w:r w:rsidR="00706C87" w:rsidRPr="00DD4F3B">
        <w:rPr>
          <w:sz w:val="28"/>
          <w:szCs w:val="28"/>
        </w:rPr>
        <w:t>Нереальное-реально</w:t>
      </w:r>
      <w:proofErr w:type="gramEnd"/>
      <w:r w:rsidR="00706C87" w:rsidRPr="00DD4F3B">
        <w:rPr>
          <w:sz w:val="28"/>
          <w:szCs w:val="28"/>
        </w:rPr>
        <w:t>. Виртуальный тур по музею»</w:t>
      </w:r>
      <w:r w:rsidR="00706C87">
        <w:rPr>
          <w:sz w:val="28"/>
          <w:szCs w:val="28"/>
        </w:rPr>
        <w:t>,</w:t>
      </w:r>
      <w:r w:rsidR="00706C87" w:rsidRPr="00DD4F3B">
        <w:rPr>
          <w:sz w:val="28"/>
          <w:szCs w:val="28"/>
        </w:rPr>
        <w:t xml:space="preserve"> </w:t>
      </w:r>
    </w:p>
    <w:p w:rsidR="007D5CD9" w:rsidRDefault="007D5CD9" w:rsidP="007D5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C87" w:rsidRPr="00DD4F3B">
        <w:rPr>
          <w:sz w:val="28"/>
          <w:szCs w:val="28"/>
        </w:rPr>
        <w:t xml:space="preserve">«Легенды Земли </w:t>
      </w:r>
      <w:proofErr w:type="spellStart"/>
      <w:r w:rsidR="00706C87" w:rsidRPr="00DD4F3B">
        <w:rPr>
          <w:sz w:val="28"/>
          <w:szCs w:val="28"/>
        </w:rPr>
        <w:t>Шарыповской</w:t>
      </w:r>
      <w:proofErr w:type="spellEnd"/>
      <w:r w:rsidR="00706C87" w:rsidRPr="00DD4F3B">
        <w:rPr>
          <w:sz w:val="28"/>
          <w:szCs w:val="28"/>
        </w:rPr>
        <w:t xml:space="preserve">» на базе Центра культурного развития; </w:t>
      </w:r>
    </w:p>
    <w:p w:rsidR="00706C87" w:rsidRPr="00DD4F3B" w:rsidRDefault="007D5CD9" w:rsidP="007D5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C87" w:rsidRPr="00DD4F3B">
        <w:rPr>
          <w:sz w:val="28"/>
          <w:szCs w:val="28"/>
        </w:rPr>
        <w:t xml:space="preserve">Творческая лаборатория С. </w:t>
      </w:r>
      <w:proofErr w:type="spellStart"/>
      <w:r w:rsidR="00706C87" w:rsidRPr="00DD4F3B">
        <w:rPr>
          <w:sz w:val="28"/>
          <w:szCs w:val="28"/>
        </w:rPr>
        <w:t>Краснолуцкого</w:t>
      </w:r>
      <w:proofErr w:type="spellEnd"/>
      <w:r w:rsidR="00706C87" w:rsidRPr="00DD4F3B">
        <w:rPr>
          <w:sz w:val="28"/>
          <w:szCs w:val="28"/>
        </w:rPr>
        <w:t xml:space="preserve"> «Шарыпово юрского периода» на базе </w:t>
      </w:r>
      <w:proofErr w:type="spellStart"/>
      <w:r w:rsidR="00706C87" w:rsidRPr="00DD4F3B">
        <w:rPr>
          <w:sz w:val="28"/>
          <w:szCs w:val="28"/>
        </w:rPr>
        <w:t>Шарыповской</w:t>
      </w:r>
      <w:proofErr w:type="spellEnd"/>
      <w:r w:rsidR="00706C87" w:rsidRPr="00DD4F3B">
        <w:rPr>
          <w:sz w:val="28"/>
          <w:szCs w:val="28"/>
        </w:rPr>
        <w:t xml:space="preserve"> школы искусств.</w:t>
      </w:r>
    </w:p>
    <w:p w:rsidR="00706C87" w:rsidRPr="00DD4F3B" w:rsidRDefault="00706C87" w:rsidP="005B4DC2">
      <w:pPr>
        <w:ind w:firstLine="583"/>
        <w:jc w:val="both"/>
        <w:rPr>
          <w:sz w:val="28"/>
          <w:szCs w:val="28"/>
        </w:rPr>
      </w:pPr>
      <w:r w:rsidRPr="00DD4F3B">
        <w:rPr>
          <w:sz w:val="28"/>
          <w:szCs w:val="28"/>
        </w:rPr>
        <w:t>Централизованная библиотечная система привлекла из краевого бюджета на комплектование книжных фондов 161</w:t>
      </w:r>
      <w:r>
        <w:rPr>
          <w:sz w:val="28"/>
          <w:szCs w:val="28"/>
        </w:rPr>
        <w:t>,9 тыс.</w:t>
      </w:r>
      <w:r w:rsidRPr="00DD4F3B">
        <w:rPr>
          <w:sz w:val="28"/>
          <w:szCs w:val="28"/>
        </w:rPr>
        <w:t xml:space="preserve"> рублей.</w:t>
      </w:r>
    </w:p>
    <w:p w:rsidR="00706C87" w:rsidRPr="00E3478E" w:rsidRDefault="00706C87" w:rsidP="00706C87">
      <w:pPr>
        <w:widowControl w:val="0"/>
        <w:adjustRightInd w:val="0"/>
        <w:ind w:right="101" w:firstLine="583"/>
        <w:jc w:val="both"/>
        <w:rPr>
          <w:sz w:val="28"/>
          <w:szCs w:val="28"/>
        </w:rPr>
      </w:pPr>
      <w:r w:rsidRPr="00E3478E">
        <w:rPr>
          <w:sz w:val="28"/>
          <w:szCs w:val="28"/>
        </w:rPr>
        <w:t>Центру культурного развития г. Шарыпово в рамках государственной программы Красноярского кра</w:t>
      </w:r>
      <w:r w:rsidR="00B66CB0">
        <w:rPr>
          <w:sz w:val="28"/>
          <w:szCs w:val="28"/>
        </w:rPr>
        <w:t>я «Развитие культуры и туризма»</w:t>
      </w:r>
      <w:r w:rsidRPr="00E3478E">
        <w:rPr>
          <w:sz w:val="28"/>
          <w:szCs w:val="28"/>
        </w:rPr>
        <w:t xml:space="preserve"> предоставлены субсидии на развитие и укрепление материально-технической базы учреждения в сумме 2,95 млн. рублей (приобретены кресла и </w:t>
      </w:r>
      <w:proofErr w:type="spellStart"/>
      <w:r w:rsidRPr="00E3478E">
        <w:rPr>
          <w:sz w:val="28"/>
          <w:szCs w:val="28"/>
        </w:rPr>
        <w:t>звукооборудование</w:t>
      </w:r>
      <w:proofErr w:type="spellEnd"/>
      <w:r w:rsidRPr="00E3478E">
        <w:rPr>
          <w:sz w:val="28"/>
          <w:szCs w:val="28"/>
        </w:rPr>
        <w:t>) и на укрепление материально-технической базы строящегося Центра культурного развития г. Шарыпово в сумме 20 млн. рублей.</w:t>
      </w:r>
    </w:p>
    <w:p w:rsidR="00706C87" w:rsidRPr="00E3478E" w:rsidRDefault="00706C87" w:rsidP="00706C87">
      <w:pPr>
        <w:ind w:firstLine="583"/>
        <w:jc w:val="both"/>
        <w:rPr>
          <w:color w:val="000000"/>
          <w:sz w:val="28"/>
          <w:szCs w:val="28"/>
          <w:shd w:val="clear" w:color="auto" w:fill="FFFFFF"/>
        </w:rPr>
      </w:pPr>
      <w:r w:rsidRPr="00E3478E">
        <w:rPr>
          <w:color w:val="000000"/>
          <w:sz w:val="28"/>
          <w:szCs w:val="28"/>
          <w:shd w:val="clear" w:color="auto" w:fill="FFFFFF"/>
        </w:rPr>
        <w:t xml:space="preserve">На техническое переоснащение </w:t>
      </w:r>
      <w:r>
        <w:rPr>
          <w:color w:val="000000"/>
          <w:sz w:val="28"/>
          <w:szCs w:val="28"/>
          <w:shd w:val="clear" w:color="auto" w:fill="FFFFFF"/>
        </w:rPr>
        <w:t>Городского драматический театр</w:t>
      </w:r>
      <w:r w:rsidRPr="00E3478E">
        <w:rPr>
          <w:color w:val="000000"/>
          <w:sz w:val="28"/>
          <w:szCs w:val="28"/>
          <w:shd w:val="clear" w:color="auto" w:fill="FFFFFF"/>
        </w:rPr>
        <w:t xml:space="preserve"> в рамках проекта «Театры малых городов», инициированного партией «Единая Россия»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3478E">
        <w:rPr>
          <w:color w:val="000000"/>
          <w:sz w:val="28"/>
          <w:szCs w:val="28"/>
          <w:shd w:val="clear" w:color="auto" w:fill="FFFFFF"/>
        </w:rPr>
        <w:t xml:space="preserve"> Союзом театральных деятелей и Министерством культуры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E3478E">
        <w:rPr>
          <w:color w:val="000000"/>
          <w:sz w:val="28"/>
          <w:szCs w:val="28"/>
          <w:shd w:val="clear" w:color="auto" w:fill="FFFFFF"/>
        </w:rPr>
        <w:t xml:space="preserve">выделена субсидия в сумме </w:t>
      </w:r>
      <w:r w:rsidR="005425F9">
        <w:rPr>
          <w:color w:val="000000"/>
          <w:sz w:val="28"/>
          <w:szCs w:val="28"/>
          <w:shd w:val="clear" w:color="auto" w:fill="FFFFFF"/>
        </w:rPr>
        <w:t>более 6 млн</w:t>
      </w:r>
      <w:r>
        <w:rPr>
          <w:color w:val="000000"/>
          <w:sz w:val="28"/>
          <w:szCs w:val="28"/>
          <w:shd w:val="clear" w:color="auto" w:fill="FFFFFF"/>
        </w:rPr>
        <w:t xml:space="preserve">. рублей, что позволило приобрести </w:t>
      </w:r>
      <w:r w:rsidRPr="00E3478E">
        <w:rPr>
          <w:color w:val="000000"/>
          <w:sz w:val="28"/>
          <w:szCs w:val="28"/>
          <w:shd w:val="clear" w:color="auto" w:fill="FFFFFF"/>
        </w:rPr>
        <w:t>свето</w:t>
      </w:r>
      <w:r>
        <w:rPr>
          <w:color w:val="000000"/>
          <w:sz w:val="28"/>
          <w:szCs w:val="28"/>
          <w:shd w:val="clear" w:color="auto" w:fill="FFFFFF"/>
        </w:rPr>
        <w:t>вое</w:t>
      </w:r>
      <w:r w:rsidRPr="00E3478E">
        <w:rPr>
          <w:color w:val="000000"/>
          <w:sz w:val="28"/>
          <w:szCs w:val="28"/>
          <w:shd w:val="clear" w:color="auto" w:fill="FFFFFF"/>
        </w:rPr>
        <w:t xml:space="preserve"> и звуко</w:t>
      </w:r>
      <w:r>
        <w:rPr>
          <w:color w:val="000000"/>
          <w:sz w:val="28"/>
          <w:szCs w:val="28"/>
          <w:shd w:val="clear" w:color="auto" w:fill="FFFFFF"/>
        </w:rPr>
        <w:t>вое оборудования</w:t>
      </w:r>
      <w:r w:rsidRPr="00E3478E">
        <w:rPr>
          <w:color w:val="000000"/>
          <w:sz w:val="28"/>
          <w:szCs w:val="28"/>
          <w:shd w:val="clear" w:color="auto" w:fill="FFFFFF"/>
        </w:rPr>
        <w:t>.</w:t>
      </w:r>
    </w:p>
    <w:p w:rsidR="00706C87" w:rsidRPr="007D5CD9" w:rsidRDefault="00706C87" w:rsidP="00706C87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F033B">
        <w:rPr>
          <w:rFonts w:ascii="Times New Roman" w:hAnsi="Times New Roman" w:cs="Times New Roman"/>
          <w:color w:val="auto"/>
          <w:sz w:val="28"/>
          <w:szCs w:val="28"/>
        </w:rPr>
        <w:t>В сентябре 2017 года была открыта модельная библиотека в пос. Дубинино,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Pr="009F033B">
        <w:rPr>
          <w:rFonts w:ascii="Times New Roman" w:hAnsi="Times New Roman" w:cs="Times New Roman"/>
          <w:color w:val="auto"/>
          <w:sz w:val="28"/>
          <w:szCs w:val="28"/>
        </w:rPr>
        <w:t xml:space="preserve"> модерниз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ацию которой были выделена субсидия из краевого бюджета </w:t>
      </w:r>
      <w:r w:rsidRPr="009F033B">
        <w:rPr>
          <w:rFonts w:ascii="Times New Roman" w:hAnsi="Times New Roman" w:cs="Times New Roman"/>
          <w:color w:val="auto"/>
          <w:sz w:val="28"/>
          <w:szCs w:val="28"/>
        </w:rPr>
        <w:t xml:space="preserve">в рамках государственной программы Красноярского края «Развитие культуры и туризма» в размере </w:t>
      </w:r>
      <w:r>
        <w:rPr>
          <w:rFonts w:ascii="Times New Roman" w:hAnsi="Times New Roman" w:cs="Times New Roman"/>
          <w:color w:val="auto"/>
          <w:sz w:val="28"/>
          <w:szCs w:val="28"/>
        </w:rPr>
        <w:t>5,5  млн.</w:t>
      </w:r>
      <w:r w:rsidRPr="009F033B">
        <w:rPr>
          <w:rFonts w:ascii="Times New Roman" w:hAnsi="Times New Roman" w:cs="Times New Roman"/>
          <w:color w:val="auto"/>
          <w:sz w:val="28"/>
          <w:szCs w:val="28"/>
        </w:rPr>
        <w:t xml:space="preserve"> рублей, дополнительно из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</w:t>
      </w:r>
      <w:r w:rsidRPr="009F033B">
        <w:rPr>
          <w:rFonts w:ascii="Times New Roman" w:hAnsi="Times New Roman" w:cs="Times New Roman"/>
          <w:color w:val="auto"/>
          <w:sz w:val="28"/>
          <w:szCs w:val="28"/>
        </w:rPr>
        <w:t xml:space="preserve">бюджета было выделено </w:t>
      </w:r>
      <w:r w:rsidR="005B4DC2">
        <w:rPr>
          <w:rFonts w:ascii="Times New Roman" w:hAnsi="Times New Roman" w:cs="Times New Roman"/>
          <w:color w:val="auto"/>
          <w:sz w:val="28"/>
          <w:szCs w:val="28"/>
        </w:rPr>
        <w:t>около</w:t>
      </w:r>
      <w:r w:rsidRPr="00911B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D5CD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4,5 млн. руб.</w:t>
      </w:r>
      <w:r w:rsidRPr="007D5C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C87" w:rsidRDefault="00706C87" w:rsidP="00706C87">
      <w:pPr>
        <w:ind w:firstLine="709"/>
        <w:jc w:val="both"/>
        <w:rPr>
          <w:sz w:val="28"/>
          <w:szCs w:val="28"/>
        </w:rPr>
      </w:pPr>
      <w:r w:rsidRPr="00042138">
        <w:rPr>
          <w:sz w:val="28"/>
          <w:szCs w:val="28"/>
          <w:lang w:eastAsia="zh-CN"/>
        </w:rPr>
        <w:t>В</w:t>
      </w:r>
      <w:r w:rsidRPr="009F033B">
        <w:rPr>
          <w:sz w:val="28"/>
          <w:szCs w:val="28"/>
          <w:lang w:eastAsia="zh-CN"/>
        </w:rPr>
        <w:t xml:space="preserve"> 2017 году во всех учреждениях культуры </w:t>
      </w:r>
      <w:r w:rsidRPr="00042138">
        <w:rPr>
          <w:sz w:val="28"/>
          <w:szCs w:val="28"/>
        </w:rPr>
        <w:t>и образования в сфере культуры</w:t>
      </w:r>
      <w:r w:rsidRPr="009F033B">
        <w:rPr>
          <w:sz w:val="28"/>
          <w:szCs w:val="28"/>
          <w:lang w:eastAsia="zh-CN"/>
        </w:rPr>
        <w:t xml:space="preserve"> проводилась независимая оценка деятельности учреждений. </w:t>
      </w:r>
      <w:r w:rsidRPr="00042138">
        <w:rPr>
          <w:sz w:val="28"/>
          <w:szCs w:val="28"/>
          <w:lang w:eastAsia="zh-CN"/>
        </w:rPr>
        <w:t>Организацией-о</w:t>
      </w:r>
      <w:r w:rsidRPr="00042138">
        <w:rPr>
          <w:sz w:val="28"/>
          <w:szCs w:val="28"/>
        </w:rPr>
        <w:t xml:space="preserve">ператором стал </w:t>
      </w:r>
      <w:r w:rsidRPr="00042138">
        <w:rPr>
          <w:color w:val="000000"/>
          <w:sz w:val="28"/>
          <w:szCs w:val="28"/>
        </w:rPr>
        <w:t>Информационно-методический центр работников образования города Шарыпово, который произвел</w:t>
      </w:r>
      <w:r w:rsidRPr="00042138">
        <w:rPr>
          <w:sz w:val="28"/>
          <w:szCs w:val="28"/>
        </w:rPr>
        <w:t xml:space="preserve"> техническое и организационное обеспечение сбора, обобщения и анализа информации о качестве оказания услуг учреждениями культуры. </w:t>
      </w:r>
    </w:p>
    <w:p w:rsidR="00706C87" w:rsidRPr="00042138" w:rsidRDefault="00706C87" w:rsidP="00706C87">
      <w:pPr>
        <w:ind w:firstLine="709"/>
        <w:jc w:val="both"/>
        <w:rPr>
          <w:sz w:val="28"/>
          <w:szCs w:val="28"/>
        </w:rPr>
      </w:pPr>
      <w:r w:rsidRPr="00042138">
        <w:rPr>
          <w:sz w:val="28"/>
          <w:szCs w:val="28"/>
        </w:rPr>
        <w:t xml:space="preserve">Общее количество баллов, набранных учреждениями, </w:t>
      </w:r>
      <w:proofErr w:type="gramStart"/>
      <w:r w:rsidRPr="00042138">
        <w:rPr>
          <w:sz w:val="28"/>
          <w:szCs w:val="28"/>
        </w:rPr>
        <w:t>из</w:t>
      </w:r>
      <w:proofErr w:type="gramEnd"/>
      <w:r w:rsidRPr="00042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максимальных </w:t>
      </w:r>
      <w:r w:rsidRPr="00042138">
        <w:rPr>
          <w:sz w:val="28"/>
          <w:szCs w:val="28"/>
        </w:rPr>
        <w:t>160 возможных составило: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86"/>
        <w:gridCol w:w="5528"/>
        <w:gridCol w:w="3057"/>
      </w:tblGrid>
      <w:tr w:rsidR="00706C87" w:rsidRPr="00042138" w:rsidTr="00446B13">
        <w:tc>
          <w:tcPr>
            <w:tcW w:w="515" w:type="pct"/>
          </w:tcPr>
          <w:p w:rsidR="00706C87" w:rsidRPr="00042138" w:rsidRDefault="00706C87" w:rsidP="00446B13">
            <w:pPr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 xml:space="preserve">№ </w:t>
            </w:r>
            <w:proofErr w:type="gramStart"/>
            <w:r w:rsidRPr="00042138">
              <w:rPr>
                <w:sz w:val="24"/>
                <w:szCs w:val="24"/>
              </w:rPr>
              <w:t>п</w:t>
            </w:r>
            <w:proofErr w:type="gramEnd"/>
            <w:r w:rsidRPr="00042138">
              <w:rPr>
                <w:sz w:val="24"/>
                <w:szCs w:val="24"/>
              </w:rPr>
              <w:t>/п</w:t>
            </w:r>
          </w:p>
        </w:tc>
        <w:tc>
          <w:tcPr>
            <w:tcW w:w="2888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97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 xml:space="preserve">Итоговая оценка </w:t>
            </w:r>
          </w:p>
        </w:tc>
      </w:tr>
      <w:tr w:rsidR="00706C87" w:rsidRPr="00042138" w:rsidTr="00446B13">
        <w:tc>
          <w:tcPr>
            <w:tcW w:w="515" w:type="pct"/>
          </w:tcPr>
          <w:p w:rsidR="00706C87" w:rsidRPr="00042138" w:rsidRDefault="00706C87" w:rsidP="00706C87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</w:pPr>
          </w:p>
        </w:tc>
        <w:tc>
          <w:tcPr>
            <w:tcW w:w="2888" w:type="pct"/>
          </w:tcPr>
          <w:p w:rsidR="00706C87" w:rsidRPr="00042138" w:rsidRDefault="00706C87" w:rsidP="00446B13">
            <w:pPr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>ДО</w:t>
            </w:r>
            <w:r w:rsidRPr="00042138">
              <w:rPr>
                <w:sz w:val="24"/>
                <w:szCs w:val="24"/>
              </w:rPr>
              <w:t xml:space="preserve"> «Детская школа искусств г. Шарыпово»</w:t>
            </w:r>
          </w:p>
        </w:tc>
        <w:tc>
          <w:tcPr>
            <w:tcW w:w="1597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153,22</w:t>
            </w:r>
          </w:p>
        </w:tc>
      </w:tr>
      <w:tr w:rsidR="00706C87" w:rsidRPr="00042138" w:rsidTr="00446B13">
        <w:tc>
          <w:tcPr>
            <w:tcW w:w="515" w:type="pct"/>
            <w:vAlign w:val="center"/>
          </w:tcPr>
          <w:p w:rsidR="00706C87" w:rsidRPr="00042138" w:rsidRDefault="00706C87" w:rsidP="00706C87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</w:pPr>
          </w:p>
        </w:tc>
        <w:tc>
          <w:tcPr>
            <w:tcW w:w="2888" w:type="pct"/>
          </w:tcPr>
          <w:p w:rsidR="00706C87" w:rsidRPr="00042138" w:rsidRDefault="00706C87" w:rsidP="00446B13">
            <w:pPr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МБУ «Краеведческий музей»</w:t>
            </w:r>
          </w:p>
        </w:tc>
        <w:tc>
          <w:tcPr>
            <w:tcW w:w="1597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134</w:t>
            </w:r>
          </w:p>
        </w:tc>
      </w:tr>
      <w:tr w:rsidR="00706C87" w:rsidRPr="00042138" w:rsidTr="00446B13">
        <w:tc>
          <w:tcPr>
            <w:tcW w:w="515" w:type="pct"/>
            <w:vAlign w:val="center"/>
          </w:tcPr>
          <w:p w:rsidR="00706C87" w:rsidRPr="00042138" w:rsidRDefault="00706C87" w:rsidP="00706C87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</w:pPr>
          </w:p>
        </w:tc>
        <w:tc>
          <w:tcPr>
            <w:tcW w:w="2888" w:type="pct"/>
          </w:tcPr>
          <w:p w:rsidR="00706C87" w:rsidRPr="00042138" w:rsidRDefault="00706C87" w:rsidP="00446B13">
            <w:pPr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1597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133,7</w:t>
            </w:r>
          </w:p>
        </w:tc>
      </w:tr>
      <w:tr w:rsidR="00706C87" w:rsidRPr="00042138" w:rsidTr="00446B13">
        <w:tc>
          <w:tcPr>
            <w:tcW w:w="515" w:type="pct"/>
            <w:vAlign w:val="center"/>
          </w:tcPr>
          <w:p w:rsidR="00706C87" w:rsidRPr="00042138" w:rsidRDefault="00706C87" w:rsidP="00706C87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</w:pPr>
          </w:p>
        </w:tc>
        <w:tc>
          <w:tcPr>
            <w:tcW w:w="2888" w:type="pct"/>
          </w:tcPr>
          <w:p w:rsidR="00706C87" w:rsidRPr="00042138" w:rsidRDefault="00706C87" w:rsidP="00446B13">
            <w:pPr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>ДО</w:t>
            </w:r>
            <w:r w:rsidRPr="00042138">
              <w:rPr>
                <w:sz w:val="24"/>
                <w:szCs w:val="24"/>
              </w:rPr>
              <w:t xml:space="preserve"> «Детская школа искусств п. Дубинино»</w:t>
            </w:r>
          </w:p>
        </w:tc>
        <w:tc>
          <w:tcPr>
            <w:tcW w:w="1597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133,31</w:t>
            </w:r>
          </w:p>
        </w:tc>
      </w:tr>
      <w:tr w:rsidR="00706C87" w:rsidRPr="00042138" w:rsidTr="00446B13">
        <w:tc>
          <w:tcPr>
            <w:tcW w:w="515" w:type="pct"/>
            <w:vAlign w:val="center"/>
          </w:tcPr>
          <w:p w:rsidR="00706C87" w:rsidRPr="00042138" w:rsidRDefault="00706C87" w:rsidP="00706C87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</w:pPr>
          </w:p>
        </w:tc>
        <w:tc>
          <w:tcPr>
            <w:tcW w:w="2888" w:type="pct"/>
          </w:tcPr>
          <w:p w:rsidR="00706C87" w:rsidRPr="00042138" w:rsidRDefault="00706C87" w:rsidP="00446B13">
            <w:pPr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МАУ «Городской драматический театр»</w:t>
            </w:r>
          </w:p>
        </w:tc>
        <w:tc>
          <w:tcPr>
            <w:tcW w:w="1597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132,8</w:t>
            </w:r>
          </w:p>
        </w:tc>
      </w:tr>
      <w:tr w:rsidR="00706C87" w:rsidRPr="00042138" w:rsidTr="00446B13">
        <w:tc>
          <w:tcPr>
            <w:tcW w:w="515" w:type="pct"/>
            <w:vAlign w:val="center"/>
          </w:tcPr>
          <w:p w:rsidR="00706C87" w:rsidRPr="00042138" w:rsidRDefault="00706C87" w:rsidP="00706C87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</w:pPr>
          </w:p>
        </w:tc>
        <w:tc>
          <w:tcPr>
            <w:tcW w:w="2888" w:type="pct"/>
          </w:tcPr>
          <w:p w:rsidR="00706C87" w:rsidRPr="00042138" w:rsidRDefault="00706C87" w:rsidP="00446B13">
            <w:pPr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МАУ «Центр культурного развития»</w:t>
            </w:r>
          </w:p>
        </w:tc>
        <w:tc>
          <w:tcPr>
            <w:tcW w:w="1597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128,6</w:t>
            </w:r>
          </w:p>
        </w:tc>
      </w:tr>
      <w:tr w:rsidR="00706C87" w:rsidRPr="00042138" w:rsidTr="00446B13">
        <w:tc>
          <w:tcPr>
            <w:tcW w:w="515" w:type="pct"/>
            <w:vAlign w:val="center"/>
          </w:tcPr>
          <w:p w:rsidR="00706C87" w:rsidRPr="00042138" w:rsidRDefault="00706C87" w:rsidP="00706C87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</w:pPr>
          </w:p>
        </w:tc>
        <w:tc>
          <w:tcPr>
            <w:tcW w:w="2888" w:type="pct"/>
          </w:tcPr>
          <w:p w:rsidR="00706C87" w:rsidRPr="00042138" w:rsidRDefault="00706C87" w:rsidP="00446B13">
            <w:pPr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МАУ «Дом культуры п. Дубинино»</w:t>
            </w:r>
          </w:p>
        </w:tc>
        <w:tc>
          <w:tcPr>
            <w:tcW w:w="1597" w:type="pct"/>
          </w:tcPr>
          <w:p w:rsidR="00706C87" w:rsidRPr="00042138" w:rsidRDefault="00706C87" w:rsidP="00446B13">
            <w:pPr>
              <w:jc w:val="center"/>
              <w:rPr>
                <w:sz w:val="24"/>
                <w:szCs w:val="24"/>
              </w:rPr>
            </w:pPr>
            <w:r w:rsidRPr="00042138">
              <w:rPr>
                <w:sz w:val="24"/>
                <w:szCs w:val="24"/>
              </w:rPr>
              <w:t>122,3</w:t>
            </w:r>
          </w:p>
        </w:tc>
      </w:tr>
    </w:tbl>
    <w:p w:rsidR="00706C87" w:rsidRDefault="00706C87" w:rsidP="00706C87">
      <w:pPr>
        <w:jc w:val="both"/>
        <w:rPr>
          <w:sz w:val="28"/>
          <w:szCs w:val="28"/>
        </w:rPr>
      </w:pPr>
    </w:p>
    <w:p w:rsidR="00706C87" w:rsidRDefault="00706C87" w:rsidP="00706C8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Данные показатели свидетельствуют о высоком</w:t>
      </w:r>
      <w:r w:rsidRPr="00841635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е</w:t>
      </w:r>
      <w:r w:rsidRPr="00841635">
        <w:rPr>
          <w:sz w:val="28"/>
          <w:szCs w:val="28"/>
        </w:rPr>
        <w:t xml:space="preserve"> оказываемых услуг. </w:t>
      </w:r>
      <w:r w:rsidRPr="005B4DC2">
        <w:rPr>
          <w:sz w:val="28"/>
          <w:szCs w:val="28"/>
          <w:lang w:eastAsia="zh-CN"/>
        </w:rPr>
        <w:t>Общий уровень удовлетворенности населения качеством обслуживания по оценкам ответов респондентов можно охарактеризовать как высокий и соответствует спросу населения.</w:t>
      </w:r>
      <w:r w:rsidRPr="009F033B">
        <w:rPr>
          <w:sz w:val="28"/>
          <w:szCs w:val="28"/>
          <w:lang w:eastAsia="zh-CN"/>
        </w:rPr>
        <w:t xml:space="preserve"> Исходя из анализа полученных данных, можно выявить факторы, оказывающие: позитивное влияние на качество услуг в области культуры – это компетентность и доброжелательность персонала, высокий уровень открытости и доступности информации об учреждениях; удобство графика работы учреждений. </w:t>
      </w:r>
      <w:r w:rsidRPr="00841635">
        <w:rPr>
          <w:sz w:val="28"/>
          <w:szCs w:val="28"/>
        </w:rPr>
        <w:t xml:space="preserve">Результаты независимой оценки качества и отчеты о ходе выполнения запланированных мероприятий были размещены на сайте </w:t>
      </w:r>
      <w:r w:rsidRPr="00841635">
        <w:rPr>
          <w:sz w:val="28"/>
          <w:szCs w:val="28"/>
          <w:lang w:val="en-US"/>
        </w:rPr>
        <w:t>bus</w:t>
      </w:r>
      <w:r w:rsidRPr="00841635">
        <w:rPr>
          <w:sz w:val="28"/>
          <w:szCs w:val="28"/>
        </w:rPr>
        <w:t>.</w:t>
      </w:r>
      <w:proofErr w:type="spellStart"/>
      <w:r w:rsidRPr="00841635">
        <w:rPr>
          <w:sz w:val="28"/>
          <w:szCs w:val="28"/>
          <w:lang w:val="en-US"/>
        </w:rPr>
        <w:t>gov</w:t>
      </w:r>
      <w:proofErr w:type="spellEnd"/>
      <w:r w:rsidRPr="00841635">
        <w:rPr>
          <w:sz w:val="28"/>
          <w:szCs w:val="28"/>
        </w:rPr>
        <w:t>.</w:t>
      </w:r>
      <w:proofErr w:type="spellStart"/>
      <w:r w:rsidRPr="00841635">
        <w:rPr>
          <w:sz w:val="28"/>
          <w:szCs w:val="28"/>
          <w:lang w:val="en-US"/>
        </w:rPr>
        <w:t>ru</w:t>
      </w:r>
      <w:proofErr w:type="spellEnd"/>
      <w:r w:rsidRPr="00841635">
        <w:rPr>
          <w:sz w:val="28"/>
          <w:szCs w:val="28"/>
        </w:rPr>
        <w:t>. и на официальном сайте Администрации города Шарыпово в разделе «Независимая оценка</w:t>
      </w:r>
      <w:r w:rsidR="007D5CD9">
        <w:rPr>
          <w:sz w:val="28"/>
          <w:szCs w:val="28"/>
        </w:rPr>
        <w:t>».</w:t>
      </w:r>
    </w:p>
    <w:p w:rsidR="00706C87" w:rsidRPr="004A6D7C" w:rsidRDefault="00706C87" w:rsidP="00706C87">
      <w:pPr>
        <w:ind w:firstLine="851"/>
        <w:jc w:val="both"/>
        <w:rPr>
          <w:sz w:val="28"/>
          <w:szCs w:val="28"/>
        </w:rPr>
      </w:pPr>
      <w:r w:rsidRPr="009F033B">
        <w:rPr>
          <w:sz w:val="28"/>
          <w:szCs w:val="28"/>
          <w:lang w:eastAsia="zh-CN"/>
        </w:rPr>
        <w:t>Негативное влияние на качество услуг в области культуры – это недостаток финансовой поддержки учреждений</w:t>
      </w:r>
      <w:r>
        <w:rPr>
          <w:sz w:val="28"/>
          <w:szCs w:val="28"/>
          <w:lang w:eastAsia="zh-CN"/>
        </w:rPr>
        <w:t xml:space="preserve">, </w:t>
      </w:r>
      <w:r w:rsidRPr="005B4DC2">
        <w:rPr>
          <w:sz w:val="28"/>
          <w:szCs w:val="28"/>
          <w:lang w:eastAsia="zh-CN"/>
        </w:rPr>
        <w:t>необходимо</w:t>
      </w:r>
      <w:r>
        <w:rPr>
          <w:sz w:val="28"/>
          <w:szCs w:val="28"/>
          <w:lang w:eastAsia="zh-CN"/>
        </w:rPr>
        <w:t xml:space="preserve"> принятие мер </w:t>
      </w:r>
      <w:r w:rsidRPr="00790C39">
        <w:rPr>
          <w:color w:val="000000"/>
          <w:sz w:val="28"/>
          <w:szCs w:val="28"/>
          <w:lang w:bidi="ru-RU"/>
        </w:rPr>
        <w:t xml:space="preserve">по улучшению комфортных условий на территории учреждений и доступности получения услуг: </w:t>
      </w:r>
      <w:r w:rsidRPr="005B4DC2">
        <w:rPr>
          <w:color w:val="000000"/>
          <w:sz w:val="28"/>
          <w:szCs w:val="28"/>
          <w:lang w:bidi="ru-RU"/>
        </w:rPr>
        <w:t>обустройство прилегающей территории, входной группы, обеспечение доступа для инвалидов, проведения ремонтных работ в здании</w:t>
      </w:r>
      <w:r w:rsidRPr="005B4DC2">
        <w:rPr>
          <w:sz w:val="28"/>
          <w:szCs w:val="28"/>
          <w:lang w:bidi="ru-RU"/>
        </w:rPr>
        <w:t xml:space="preserve">. </w:t>
      </w:r>
      <w:r w:rsidRPr="005B4DC2">
        <w:rPr>
          <w:sz w:val="28"/>
          <w:szCs w:val="28"/>
        </w:rPr>
        <w:t>Для исполнения предписаний контрольно-надзорных органов, выданных учреждениям, подведомственным Отделу культуры необходимо 5411,254 тыс. руб</w:t>
      </w:r>
      <w:r w:rsidRPr="004A6D7C">
        <w:rPr>
          <w:sz w:val="28"/>
          <w:szCs w:val="28"/>
        </w:rPr>
        <w:t>., в том числе:</w:t>
      </w:r>
    </w:p>
    <w:p w:rsidR="00706C87" w:rsidRPr="004A6D7C" w:rsidRDefault="00706C87" w:rsidP="00706C87">
      <w:pPr>
        <w:pStyle w:val="a3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4A6D7C">
        <w:rPr>
          <w:sz w:val="28"/>
          <w:szCs w:val="28"/>
        </w:rPr>
        <w:t>Предписания МЧС России – 699,489 тыс. руб.</w:t>
      </w:r>
    </w:p>
    <w:p w:rsidR="00706C87" w:rsidRPr="004A6D7C" w:rsidRDefault="00706C87" w:rsidP="00706C87">
      <w:pPr>
        <w:pStyle w:val="a3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4A6D7C">
        <w:rPr>
          <w:sz w:val="28"/>
          <w:szCs w:val="28"/>
        </w:rPr>
        <w:t xml:space="preserve">Предписания </w:t>
      </w:r>
      <w:proofErr w:type="spellStart"/>
      <w:r w:rsidRPr="004A6D7C">
        <w:rPr>
          <w:sz w:val="28"/>
          <w:szCs w:val="28"/>
        </w:rPr>
        <w:t>Роспотребнадзора</w:t>
      </w:r>
      <w:proofErr w:type="spellEnd"/>
      <w:r w:rsidRPr="004A6D7C">
        <w:rPr>
          <w:sz w:val="28"/>
          <w:szCs w:val="28"/>
        </w:rPr>
        <w:t xml:space="preserve"> – 1767,025 тыс. руб.</w:t>
      </w:r>
    </w:p>
    <w:p w:rsidR="00706C87" w:rsidRPr="004A6D7C" w:rsidRDefault="00706C87" w:rsidP="00706C87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4A6D7C">
        <w:rPr>
          <w:sz w:val="28"/>
          <w:szCs w:val="28"/>
        </w:rPr>
        <w:t>Представления Прокуратуры – 2944,713 тыс. руб.</w:t>
      </w:r>
    </w:p>
    <w:p w:rsidR="00B66CB0" w:rsidRDefault="00706C87" w:rsidP="00706C87">
      <w:pPr>
        <w:pStyle w:val="20"/>
        <w:spacing w:before="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пытаются снять вопрос путем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проектах, государственных и муниципальных программах</w:t>
      </w:r>
      <w:r w:rsidRPr="009F03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 не все программы позволяют полностью решить обозначенные проблемы. </w:t>
      </w:r>
    </w:p>
    <w:p w:rsidR="00706C87" w:rsidRDefault="00706C87" w:rsidP="00706C87">
      <w:pPr>
        <w:pStyle w:val="20"/>
        <w:spacing w:before="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Недостаточно выделенных средств субсидии</w:t>
      </w:r>
      <w:r w:rsidRPr="004A6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увеличение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размеров оплаты труда работников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выполнения п</w:t>
      </w:r>
      <w:r w:rsidR="00B66CB0">
        <w:rPr>
          <w:rFonts w:ascii="Times New Roman" w:hAnsi="Times New Roman" w:cs="Times New Roman"/>
          <w:sz w:val="28"/>
          <w:szCs w:val="28"/>
        </w:rPr>
        <w:t>оручения П</w:t>
      </w:r>
      <w:r>
        <w:rPr>
          <w:rFonts w:ascii="Times New Roman" w:hAnsi="Times New Roman" w:cs="Times New Roman"/>
          <w:sz w:val="28"/>
          <w:szCs w:val="28"/>
        </w:rPr>
        <w:t>резидента РФ о доведении средней заработной платы работников учреждений культуры и образования в сфере культуры до уровня средней заработной платы в регионе.</w:t>
      </w:r>
    </w:p>
    <w:p w:rsidR="00706C87" w:rsidRDefault="00706C87" w:rsidP="00706C87">
      <w:pPr>
        <w:pStyle w:val="11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Достижениями в области культуры 2017 года, которыми гордится город, стали:</w:t>
      </w:r>
    </w:p>
    <w:p w:rsidR="00706C87" w:rsidRPr="007914F6" w:rsidRDefault="00706C87" w:rsidP="00706C87">
      <w:pPr>
        <w:ind w:firstLine="708"/>
        <w:jc w:val="both"/>
        <w:rPr>
          <w:sz w:val="28"/>
          <w:szCs w:val="28"/>
          <w:shd w:val="clear" w:color="auto" w:fill="FFFFFF"/>
        </w:rPr>
      </w:pPr>
      <w:r w:rsidRPr="007914F6">
        <w:rPr>
          <w:bCs/>
          <w:iCs/>
          <w:sz w:val="28"/>
          <w:szCs w:val="28"/>
        </w:rPr>
        <w:t xml:space="preserve">В 2017 году впервые в истории Красноярского края муниципальный театр Городской драматический театр г. Шарыпово </w:t>
      </w:r>
      <w:r w:rsidRPr="007914F6">
        <w:rPr>
          <w:sz w:val="28"/>
          <w:szCs w:val="28"/>
        </w:rPr>
        <w:t xml:space="preserve">стал обладателем российской национальной театральной премии «Золотая Маска». </w:t>
      </w:r>
      <w:proofErr w:type="spellStart"/>
      <w:r w:rsidRPr="007914F6">
        <w:rPr>
          <w:bCs/>
          <w:iCs/>
          <w:sz w:val="28"/>
          <w:szCs w:val="28"/>
        </w:rPr>
        <w:t>Хольгер</w:t>
      </w:r>
      <w:proofErr w:type="spellEnd"/>
      <w:r w:rsidRPr="007914F6">
        <w:rPr>
          <w:bCs/>
          <w:iCs/>
          <w:sz w:val="28"/>
          <w:szCs w:val="28"/>
        </w:rPr>
        <w:t xml:space="preserve"> </w:t>
      </w:r>
      <w:proofErr w:type="spellStart"/>
      <w:r w:rsidRPr="007914F6">
        <w:rPr>
          <w:bCs/>
          <w:iCs/>
          <w:sz w:val="28"/>
          <w:szCs w:val="28"/>
        </w:rPr>
        <w:t>Мюнценмайер</w:t>
      </w:r>
      <w:proofErr w:type="spellEnd"/>
      <w:r w:rsidRPr="007914F6">
        <w:rPr>
          <w:sz w:val="28"/>
          <w:szCs w:val="28"/>
        </w:rPr>
        <w:t xml:space="preserve"> сыграл Дьякона в спектакле «Жили-были». </w:t>
      </w:r>
      <w:r w:rsidRPr="007914F6">
        <w:rPr>
          <w:sz w:val="28"/>
          <w:szCs w:val="28"/>
          <w:shd w:val="clear" w:color="auto" w:fill="FFFFFF"/>
        </w:rPr>
        <w:t>Премия за «Лучшую мужскую роль второго плана в драме» приехала в Шарыпово;</w:t>
      </w:r>
    </w:p>
    <w:p w:rsidR="00706C87" w:rsidRDefault="00706C87" w:rsidP="00706C87">
      <w:pPr>
        <w:pStyle w:val="1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4F6">
        <w:rPr>
          <w:rFonts w:ascii="Times New Roman" w:hAnsi="Times New Roman" w:cs="Times New Roman"/>
          <w:sz w:val="28"/>
          <w:szCs w:val="28"/>
        </w:rPr>
        <w:lastRenderedPageBreak/>
        <w:t xml:space="preserve">Краевой фестиваль «Театральная весна-2017» принёс </w:t>
      </w:r>
      <w:proofErr w:type="spellStart"/>
      <w:r w:rsidRPr="007914F6">
        <w:rPr>
          <w:rFonts w:ascii="Times New Roman" w:hAnsi="Times New Roman" w:cs="Times New Roman"/>
          <w:sz w:val="28"/>
          <w:szCs w:val="28"/>
        </w:rPr>
        <w:t>шарыповскому</w:t>
      </w:r>
      <w:proofErr w:type="spellEnd"/>
      <w:r w:rsidRPr="007914F6">
        <w:rPr>
          <w:rFonts w:ascii="Times New Roman" w:hAnsi="Times New Roman" w:cs="Times New Roman"/>
          <w:sz w:val="28"/>
          <w:szCs w:val="28"/>
        </w:rPr>
        <w:t xml:space="preserve"> театру три хрустальных маски</w:t>
      </w:r>
      <w:r w:rsidRPr="00911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номинациях «Лучший спектакль муниципальных театров», «Лучшая женская роль» и «Лучший мужской дуэт»);</w:t>
      </w:r>
    </w:p>
    <w:p w:rsidR="00706C87" w:rsidRPr="00911B51" w:rsidRDefault="00706C87" w:rsidP="00706C87">
      <w:pPr>
        <w:pStyle w:val="11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11B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Шарыповский</w:t>
      </w:r>
      <w:proofErr w:type="spellEnd"/>
      <w:r w:rsidRPr="00911B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театр вошёл в восьмёрку финалистов Регионального конкурса театральных коллективов «Полюс. Золотой сезон»;</w:t>
      </w:r>
    </w:p>
    <w:p w:rsidR="00706C87" w:rsidRPr="00B66CB0" w:rsidRDefault="00706C87" w:rsidP="00B66CB0">
      <w:pPr>
        <w:pStyle w:val="1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1B51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школа искусств п. Дубинино получила признание профессионального сообщества России и вошла в число победителей Общероссийского конкурса «50 лучших детских школ искусств»</w:t>
      </w:r>
      <w:r w:rsidRPr="00911B51">
        <w:rPr>
          <w:rFonts w:ascii="Times New Roman" w:hAnsi="Times New Roman" w:cs="Times New Roman"/>
          <w:sz w:val="28"/>
          <w:szCs w:val="28"/>
        </w:rPr>
        <w:t>.</w:t>
      </w:r>
    </w:p>
    <w:p w:rsidR="00706C87" w:rsidRPr="00CE145D" w:rsidRDefault="00706C87" w:rsidP="00B66CB0">
      <w:pPr>
        <w:pStyle w:val="aa"/>
        <w:shd w:val="clear" w:color="auto" w:fill="FFFFFF"/>
        <w:spacing w:after="0" w:afterAutospacing="0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Социальная защита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>На территории муниципального  образования города Шарыпово социальная поддержка отдельных категорий граждан осуществляется через реализацию отдельных государственных полномочий в рамках муниципальной программы «Социальная поддержка населения города Шарыпово», главными целями которой являются повышение качества и доступности услуг в сфере социальной защиты населения.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>Социальную поддержку, адресную социальную помощь и иные выплаты</w:t>
      </w:r>
      <w:r>
        <w:rPr>
          <w:sz w:val="28"/>
          <w:szCs w:val="28"/>
        </w:rPr>
        <w:t xml:space="preserve"> </w:t>
      </w:r>
      <w:r w:rsidRPr="009E7193">
        <w:rPr>
          <w:sz w:val="28"/>
          <w:szCs w:val="28"/>
        </w:rPr>
        <w:t xml:space="preserve">в </w:t>
      </w:r>
      <w:r w:rsidRPr="00CE145D">
        <w:rPr>
          <w:sz w:val="28"/>
          <w:szCs w:val="28"/>
        </w:rPr>
        <w:t>2017 году получили 13060  граждан (2016 год – 12454). Общий объем средств, выделенных на социальную поддержку отдельных категорий граждан, составил – 225,2 млн.</w:t>
      </w:r>
      <w:r w:rsidR="005B4DC2">
        <w:rPr>
          <w:sz w:val="28"/>
          <w:szCs w:val="28"/>
        </w:rPr>
        <w:t xml:space="preserve"> </w:t>
      </w:r>
      <w:r w:rsidRPr="00CE145D">
        <w:rPr>
          <w:sz w:val="28"/>
          <w:szCs w:val="28"/>
        </w:rPr>
        <w:t xml:space="preserve">руб. 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>Особое внимание направлено на формирование благоприятной среды для создания и функционирования нравственно здоровой, социально активной семьи, полноценного развития и воспитания ребенка в семье. В 2017 году на учете в управлении социальной защиты населения состояло 3773 семьи с детьми в возрасте до 18 лет (2016г. – 4137).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>В соответствии с Законом Красноярского края №12-5337 от 09.06.2011г. «О дополнительных мерах поддержки семей, имеющих детей в Красноярском крае» в отчетном году было выдано 85 сертификатов на краевой материнский (семейный)  капитал (в 2016 году</w:t>
      </w:r>
      <w:r w:rsidRPr="00CE145D">
        <w:rPr>
          <w:b/>
          <w:sz w:val="28"/>
          <w:szCs w:val="28"/>
        </w:rPr>
        <w:t xml:space="preserve"> -</w:t>
      </w:r>
      <w:r w:rsidRPr="00CE145D">
        <w:rPr>
          <w:sz w:val="28"/>
          <w:szCs w:val="28"/>
        </w:rPr>
        <w:t xml:space="preserve"> 83 сертификата). Принято 323 заявления на распоряжение средствами краевого материнского семейного капитала (в 2016 году – 308).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>В 2017 году в соответствии с Законом Красноярского края «О социальной поддержке семей, имеющих детей в Красноярском крае» 166 детей-инвалидов и 37 детей из семей, в которых оба родителя (лица, их заменяющие) – инвалиды, или неполные семьи, в которых родитель (лицо его заменяющее) инвалид</w:t>
      </w:r>
      <w:r w:rsidR="00B66CB0">
        <w:rPr>
          <w:sz w:val="28"/>
          <w:szCs w:val="28"/>
        </w:rPr>
        <w:t>,</w:t>
      </w:r>
      <w:r w:rsidRPr="00CE145D">
        <w:rPr>
          <w:sz w:val="28"/>
          <w:szCs w:val="28"/>
        </w:rPr>
        <w:t xml:space="preserve"> обеспечены новогодними подарками.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 xml:space="preserve">Получателями ежемесячного пособия на ребенка через органы социальной защиты стали 1053 человека. 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>В 2017 году по сравнению с 2016 годом произошло снижение количества получателей ежемесячного пособия по уходу за ребенком до 1,5 лет с 561 в 2016г. до 526 человек.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 xml:space="preserve">В связи с увеличением количества многодетных семей, возросло число получателей ежегодного пособия к школе и составило 719 человек (2016 год-701 чел.).  </w:t>
      </w:r>
    </w:p>
    <w:p w:rsidR="00706C87" w:rsidRPr="00CE145D" w:rsidRDefault="00706C87" w:rsidP="00706C87">
      <w:pPr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lastRenderedPageBreak/>
        <w:t>58 детей получили путевки в детские оздоровительные лагеря «Солнечный-1» КГАУ «</w:t>
      </w:r>
      <w:proofErr w:type="gramStart"/>
      <w:r w:rsidRPr="00CE145D">
        <w:rPr>
          <w:sz w:val="28"/>
          <w:szCs w:val="28"/>
        </w:rPr>
        <w:t>СОЦ</w:t>
      </w:r>
      <w:proofErr w:type="gramEnd"/>
      <w:r w:rsidRPr="00CE145D">
        <w:rPr>
          <w:sz w:val="28"/>
          <w:szCs w:val="28"/>
        </w:rPr>
        <w:t xml:space="preserve"> «</w:t>
      </w:r>
      <w:proofErr w:type="spellStart"/>
      <w:r w:rsidRPr="00CE145D">
        <w:rPr>
          <w:sz w:val="28"/>
          <w:szCs w:val="28"/>
        </w:rPr>
        <w:t>Тесь</w:t>
      </w:r>
      <w:proofErr w:type="spellEnd"/>
      <w:r w:rsidRPr="00CE145D">
        <w:rPr>
          <w:sz w:val="28"/>
          <w:szCs w:val="28"/>
        </w:rPr>
        <w:t>».</w:t>
      </w:r>
    </w:p>
    <w:p w:rsidR="00706C87" w:rsidRPr="00CE145D" w:rsidRDefault="00706C87" w:rsidP="00706C87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145D">
        <w:rPr>
          <w:rFonts w:eastAsia="Calibri"/>
          <w:sz w:val="28"/>
          <w:szCs w:val="28"/>
        </w:rPr>
        <w:t>В 2017 году меры социальной поддержки на оплату жилья и коммунальных услуг были предоставлены 9804 гражданам в сумме 115, 3 млн. руб. (2016г. – 9790).</w:t>
      </w:r>
    </w:p>
    <w:p w:rsidR="00706C87" w:rsidRPr="00CE145D" w:rsidRDefault="00706C87" w:rsidP="00706C87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 w:rsidRPr="00CE145D">
        <w:rPr>
          <w:rFonts w:eastAsia="Calibri"/>
          <w:sz w:val="30"/>
          <w:szCs w:val="30"/>
        </w:rPr>
        <w:t xml:space="preserve">Число семей, получивших субсидии на оплату жилого помещения и коммунальных услуг в </w:t>
      </w:r>
      <w:smartTag w:uri="urn:schemas-microsoft-com:office:smarttags" w:element="metricconverter">
        <w:smartTagPr>
          <w:attr w:name="ProductID" w:val="2017 г"/>
        </w:smartTagPr>
        <w:r w:rsidRPr="00CE145D">
          <w:rPr>
            <w:rFonts w:eastAsia="Calibri"/>
            <w:sz w:val="30"/>
            <w:szCs w:val="30"/>
          </w:rPr>
          <w:t>2017 г</w:t>
        </w:r>
      </w:smartTag>
      <w:r w:rsidRPr="00CE145D">
        <w:rPr>
          <w:rFonts w:eastAsia="Calibri"/>
          <w:sz w:val="30"/>
          <w:szCs w:val="30"/>
        </w:rPr>
        <w:t xml:space="preserve">., составило 2473 семьи или 12,2 % всего городского населения, включая поселки Горячегорск и Дубинино. </w:t>
      </w:r>
    </w:p>
    <w:p w:rsidR="00706C87" w:rsidRPr="0005784C" w:rsidRDefault="00706C87" w:rsidP="00706C87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CE145D">
        <w:rPr>
          <w:rFonts w:eastAsia="Calibri"/>
          <w:sz w:val="30"/>
          <w:szCs w:val="30"/>
        </w:rPr>
        <w:t xml:space="preserve">Средняя ежемесячная сумма субсидий на одну семью составила 1239 рублей (2016г.- 1208,9 руб.) Общая сумма назначенных гражданам субсидий в </w:t>
      </w:r>
      <w:smartTag w:uri="urn:schemas-microsoft-com:office:smarttags" w:element="metricconverter">
        <w:smartTagPr>
          <w:attr w:name="ProductID" w:val="2017 г"/>
        </w:smartTagPr>
        <w:r w:rsidRPr="00CE145D">
          <w:rPr>
            <w:rFonts w:eastAsia="Calibri"/>
            <w:sz w:val="30"/>
            <w:szCs w:val="30"/>
          </w:rPr>
          <w:t>2017 г</w:t>
        </w:r>
      </w:smartTag>
      <w:r w:rsidRPr="00CE145D">
        <w:rPr>
          <w:rFonts w:eastAsia="Calibri"/>
          <w:sz w:val="30"/>
          <w:szCs w:val="30"/>
        </w:rPr>
        <w:t>. - 37 млн. руб.</w:t>
      </w:r>
    </w:p>
    <w:p w:rsidR="00706C87" w:rsidRPr="00CE145D" w:rsidRDefault="00706C87" w:rsidP="00706C8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145D">
        <w:rPr>
          <w:sz w:val="28"/>
          <w:szCs w:val="28"/>
        </w:rPr>
        <w:t>В рамках реализации Государственной программы края «Развитие системы социальной поддержки населения» в 2017 году оказана адресная материальная помощь 327 гражданам на сумму более 1,4 млн. руб.</w:t>
      </w:r>
    </w:p>
    <w:p w:rsidR="00706C87" w:rsidRPr="00CE145D" w:rsidRDefault="00706C87" w:rsidP="00706C87">
      <w:pPr>
        <w:ind w:firstLine="709"/>
        <w:jc w:val="both"/>
        <w:outlineLvl w:val="2"/>
        <w:rPr>
          <w:sz w:val="28"/>
          <w:szCs w:val="28"/>
        </w:rPr>
      </w:pPr>
      <w:r w:rsidRPr="00CE145D">
        <w:rPr>
          <w:sz w:val="28"/>
          <w:szCs w:val="28"/>
        </w:rPr>
        <w:t>С целью укрепления здоровья и профилактики заболевания среди льготных категорий граждан было распределено 137 санаторно-курортных путевок в краевые геронтологические центры «Тонус», «УЮТ», «</w:t>
      </w:r>
      <w:proofErr w:type="spellStart"/>
      <w:r w:rsidRPr="00CE145D">
        <w:rPr>
          <w:sz w:val="28"/>
          <w:szCs w:val="28"/>
        </w:rPr>
        <w:t>Тесь</w:t>
      </w:r>
      <w:proofErr w:type="spellEnd"/>
      <w:r w:rsidRPr="00CE145D">
        <w:rPr>
          <w:sz w:val="28"/>
          <w:szCs w:val="28"/>
        </w:rPr>
        <w:t>» и санаторий «Красноярское Загорье».</w:t>
      </w:r>
    </w:p>
    <w:p w:rsidR="00706C87" w:rsidRPr="00CE145D" w:rsidRDefault="00706C87" w:rsidP="00706C87">
      <w:pPr>
        <w:tabs>
          <w:tab w:val="left" w:pos="709"/>
        </w:tabs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CE145D">
        <w:rPr>
          <w:rFonts w:eastAsia="Calibri"/>
          <w:sz w:val="28"/>
          <w:szCs w:val="28"/>
          <w:lang w:eastAsia="hi-IN" w:bidi="hi-IN"/>
        </w:rPr>
        <w:t xml:space="preserve">В соответствии с Законом Красноярского края «Об организации приемных семей для граждан пожилого возраста и инвалидов в Красноярском крае» от 08.07.2010 г. </w:t>
      </w:r>
      <w:r w:rsidRPr="00CE145D">
        <w:rPr>
          <w:rFonts w:eastAsia="Calibri"/>
          <w:sz w:val="28"/>
          <w:szCs w:val="28"/>
          <w:lang w:val="en-US" w:eastAsia="hi-IN" w:bidi="hi-IN"/>
        </w:rPr>
        <w:t>N</w:t>
      </w:r>
      <w:r w:rsidRPr="00CE145D">
        <w:rPr>
          <w:rFonts w:eastAsia="Calibri"/>
          <w:sz w:val="28"/>
          <w:szCs w:val="28"/>
          <w:lang w:eastAsia="hi-IN" w:bidi="hi-IN"/>
        </w:rPr>
        <w:t xml:space="preserve"> 10-4866 на территории города создана одна приемная семья для инвалида в форме оказания социальной помощи инвалиду путем организации совместного проживания и ведения общего хозяйства. </w:t>
      </w:r>
    </w:p>
    <w:p w:rsidR="00706C87" w:rsidRPr="00CE145D" w:rsidRDefault="00706C87" w:rsidP="00706C87">
      <w:pPr>
        <w:suppressAutoHyphens/>
        <w:ind w:firstLine="708"/>
        <w:jc w:val="both"/>
        <w:rPr>
          <w:rFonts w:eastAsia="Calibri"/>
          <w:sz w:val="28"/>
          <w:szCs w:val="28"/>
          <w:lang w:eastAsia="hi-IN" w:bidi="hi-IN"/>
        </w:rPr>
      </w:pPr>
      <w:r w:rsidRPr="00CE145D">
        <w:rPr>
          <w:rFonts w:eastAsia="Calibri"/>
          <w:sz w:val="28"/>
          <w:szCs w:val="28"/>
          <w:lang w:eastAsia="hi-IN" w:bidi="hi-IN"/>
        </w:rPr>
        <w:t xml:space="preserve">В рамках празднования 72-годовщины Победы единовременную адресную социальную помощь получили 2 525 человек - на сумму более 2, 67 млн. руб.   </w:t>
      </w:r>
    </w:p>
    <w:p w:rsidR="00706C87" w:rsidRPr="00CE145D" w:rsidRDefault="00706C87" w:rsidP="00706C87">
      <w:pPr>
        <w:tabs>
          <w:tab w:val="left" w:pos="709"/>
        </w:tabs>
        <w:spacing w:line="240" w:lineRule="atLeast"/>
        <w:ind w:firstLine="360"/>
        <w:jc w:val="both"/>
        <w:rPr>
          <w:sz w:val="28"/>
          <w:szCs w:val="28"/>
        </w:rPr>
      </w:pPr>
      <w:r w:rsidRPr="00CE145D">
        <w:rPr>
          <w:sz w:val="28"/>
          <w:szCs w:val="28"/>
        </w:rPr>
        <w:t xml:space="preserve">     В 2017 году на базе Комплексного центра социального обслуживания населения получили мун</w:t>
      </w:r>
      <w:r w:rsidR="00B66CB0">
        <w:rPr>
          <w:sz w:val="28"/>
          <w:szCs w:val="28"/>
        </w:rPr>
        <w:t>иципальные услуги 4336 человек.</w:t>
      </w:r>
    </w:p>
    <w:p w:rsidR="00706C87" w:rsidRPr="0005784C" w:rsidRDefault="00706C87" w:rsidP="00706C87">
      <w:pPr>
        <w:tabs>
          <w:tab w:val="left" w:pos="709"/>
        </w:tabs>
        <w:spacing w:line="0" w:lineRule="atLeast"/>
        <w:ind w:firstLine="360"/>
        <w:jc w:val="both"/>
        <w:rPr>
          <w:sz w:val="28"/>
          <w:szCs w:val="28"/>
        </w:rPr>
      </w:pPr>
      <w:r w:rsidRPr="00CE145D">
        <w:rPr>
          <w:sz w:val="28"/>
          <w:szCs w:val="28"/>
        </w:rPr>
        <w:t xml:space="preserve">    Одной из задач центра является оздоровительно-профилактическая работа с гражданами пожилого возраста, которая решается через реализацию ряда проектов:  </w:t>
      </w:r>
      <w:proofErr w:type="gramStart"/>
      <w:r w:rsidRPr="00CE145D">
        <w:rPr>
          <w:sz w:val="28"/>
          <w:szCs w:val="28"/>
        </w:rPr>
        <w:t>«Экспресс - профилакторий для граждан пожилого возраста», факультет «Здоровье» Университета «Активное долголетие», группа «Скандинавская ходьба».</w:t>
      </w:r>
      <w:proofErr w:type="gramEnd"/>
    </w:p>
    <w:p w:rsidR="00706C87" w:rsidRDefault="00706C87" w:rsidP="005A351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B013B">
        <w:rPr>
          <w:color w:val="000000"/>
          <w:sz w:val="28"/>
          <w:szCs w:val="28"/>
          <w:shd w:val="clear" w:color="auto" w:fill="FFFFFF"/>
        </w:rPr>
        <w:t>С 2017 года</w:t>
      </w:r>
      <w:r>
        <w:rPr>
          <w:color w:val="000000"/>
          <w:sz w:val="28"/>
          <w:szCs w:val="28"/>
          <w:shd w:val="clear" w:color="auto" w:fill="FFFFFF"/>
        </w:rPr>
        <w:t xml:space="preserve"> в целях</w:t>
      </w:r>
      <w:r w:rsidRPr="009B013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выполнения обязательств</w:t>
      </w:r>
      <w:r w:rsidRPr="009B013B">
        <w:rPr>
          <w:sz w:val="28"/>
          <w:szCs w:val="28"/>
        </w:rPr>
        <w:t xml:space="preserve"> по повышению качества </w:t>
      </w:r>
      <w:r w:rsidR="005A3512">
        <w:rPr>
          <w:sz w:val="28"/>
          <w:szCs w:val="28"/>
        </w:rPr>
        <w:t>жизни граждан старшего поколения</w:t>
      </w:r>
      <w:r>
        <w:rPr>
          <w:sz w:val="28"/>
          <w:szCs w:val="28"/>
        </w:rPr>
        <w:t xml:space="preserve"> </w:t>
      </w:r>
      <w:r w:rsidRPr="009B013B">
        <w:rPr>
          <w:color w:val="000000"/>
          <w:sz w:val="28"/>
          <w:szCs w:val="28"/>
          <w:shd w:val="clear" w:color="auto" w:fill="FFFFFF"/>
        </w:rPr>
        <w:t xml:space="preserve">в МБУ «КЦСОН» введена новая услуга для одиноко проживающих пожилых граждан «Внучка на час». </w:t>
      </w:r>
    </w:p>
    <w:p w:rsidR="005A3512" w:rsidRPr="005A3512" w:rsidRDefault="005A3512" w:rsidP="005A351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06C87" w:rsidRPr="00B023F9" w:rsidRDefault="00706C87" w:rsidP="00706C87">
      <w:pPr>
        <w:spacing w:after="160" w:line="259" w:lineRule="auto"/>
        <w:ind w:firstLine="557"/>
        <w:jc w:val="both"/>
        <w:rPr>
          <w:rFonts w:eastAsia="Calibri"/>
          <w:b/>
          <w:sz w:val="28"/>
          <w:szCs w:val="28"/>
          <w:u w:val="single"/>
        </w:rPr>
      </w:pPr>
      <w:r w:rsidRPr="00B023F9">
        <w:rPr>
          <w:rFonts w:eastAsia="Calibri"/>
          <w:b/>
          <w:sz w:val="28"/>
          <w:szCs w:val="28"/>
          <w:u w:val="single"/>
        </w:rPr>
        <w:t>Спорт и молодежная политика</w:t>
      </w:r>
    </w:p>
    <w:p w:rsidR="00706C87" w:rsidRPr="00B023F9" w:rsidRDefault="00706C87" w:rsidP="00706C87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B023F9">
        <w:rPr>
          <w:rFonts w:eastAsia="Calibri"/>
          <w:color w:val="000000"/>
          <w:sz w:val="28"/>
          <w:szCs w:val="28"/>
          <w:shd w:val="clear" w:color="auto" w:fill="FFFFFF"/>
        </w:rPr>
        <w:t xml:space="preserve">Состояние развития спорта является важнейшим фактором оздоровления населения, привлечения детей и подростков к здоровому образу жизни, снижению нагрузки на правоохранительную деятельность и на медицинское обеспечение. </w:t>
      </w:r>
    </w:p>
    <w:p w:rsidR="00706C87" w:rsidRPr="00B023F9" w:rsidRDefault="00706C87" w:rsidP="00706C87">
      <w:pPr>
        <w:ind w:firstLine="709"/>
        <w:jc w:val="both"/>
        <w:rPr>
          <w:rFonts w:eastAsia="Calibri"/>
          <w:sz w:val="28"/>
          <w:szCs w:val="28"/>
        </w:rPr>
      </w:pPr>
      <w:r w:rsidRPr="00B023F9">
        <w:rPr>
          <w:rFonts w:eastAsia="Calibri"/>
          <w:sz w:val="28"/>
          <w:szCs w:val="28"/>
        </w:rPr>
        <w:lastRenderedPageBreak/>
        <w:t xml:space="preserve">В городе осуществляют деятельность в области физической культуры и спорта три муниципальных учреждения: </w:t>
      </w:r>
    </w:p>
    <w:p w:rsidR="00706C87" w:rsidRPr="00B023F9" w:rsidRDefault="00706C87" w:rsidP="00706C87">
      <w:pPr>
        <w:ind w:firstLine="709"/>
        <w:jc w:val="both"/>
        <w:rPr>
          <w:rFonts w:eastAsia="Calibri"/>
          <w:sz w:val="28"/>
          <w:szCs w:val="28"/>
        </w:rPr>
      </w:pPr>
      <w:r w:rsidRPr="00B023F9">
        <w:rPr>
          <w:rFonts w:eastAsia="Calibri"/>
          <w:sz w:val="28"/>
          <w:szCs w:val="28"/>
        </w:rPr>
        <w:t>- «Спортивная школа олимпийского резерва по единоборствам» и «Спортивная школа города Шарыпово»,</w:t>
      </w:r>
      <w:r>
        <w:rPr>
          <w:rFonts w:eastAsia="Calibri"/>
          <w:sz w:val="28"/>
          <w:szCs w:val="28"/>
        </w:rPr>
        <w:t xml:space="preserve"> где успешно развиваются </w:t>
      </w:r>
      <w:r w:rsidRPr="00526FE3">
        <w:rPr>
          <w:sz w:val="28"/>
          <w:szCs w:val="28"/>
        </w:rPr>
        <w:t>такие виды спорта</w:t>
      </w:r>
      <w:r>
        <w:rPr>
          <w:sz w:val="28"/>
          <w:szCs w:val="28"/>
        </w:rPr>
        <w:t>,</w:t>
      </w:r>
      <w:r w:rsidRPr="00526FE3">
        <w:rPr>
          <w:sz w:val="28"/>
          <w:szCs w:val="28"/>
        </w:rPr>
        <w:t xml:space="preserve"> как</w:t>
      </w:r>
      <w:r>
        <w:rPr>
          <w:sz w:val="28"/>
          <w:szCs w:val="28"/>
        </w:rPr>
        <w:t>:</w:t>
      </w:r>
      <w:r w:rsidRPr="00526FE3">
        <w:rPr>
          <w:sz w:val="28"/>
          <w:szCs w:val="28"/>
        </w:rPr>
        <w:t xml:space="preserve"> футбол, волейбол, легкая ат</w:t>
      </w:r>
      <w:r>
        <w:rPr>
          <w:sz w:val="28"/>
          <w:szCs w:val="28"/>
        </w:rPr>
        <w:t>летика, лыжные гонки, дзюдо, бокс, вольная борьба, г</w:t>
      </w:r>
      <w:r w:rsidRPr="00526FE3">
        <w:rPr>
          <w:sz w:val="28"/>
          <w:szCs w:val="28"/>
        </w:rPr>
        <w:t>реко-римская</w:t>
      </w:r>
      <w:r>
        <w:rPr>
          <w:sz w:val="28"/>
          <w:szCs w:val="28"/>
        </w:rPr>
        <w:t xml:space="preserve"> борьба</w:t>
      </w:r>
      <w:r w:rsidRPr="00526FE3">
        <w:rPr>
          <w:sz w:val="28"/>
          <w:szCs w:val="28"/>
        </w:rPr>
        <w:t>, кикбоксинг, карате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паурлифтинг</w:t>
      </w:r>
      <w:proofErr w:type="spellEnd"/>
      <w:r>
        <w:rPr>
          <w:sz w:val="28"/>
          <w:szCs w:val="28"/>
        </w:rPr>
        <w:t>, адаптивный спорт и др.</w:t>
      </w:r>
      <w:r>
        <w:rPr>
          <w:rFonts w:eastAsia="Calibri"/>
          <w:sz w:val="28"/>
          <w:szCs w:val="28"/>
        </w:rPr>
        <w:t xml:space="preserve"> Численность занимающихся в спортивных школах в 2017 году  составила</w:t>
      </w:r>
      <w:r w:rsidRPr="00B023F9">
        <w:rPr>
          <w:rFonts w:eastAsia="Calibri"/>
          <w:sz w:val="28"/>
          <w:szCs w:val="28"/>
        </w:rPr>
        <w:t xml:space="preserve"> 1171 человек.</w:t>
      </w:r>
    </w:p>
    <w:p w:rsidR="00706C87" w:rsidRPr="00B023F9" w:rsidRDefault="00706C87" w:rsidP="00706C8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B023F9">
        <w:rPr>
          <w:rFonts w:eastAsia="Calibri"/>
          <w:sz w:val="28"/>
          <w:szCs w:val="28"/>
        </w:rPr>
        <w:t xml:space="preserve"> МАУ «ЦФСП»</w:t>
      </w:r>
      <w:r w:rsidR="005A3512">
        <w:rPr>
          <w:rFonts w:eastAsia="Calibri"/>
          <w:sz w:val="28"/>
          <w:szCs w:val="28"/>
        </w:rPr>
        <w:t>,</w:t>
      </w:r>
      <w:r w:rsidRPr="00B023F9">
        <w:rPr>
          <w:rFonts w:eastAsia="Calibri"/>
          <w:sz w:val="28"/>
          <w:szCs w:val="28"/>
        </w:rPr>
        <w:t xml:space="preserve"> на базе которого </w:t>
      </w:r>
      <w:r>
        <w:rPr>
          <w:rFonts w:eastAsia="Calibri"/>
          <w:sz w:val="28"/>
          <w:szCs w:val="28"/>
        </w:rPr>
        <w:t>функционируют</w:t>
      </w:r>
      <w:r w:rsidRPr="00B023F9">
        <w:rPr>
          <w:rFonts w:eastAsia="Calibri"/>
          <w:sz w:val="28"/>
          <w:szCs w:val="28"/>
        </w:rPr>
        <w:t xml:space="preserve"> 8 спортивных клубов по месту жительст</w:t>
      </w:r>
      <w:r>
        <w:rPr>
          <w:rFonts w:eastAsia="Calibri"/>
          <w:sz w:val="28"/>
          <w:szCs w:val="28"/>
        </w:rPr>
        <w:t>ва с численностью занимающихся</w:t>
      </w:r>
      <w:r w:rsidRPr="00B023F9">
        <w:rPr>
          <w:rFonts w:eastAsia="Calibri"/>
          <w:sz w:val="28"/>
          <w:szCs w:val="28"/>
        </w:rPr>
        <w:t xml:space="preserve"> 1007 человек. </w:t>
      </w:r>
    </w:p>
    <w:p w:rsidR="00706C87" w:rsidRPr="00B023F9" w:rsidRDefault="00706C87" w:rsidP="00706C87">
      <w:pPr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B023F9">
        <w:rPr>
          <w:rFonts w:eastAsia="Calibri"/>
          <w:sz w:val="28"/>
          <w:szCs w:val="28"/>
        </w:rPr>
        <w:t xml:space="preserve">За 2017 год в городе подготовлено более 100 спортсменов массовых разрядов. </w:t>
      </w:r>
      <w:r>
        <w:rPr>
          <w:rFonts w:eastAsia="Calibri"/>
          <w:sz w:val="28"/>
          <w:szCs w:val="28"/>
        </w:rPr>
        <w:t>В рамках государственной программы Красноярского края «Развитие физкультуры и спорта» спортивная школа олимпийского резерва города Шарыпово получила 512 тыс. руб. в рамках компенсации расходов муниципальных спортивных школ подготовивших спортсменов (11 чел.), ставших членами сборной Красноярского края.</w:t>
      </w:r>
    </w:p>
    <w:p w:rsidR="00706C87" w:rsidRDefault="00706C87" w:rsidP="00706C87">
      <w:pPr>
        <w:shd w:val="clear" w:color="auto" w:fill="FFFFFF"/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Объем бюджетных ассигнований в</w:t>
      </w:r>
      <w:r w:rsidRPr="00B023F9">
        <w:rPr>
          <w:rFonts w:eastAsia="Calibri"/>
          <w:sz w:val="28"/>
          <w:szCs w:val="28"/>
        </w:rPr>
        <w:t xml:space="preserve"> рамках реализации мероприятий муниципальной программы «Развитие физической культуры и спорта в городе Шарыпово» в 2017 году освоено более </w:t>
      </w:r>
      <w:r>
        <w:rPr>
          <w:rFonts w:eastAsia="Calibri"/>
          <w:sz w:val="28"/>
          <w:szCs w:val="28"/>
        </w:rPr>
        <w:t>61 965,16 тыс.  рублей, в том числе:</w:t>
      </w:r>
    </w:p>
    <w:p w:rsidR="00706C87" w:rsidRDefault="005B4DC2" w:rsidP="00706C87">
      <w:pPr>
        <w:shd w:val="clear" w:color="auto" w:fill="FFFFFF"/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706C87">
        <w:rPr>
          <w:rFonts w:eastAsia="Calibri"/>
          <w:sz w:val="28"/>
          <w:szCs w:val="28"/>
        </w:rPr>
        <w:t>ородской бюджет – 52 141,78 тыс. руб. (94,9% от плановых значений), в</w:t>
      </w:r>
      <w:r w:rsidR="00706C87" w:rsidRPr="00B023F9">
        <w:rPr>
          <w:rFonts w:eastAsia="Calibri"/>
          <w:sz w:val="28"/>
          <w:szCs w:val="28"/>
        </w:rPr>
        <w:t>се плановые показатели эф</w:t>
      </w:r>
      <w:r w:rsidR="00706C87">
        <w:rPr>
          <w:rFonts w:eastAsia="Calibri"/>
          <w:sz w:val="28"/>
          <w:szCs w:val="28"/>
        </w:rPr>
        <w:t>фективности программы выполнены;</w:t>
      </w:r>
    </w:p>
    <w:p w:rsidR="00706C87" w:rsidRDefault="005B4DC2" w:rsidP="00706C87">
      <w:pPr>
        <w:shd w:val="clear" w:color="auto" w:fill="FFFFFF"/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706C87">
        <w:rPr>
          <w:rFonts w:eastAsia="Calibri"/>
          <w:sz w:val="28"/>
          <w:szCs w:val="28"/>
        </w:rPr>
        <w:t>раевой бюджет 7 360,52 тыс. руб.;</w:t>
      </w:r>
    </w:p>
    <w:p w:rsidR="00706C87" w:rsidRPr="00B023F9" w:rsidRDefault="005B4DC2" w:rsidP="00706C87">
      <w:pPr>
        <w:shd w:val="clear" w:color="auto" w:fill="FFFFFF"/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706C87">
        <w:rPr>
          <w:rFonts w:eastAsia="Calibri"/>
          <w:sz w:val="28"/>
          <w:szCs w:val="28"/>
        </w:rPr>
        <w:t>небюджетные источники – 2 462,86 тыс. руб.</w:t>
      </w:r>
    </w:p>
    <w:p w:rsidR="00706C87" w:rsidRPr="00B023F9" w:rsidRDefault="00706C87" w:rsidP="00706C8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023F9">
        <w:rPr>
          <w:color w:val="000000"/>
          <w:sz w:val="28"/>
          <w:szCs w:val="28"/>
          <w:shd w:val="clear" w:color="auto" w:fill="FFFFFF"/>
        </w:rPr>
        <w:t>Обеспечение права каждого на свободный доступ к физической культуре и спорту является необходимым условием развития человеческого потенциала и ул</w:t>
      </w:r>
      <w:r>
        <w:rPr>
          <w:color w:val="000000"/>
          <w:sz w:val="28"/>
          <w:szCs w:val="28"/>
          <w:shd w:val="clear" w:color="auto" w:fill="FFFFFF"/>
        </w:rPr>
        <w:t xml:space="preserve">учшения качества жизни горожан. </w:t>
      </w:r>
      <w:r w:rsidRPr="00B023F9">
        <w:rPr>
          <w:sz w:val="28"/>
          <w:szCs w:val="28"/>
        </w:rPr>
        <w:t>Численность занимающихся физической культурой и спортом в спортивных секциях, группах физкультурно-оздоровительной направленности составляет 16662 человек (37,9% от численности населения города</w:t>
      </w:r>
      <w:r>
        <w:rPr>
          <w:sz w:val="28"/>
          <w:szCs w:val="28"/>
        </w:rPr>
        <w:t xml:space="preserve"> в возрасте от 3 до 79 лет</w:t>
      </w:r>
      <w:r w:rsidRPr="00B023F9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Данный показатель увеличился на 2 % по сравнению с 2016 годом (35,9%), увеличение обусловлено внедрением и развитием комплекса ГТО на территории города. Также увеличилось число плоскостных спортивных сооружений (хоккейная коробка в п. </w:t>
      </w:r>
      <w:proofErr w:type="spellStart"/>
      <w:r>
        <w:rPr>
          <w:sz w:val="28"/>
          <w:szCs w:val="28"/>
        </w:rPr>
        <w:t>Дубинино</w:t>
      </w:r>
      <w:proofErr w:type="spellEnd"/>
      <w:r>
        <w:rPr>
          <w:sz w:val="28"/>
          <w:szCs w:val="28"/>
        </w:rPr>
        <w:t xml:space="preserve"> и воркаут площадка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с/к «Сибирь»).</w:t>
      </w:r>
    </w:p>
    <w:p w:rsidR="00706C87" w:rsidRPr="00B023F9" w:rsidRDefault="00706C87" w:rsidP="00706C87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B023F9">
        <w:rPr>
          <w:rFonts w:eastAsia="Calibri"/>
          <w:sz w:val="28"/>
          <w:szCs w:val="28"/>
        </w:rPr>
        <w:t>В 2017 году в городе проведено 154 спортивно-массовых мероприятий, в том числе одно</w:t>
      </w:r>
      <w:r w:rsidRPr="00B023F9">
        <w:rPr>
          <w:rFonts w:eastAsia="Calibri"/>
          <w:color w:val="000000"/>
          <w:sz w:val="28"/>
          <w:szCs w:val="28"/>
        </w:rPr>
        <w:t xml:space="preserve"> мероприятие регионального уровня (первенство </w:t>
      </w:r>
      <w:r>
        <w:rPr>
          <w:rFonts w:eastAsia="Calibri"/>
          <w:color w:val="000000"/>
          <w:sz w:val="28"/>
          <w:szCs w:val="28"/>
        </w:rPr>
        <w:t xml:space="preserve">и чемпионат Красноярского </w:t>
      </w:r>
      <w:r w:rsidRPr="00B023F9">
        <w:rPr>
          <w:rFonts w:eastAsia="Calibri"/>
          <w:color w:val="000000"/>
          <w:sz w:val="28"/>
          <w:szCs w:val="28"/>
        </w:rPr>
        <w:t>края по стрельбе из лука)</w:t>
      </w:r>
      <w:r w:rsidRPr="00B023F9">
        <w:rPr>
          <w:rFonts w:eastAsia="Calibri"/>
          <w:sz w:val="28"/>
          <w:szCs w:val="28"/>
        </w:rPr>
        <w:t>, в которых приняли участие более 5 тыс.</w:t>
      </w:r>
      <w:r w:rsidRPr="00B023F9">
        <w:rPr>
          <w:rFonts w:eastAsia="Calibri"/>
          <w:color w:val="000000"/>
          <w:sz w:val="28"/>
          <w:szCs w:val="28"/>
        </w:rPr>
        <w:t xml:space="preserve"> чел. </w:t>
      </w:r>
    </w:p>
    <w:p w:rsidR="00706C87" w:rsidRPr="00B023F9" w:rsidRDefault="00706C87" w:rsidP="00706C87">
      <w:pPr>
        <w:ind w:firstLine="709"/>
        <w:jc w:val="both"/>
        <w:rPr>
          <w:rFonts w:eastAsia="Calibri"/>
          <w:sz w:val="28"/>
          <w:szCs w:val="28"/>
        </w:rPr>
      </w:pPr>
      <w:r w:rsidRPr="00B023F9">
        <w:rPr>
          <w:rFonts w:eastAsia="Calibri"/>
          <w:sz w:val="28"/>
          <w:szCs w:val="28"/>
        </w:rPr>
        <w:t>Особое внимание уделяется адаптивной физкультуре и спорту.</w:t>
      </w:r>
      <w:r w:rsidRPr="00B023F9">
        <w:rPr>
          <w:rFonts w:ascii="Calibri" w:eastAsia="Calibri" w:hAnsi="Calibri"/>
        </w:rPr>
        <w:t xml:space="preserve"> </w:t>
      </w:r>
      <w:r w:rsidRPr="00B023F9">
        <w:rPr>
          <w:rFonts w:eastAsia="Calibri"/>
          <w:sz w:val="28"/>
          <w:szCs w:val="28"/>
        </w:rPr>
        <w:t>По состоянию на 01.01.2018 г. численность занимающихся адаптивной физической культурой спортом составила – 341 человек.</w:t>
      </w:r>
    </w:p>
    <w:p w:rsidR="00706C87" w:rsidRDefault="00706C87" w:rsidP="00706C87">
      <w:pPr>
        <w:ind w:firstLine="709"/>
        <w:jc w:val="both"/>
        <w:rPr>
          <w:rFonts w:eastAsia="Calibri"/>
          <w:sz w:val="28"/>
          <w:szCs w:val="28"/>
        </w:rPr>
      </w:pPr>
      <w:r w:rsidRPr="00B023F9">
        <w:rPr>
          <w:rFonts w:eastAsia="Calibri"/>
          <w:sz w:val="28"/>
          <w:szCs w:val="28"/>
        </w:rPr>
        <w:t>В рамках крае</w:t>
      </w:r>
      <w:r w:rsidR="005A3512">
        <w:rPr>
          <w:rFonts w:eastAsia="Calibri"/>
          <w:sz w:val="28"/>
          <w:szCs w:val="28"/>
        </w:rPr>
        <w:t>вой программы «Доступная среда»</w:t>
      </w:r>
      <w:r w:rsidRPr="00B023F9">
        <w:rPr>
          <w:rFonts w:eastAsia="Calibri"/>
          <w:sz w:val="28"/>
          <w:szCs w:val="28"/>
        </w:rPr>
        <w:t xml:space="preserve"> в целях организации </w:t>
      </w:r>
      <w:proofErr w:type="spellStart"/>
      <w:r w:rsidRPr="00B023F9">
        <w:rPr>
          <w:rFonts w:eastAsia="Calibri"/>
          <w:sz w:val="28"/>
          <w:szCs w:val="28"/>
        </w:rPr>
        <w:t>безбарьерного</w:t>
      </w:r>
      <w:proofErr w:type="spellEnd"/>
      <w:r w:rsidRPr="00B023F9">
        <w:rPr>
          <w:rFonts w:eastAsia="Calibri"/>
          <w:sz w:val="28"/>
          <w:szCs w:val="28"/>
        </w:rPr>
        <w:t xml:space="preserve"> доступа к объектам спо</w:t>
      </w:r>
      <w:r w:rsidR="005A3512">
        <w:rPr>
          <w:rFonts w:eastAsia="Calibri"/>
          <w:sz w:val="28"/>
          <w:szCs w:val="28"/>
        </w:rPr>
        <w:t>рта маломобильных групп граждан</w:t>
      </w:r>
      <w:r w:rsidRPr="00B023F9">
        <w:rPr>
          <w:rFonts w:eastAsia="Calibri"/>
          <w:sz w:val="28"/>
          <w:szCs w:val="28"/>
        </w:rPr>
        <w:t xml:space="preserve"> </w:t>
      </w:r>
      <w:r w:rsidRPr="00B023F9">
        <w:rPr>
          <w:rFonts w:eastAsia="Calibri"/>
          <w:sz w:val="28"/>
          <w:szCs w:val="28"/>
        </w:rPr>
        <w:lastRenderedPageBreak/>
        <w:t>был переоборудован физкультур</w:t>
      </w:r>
      <w:r>
        <w:rPr>
          <w:rFonts w:eastAsia="Calibri"/>
          <w:sz w:val="28"/>
          <w:szCs w:val="28"/>
        </w:rPr>
        <w:t xml:space="preserve">но-спортивный комплекс «Сибирь» на сумму 630 тыс. руб. из них 567 тыс. руб. краевой и  местный  63 тыс. руб. </w:t>
      </w:r>
      <w:r w:rsidRPr="00B023F9">
        <w:rPr>
          <w:rFonts w:eastAsia="Calibri"/>
          <w:sz w:val="28"/>
          <w:szCs w:val="28"/>
        </w:rPr>
        <w:t xml:space="preserve"> </w:t>
      </w:r>
    </w:p>
    <w:p w:rsidR="00706C87" w:rsidRPr="00B023F9" w:rsidRDefault="00706C87" w:rsidP="00706C87">
      <w:pPr>
        <w:ind w:firstLine="709"/>
        <w:jc w:val="both"/>
        <w:rPr>
          <w:rFonts w:eastAsia="Calibri"/>
          <w:sz w:val="28"/>
          <w:szCs w:val="28"/>
        </w:rPr>
      </w:pPr>
      <w:r w:rsidRPr="00B023F9">
        <w:rPr>
          <w:rFonts w:eastAsia="Calibri"/>
          <w:sz w:val="28"/>
          <w:szCs w:val="28"/>
        </w:rPr>
        <w:t xml:space="preserve">На базе спортивной школы города Шарыпово </w:t>
      </w:r>
      <w:r>
        <w:rPr>
          <w:rFonts w:eastAsia="Calibri"/>
          <w:sz w:val="28"/>
          <w:szCs w:val="28"/>
        </w:rPr>
        <w:t xml:space="preserve">работает </w:t>
      </w:r>
      <w:r w:rsidRPr="00B023F9">
        <w:rPr>
          <w:rFonts w:eastAsia="Calibri"/>
          <w:sz w:val="28"/>
          <w:szCs w:val="28"/>
        </w:rPr>
        <w:t xml:space="preserve"> секция адаптивной физической культуры и спорта, где на постоянной основе занимаются 38 человек. Все физкультурно-спортивные мероприятия в рамках индивидуальных программ реабилитации и </w:t>
      </w:r>
      <w:proofErr w:type="spellStart"/>
      <w:r w:rsidRPr="00B023F9">
        <w:rPr>
          <w:rFonts w:eastAsia="Calibri"/>
          <w:sz w:val="28"/>
          <w:szCs w:val="28"/>
        </w:rPr>
        <w:t>абилитации</w:t>
      </w:r>
      <w:proofErr w:type="spellEnd"/>
      <w:r w:rsidRPr="00B023F9">
        <w:rPr>
          <w:rFonts w:eastAsia="Calibri"/>
          <w:sz w:val="28"/>
          <w:szCs w:val="28"/>
        </w:rPr>
        <w:t xml:space="preserve"> детей с ограниченными возможностями здоровья и детей инвалидов проводятся квалифицированными специалистами МБУ «Спортивная школа г. Шарыпово» и МАУ «ЦФСП» при участии специалистов социально-реабилитационного центра.</w:t>
      </w:r>
      <w:r>
        <w:rPr>
          <w:rFonts w:eastAsia="Calibri"/>
          <w:sz w:val="28"/>
          <w:szCs w:val="28"/>
        </w:rPr>
        <w:t xml:space="preserve"> Спортсмены адаптивных видов спорта представляют </w:t>
      </w:r>
      <w:proofErr w:type="gramStart"/>
      <w:r w:rsidR="005A3512">
        <w:rPr>
          <w:rFonts w:eastAsia="Calibri"/>
          <w:sz w:val="28"/>
          <w:szCs w:val="28"/>
        </w:rPr>
        <w:t>город</w:t>
      </w:r>
      <w:proofErr w:type="gramEnd"/>
      <w:r w:rsidR="005A35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как на краевых соревнованиях, так и на Всероссийских, где завоевывают призовые места. Так в 2017 году Яншин Сергей и </w:t>
      </w:r>
      <w:proofErr w:type="spellStart"/>
      <w:r>
        <w:rPr>
          <w:rFonts w:eastAsia="Calibri"/>
          <w:sz w:val="28"/>
          <w:szCs w:val="28"/>
        </w:rPr>
        <w:t>Кладко</w:t>
      </w:r>
      <w:proofErr w:type="spellEnd"/>
      <w:r>
        <w:rPr>
          <w:rFonts w:eastAsia="Calibri"/>
          <w:sz w:val="28"/>
          <w:szCs w:val="28"/>
        </w:rPr>
        <w:t xml:space="preserve"> Алексей завоевали на Всероссийском спортивном фестивале инвалидов ПОДА «Пара-Крым 2017» в Евпатории</w:t>
      </w:r>
      <w:r w:rsidR="005A3512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 xml:space="preserve"> и </w:t>
      </w:r>
      <w:r w:rsidR="005A3512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место по легкой атлетике на колясках. </w:t>
      </w:r>
    </w:p>
    <w:p w:rsidR="008402BB" w:rsidRDefault="00706C87" w:rsidP="00706C87">
      <w:pPr>
        <w:spacing w:line="259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реализации государственной политики развития</w:t>
      </w:r>
      <w:r w:rsidRPr="00B023F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комплекса </w:t>
      </w:r>
      <w:r w:rsidRPr="00B023F9">
        <w:rPr>
          <w:rFonts w:eastAsia="Calibri"/>
          <w:sz w:val="28"/>
          <w:szCs w:val="28"/>
        </w:rPr>
        <w:t xml:space="preserve"> ГТО </w:t>
      </w:r>
      <w:r>
        <w:rPr>
          <w:rFonts w:eastAsia="Calibri"/>
          <w:sz w:val="28"/>
          <w:szCs w:val="28"/>
        </w:rPr>
        <w:t>Центром тестирования города Шарыпово</w:t>
      </w:r>
      <w:r w:rsidRPr="00B023F9">
        <w:rPr>
          <w:rFonts w:eastAsia="Calibri"/>
          <w:sz w:val="28"/>
          <w:szCs w:val="28"/>
        </w:rPr>
        <w:t xml:space="preserve"> проведено 20 </w:t>
      </w:r>
      <w:r>
        <w:rPr>
          <w:rFonts w:eastAsia="Calibri"/>
          <w:sz w:val="28"/>
          <w:szCs w:val="28"/>
        </w:rPr>
        <w:t xml:space="preserve">спортивных </w:t>
      </w:r>
      <w:r w:rsidRPr="00B023F9">
        <w:rPr>
          <w:rFonts w:eastAsia="Calibri"/>
          <w:sz w:val="28"/>
          <w:szCs w:val="28"/>
        </w:rPr>
        <w:t>мероприяти</w:t>
      </w:r>
      <w:r>
        <w:rPr>
          <w:rFonts w:eastAsia="Calibri"/>
          <w:sz w:val="28"/>
          <w:szCs w:val="28"/>
        </w:rPr>
        <w:t>й</w:t>
      </w:r>
      <w:r w:rsidRPr="00B023F9">
        <w:rPr>
          <w:rFonts w:eastAsia="Calibri"/>
          <w:sz w:val="28"/>
          <w:szCs w:val="28"/>
        </w:rPr>
        <w:t xml:space="preserve"> с численностью участников более 900 чел. (зимние и ле</w:t>
      </w:r>
      <w:r>
        <w:rPr>
          <w:rFonts w:eastAsia="Calibri"/>
          <w:sz w:val="28"/>
          <w:szCs w:val="28"/>
        </w:rPr>
        <w:t>тние фестивали, уроки ГТО и др.</w:t>
      </w:r>
      <w:r w:rsidRPr="00B023F9">
        <w:rPr>
          <w:rFonts w:eastAsia="Calibri"/>
          <w:sz w:val="28"/>
          <w:szCs w:val="28"/>
        </w:rPr>
        <w:t>). Общее количество лиц, выполнивших нормативы испытаний комплекса</w:t>
      </w:r>
      <w:r w:rsidRPr="00D70797">
        <w:t xml:space="preserve"> </w:t>
      </w:r>
      <w:r w:rsidRPr="00D70797">
        <w:rPr>
          <w:rFonts w:eastAsia="Calibri"/>
          <w:sz w:val="28"/>
          <w:szCs w:val="28"/>
        </w:rPr>
        <w:t>ГТО</w:t>
      </w:r>
      <w:r>
        <w:rPr>
          <w:rFonts w:eastAsia="Calibri"/>
          <w:sz w:val="28"/>
          <w:szCs w:val="28"/>
        </w:rPr>
        <w:t xml:space="preserve"> по итогам года,</w:t>
      </w:r>
      <w:r w:rsidRPr="00B023F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составило</w:t>
      </w:r>
      <w:r w:rsidRPr="00B023F9">
        <w:rPr>
          <w:rFonts w:eastAsia="Calibri"/>
          <w:sz w:val="28"/>
          <w:szCs w:val="28"/>
        </w:rPr>
        <w:t xml:space="preserve"> 284 человека. На золотой знак отличия выполнили нормативы 13</w:t>
      </w:r>
      <w:r>
        <w:rPr>
          <w:rFonts w:eastAsia="Calibri"/>
          <w:sz w:val="28"/>
          <w:szCs w:val="28"/>
        </w:rPr>
        <w:t>5 участников, серебряный 97 и</w:t>
      </w:r>
      <w:r w:rsidRPr="00B023F9">
        <w:rPr>
          <w:rFonts w:eastAsia="Calibri"/>
          <w:sz w:val="28"/>
          <w:szCs w:val="28"/>
        </w:rPr>
        <w:t xml:space="preserve"> бронзовый 52. </w:t>
      </w:r>
    </w:p>
    <w:p w:rsidR="008402BB" w:rsidRPr="00B023F9" w:rsidRDefault="008402BB" w:rsidP="008402B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качественной работы с инвалидами спортивная школа города Шарыпово ежегодно участвует в конкурсе на получение субсидий для приобретения спортивного инвентаря для инвалидов и людей с ограниченными возможностями здоровья. В 2017 году приобретен спортивный инвентарь на сумму 100 тыс. руб.</w:t>
      </w:r>
    </w:p>
    <w:p w:rsidR="00706C87" w:rsidRDefault="00706C87" w:rsidP="00706C87">
      <w:pPr>
        <w:spacing w:line="259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Приобретён необходимый инвентарь и оборудование для принятия нормативов комплекса ГТО на сумму более 300 тыс. руб. (краевой бюджет). </w:t>
      </w:r>
    </w:p>
    <w:p w:rsidR="00706C87" w:rsidRDefault="00706C87" w:rsidP="00706C87">
      <w:pPr>
        <w:spacing w:line="259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2017 году за счет средств местного и краевого бюджетов отремонтированы</w:t>
      </w:r>
      <w:r w:rsidRPr="00FB6600">
        <w:t xml:space="preserve"> </w:t>
      </w:r>
      <w:r w:rsidRPr="00FB6600">
        <w:rPr>
          <w:rFonts w:eastAsia="Calibri"/>
          <w:sz w:val="28"/>
          <w:szCs w:val="28"/>
        </w:rPr>
        <w:t>на сумму 1 млн. руб.</w:t>
      </w:r>
      <w:r w:rsidRPr="00FB6600">
        <w:t xml:space="preserve"> </w:t>
      </w:r>
      <w:r w:rsidRPr="00FB6600">
        <w:rPr>
          <w:rFonts w:eastAsia="Calibri"/>
          <w:sz w:val="28"/>
          <w:szCs w:val="28"/>
        </w:rPr>
        <w:t>(краевой бюджет)</w:t>
      </w:r>
      <w:r>
        <w:rPr>
          <w:rFonts w:eastAsia="Calibri"/>
          <w:sz w:val="28"/>
          <w:szCs w:val="28"/>
        </w:rPr>
        <w:t xml:space="preserve"> и </w:t>
      </w:r>
      <w:r w:rsidRPr="00FB6600">
        <w:rPr>
          <w:rFonts w:eastAsia="Calibri"/>
          <w:sz w:val="28"/>
          <w:szCs w:val="28"/>
        </w:rPr>
        <w:t>200 тыс. руб. (местный бюджет)</w:t>
      </w:r>
      <w:r>
        <w:rPr>
          <w:rFonts w:eastAsia="Calibri"/>
          <w:sz w:val="28"/>
          <w:szCs w:val="28"/>
        </w:rPr>
        <w:t xml:space="preserve"> примыкания кровли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>/</w:t>
      </w:r>
      <w:proofErr w:type="gramStart"/>
      <w:r>
        <w:rPr>
          <w:rFonts w:eastAsia="Calibri"/>
          <w:sz w:val="28"/>
          <w:szCs w:val="28"/>
        </w:rPr>
        <w:t>к</w:t>
      </w:r>
      <w:proofErr w:type="gramEnd"/>
      <w:r>
        <w:rPr>
          <w:rFonts w:eastAsia="Calibri"/>
          <w:sz w:val="28"/>
          <w:szCs w:val="28"/>
        </w:rPr>
        <w:t xml:space="preserve"> «Надежда»; </w:t>
      </w:r>
      <w:r w:rsidRPr="00FB6600">
        <w:rPr>
          <w:rFonts w:eastAsia="Calibri"/>
          <w:sz w:val="28"/>
          <w:szCs w:val="28"/>
        </w:rPr>
        <w:t>26 тыс. руб. (местный бюджет)</w:t>
      </w:r>
      <w:r>
        <w:rPr>
          <w:rFonts w:eastAsia="Calibri"/>
          <w:sz w:val="28"/>
          <w:szCs w:val="28"/>
        </w:rPr>
        <w:t xml:space="preserve"> клуб по месту жительства «Темп» в п. Дубинино; </w:t>
      </w:r>
      <w:proofErr w:type="gramStart"/>
      <w:r w:rsidRPr="00FB6600">
        <w:rPr>
          <w:rFonts w:eastAsia="Calibri"/>
          <w:sz w:val="28"/>
          <w:szCs w:val="28"/>
        </w:rPr>
        <w:t>100 тыс. руб.</w:t>
      </w:r>
      <w:r>
        <w:rPr>
          <w:rFonts w:eastAsia="Calibri"/>
          <w:sz w:val="28"/>
          <w:szCs w:val="28"/>
        </w:rPr>
        <w:t xml:space="preserve"> </w:t>
      </w:r>
      <w:r w:rsidRPr="00FB6600">
        <w:rPr>
          <w:rFonts w:eastAsia="Calibri"/>
          <w:sz w:val="28"/>
          <w:szCs w:val="28"/>
        </w:rPr>
        <w:t>(местный бюджет)</w:t>
      </w:r>
      <w:r>
        <w:rPr>
          <w:rFonts w:eastAsia="Calibri"/>
          <w:sz w:val="28"/>
          <w:szCs w:val="28"/>
        </w:rPr>
        <w:t xml:space="preserve"> сауна с/к «Надежда», также в с/к «Надежда» произведен частичный отделочный ремонт помещений на сумму 190 тыс. руб.</w:t>
      </w:r>
      <w:r w:rsidRPr="000F55D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(местный бюджет).</w:t>
      </w:r>
      <w:proofErr w:type="gramEnd"/>
    </w:p>
    <w:p w:rsidR="00706C87" w:rsidRPr="00AE2723" w:rsidRDefault="00706C87" w:rsidP="00706C8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Хочется отметить, что наряду с положительной динамикой в области физкультуры и спорта существует и ряд </w:t>
      </w:r>
      <w:r w:rsidRPr="005B4DC2">
        <w:rPr>
          <w:rFonts w:eastAsia="Calibri"/>
          <w:sz w:val="28"/>
          <w:szCs w:val="28"/>
        </w:rPr>
        <w:t>проблем в реконструкции и ремонте спортивных объектов, которые требуют значительных капиталовложений</w:t>
      </w:r>
      <w:r>
        <w:rPr>
          <w:rFonts w:eastAsia="Calibri"/>
          <w:sz w:val="28"/>
          <w:szCs w:val="28"/>
        </w:rPr>
        <w:t xml:space="preserve">, а тенденция расширения ассортимента оказываемых услуг в сфере физкультуры и спорта создают предпосылки к увеличению оказываемых услуг. Это капитальный ремонт кровли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>/</w:t>
      </w:r>
      <w:proofErr w:type="gramStart"/>
      <w:r>
        <w:rPr>
          <w:rFonts w:eastAsia="Calibri"/>
          <w:sz w:val="28"/>
          <w:szCs w:val="28"/>
        </w:rPr>
        <w:t>к</w:t>
      </w:r>
      <w:proofErr w:type="gramEnd"/>
      <w:r>
        <w:rPr>
          <w:rFonts w:eastAsia="Calibri"/>
          <w:sz w:val="28"/>
          <w:szCs w:val="28"/>
        </w:rPr>
        <w:t xml:space="preserve"> «Надежда» и с/к «Сибирь», ремонт зала бокса (кикбоксинга) в п. Дубинино. </w:t>
      </w:r>
    </w:p>
    <w:p w:rsidR="00706C87" w:rsidRPr="00B023F9" w:rsidRDefault="00706C87" w:rsidP="00706C87">
      <w:pPr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B023F9">
        <w:rPr>
          <w:rFonts w:eastAsia="Calibri"/>
          <w:sz w:val="28"/>
          <w:szCs w:val="28"/>
        </w:rPr>
        <w:lastRenderedPageBreak/>
        <w:t>В области молодежной политики</w:t>
      </w:r>
      <w:r>
        <w:rPr>
          <w:rFonts w:eastAsia="Calibri"/>
          <w:sz w:val="28"/>
          <w:szCs w:val="28"/>
        </w:rPr>
        <w:t xml:space="preserve"> осуществляет деятельность МБУ молодежный центр «Информационное молодёжное агентство»,</w:t>
      </w:r>
      <w:r w:rsidRPr="00B023F9">
        <w:rPr>
          <w:rFonts w:eastAsia="Calibri"/>
          <w:sz w:val="28"/>
          <w:szCs w:val="28"/>
        </w:rPr>
        <w:t xml:space="preserve"> в 2017 году </w:t>
      </w:r>
      <w:r>
        <w:rPr>
          <w:rFonts w:eastAsia="Calibri"/>
          <w:sz w:val="28"/>
          <w:szCs w:val="28"/>
        </w:rPr>
        <w:t xml:space="preserve">созданы штабы по 11 флагманским программам и 4 инфраструктурным проектам. Молодежь города неоднократно была отмечена </w:t>
      </w:r>
      <w:proofErr w:type="spellStart"/>
      <w:r>
        <w:rPr>
          <w:rFonts w:eastAsia="Calibri"/>
          <w:sz w:val="28"/>
          <w:szCs w:val="28"/>
        </w:rPr>
        <w:t>Агенством</w:t>
      </w:r>
      <w:proofErr w:type="spellEnd"/>
      <w:r>
        <w:rPr>
          <w:rFonts w:eastAsia="Calibri"/>
          <w:sz w:val="28"/>
          <w:szCs w:val="28"/>
        </w:rPr>
        <w:t xml:space="preserve"> по молодежной политике и реализации программ общественного развития Красноярского края. В рамках реализации </w:t>
      </w:r>
      <w:proofErr w:type="spellStart"/>
      <w:r>
        <w:rPr>
          <w:rFonts w:eastAsia="Calibri"/>
          <w:sz w:val="28"/>
          <w:szCs w:val="28"/>
        </w:rPr>
        <w:t>грантовых</w:t>
      </w:r>
      <w:proofErr w:type="spellEnd"/>
      <w:r>
        <w:rPr>
          <w:rFonts w:eastAsia="Calibri"/>
          <w:sz w:val="28"/>
          <w:szCs w:val="28"/>
        </w:rPr>
        <w:t xml:space="preserve"> конкурсов </w:t>
      </w:r>
      <w:r w:rsidRPr="00B023F9">
        <w:rPr>
          <w:sz w:val="28"/>
        </w:rPr>
        <w:t>было ре</w:t>
      </w:r>
      <w:r>
        <w:rPr>
          <w:sz w:val="28"/>
        </w:rPr>
        <w:t>ализовано 24 молодежных проекта и проведено более 200 молодежных мероприятий</w:t>
      </w:r>
      <w:r w:rsidRPr="00B023F9">
        <w:rPr>
          <w:sz w:val="28"/>
        </w:rPr>
        <w:t>, в реализацию которых вовлечено более 2</w:t>
      </w:r>
      <w:r>
        <w:rPr>
          <w:sz w:val="28"/>
        </w:rPr>
        <w:t>,2 тыс. молодых граждан, в том числе 67 чел. категории СОП и 140 ТЖС</w:t>
      </w:r>
      <w:r w:rsidRPr="00B023F9">
        <w:rPr>
          <w:sz w:val="28"/>
        </w:rPr>
        <w:t xml:space="preserve">. В частности, инициативная молодежь города </w:t>
      </w:r>
      <w:r>
        <w:rPr>
          <w:sz w:val="28"/>
        </w:rPr>
        <w:t>участвовала</w:t>
      </w:r>
      <w:r w:rsidR="005A3512">
        <w:rPr>
          <w:sz w:val="28"/>
        </w:rPr>
        <w:t xml:space="preserve"> в проектах</w:t>
      </w:r>
      <w:r w:rsidRPr="00B023F9">
        <w:rPr>
          <w:sz w:val="28"/>
        </w:rPr>
        <w:t xml:space="preserve"> ТИМ «Юниор», ТИМ «Бирюса», Молодежный форум, Новый фарватер и др. Было поддержано более 50% молодежных грантов. Из 18 </w:t>
      </w:r>
      <w:proofErr w:type="gramStart"/>
      <w:r w:rsidRPr="00B023F9">
        <w:rPr>
          <w:sz w:val="28"/>
        </w:rPr>
        <w:t>заявленных</w:t>
      </w:r>
      <w:proofErr w:type="gramEnd"/>
      <w:r w:rsidRPr="00B023F9">
        <w:rPr>
          <w:sz w:val="28"/>
        </w:rPr>
        <w:t xml:space="preserve"> 10 были одобрены и реализованы.</w:t>
      </w:r>
      <w:r>
        <w:rPr>
          <w:sz w:val="28"/>
        </w:rPr>
        <w:t xml:space="preserve"> По итогам года городская лига КВН в 2017 г. стала зональной. При Главе города осуществляет свою деятельность Молодежный Совет, также молодежные советы созданы на предприятиях филиал «Березовская ГРЭС» ПАО «</w:t>
      </w:r>
      <w:proofErr w:type="spellStart"/>
      <w:r>
        <w:rPr>
          <w:sz w:val="28"/>
        </w:rPr>
        <w:t>Юнипро</w:t>
      </w:r>
      <w:proofErr w:type="spellEnd"/>
      <w:r>
        <w:rPr>
          <w:sz w:val="28"/>
        </w:rPr>
        <w:t>» и АО «Разрез Березовский». Инициативные и талантливые молодые люди в 2017 г. были награждены молодежной премией (5 чел. благодарственными письмами Главы города). Также инициативная и активная молодежь награждалась поездками в Сочи, ТИМ «Бирюсу», ТИМ «Юниор». По итогам молодежного краевого проекта «Новый фарватер» команда г. Шарыпово заняла 3 место, а в рейтинге по молодежной политике за 2017 год г. Шарыпово среди всех муници</w:t>
      </w:r>
      <w:r w:rsidR="005B4DC2">
        <w:rPr>
          <w:sz w:val="28"/>
        </w:rPr>
        <w:t>пальных образований стал 6-ым</w:t>
      </w:r>
      <w:r>
        <w:rPr>
          <w:sz w:val="28"/>
        </w:rPr>
        <w:t xml:space="preserve">. </w:t>
      </w:r>
    </w:p>
    <w:p w:rsidR="00706C87" w:rsidRDefault="00706C87" w:rsidP="00706C87">
      <w:pPr>
        <w:ind w:firstLine="709"/>
        <w:jc w:val="both"/>
        <w:rPr>
          <w:sz w:val="28"/>
        </w:rPr>
      </w:pPr>
      <w:r>
        <w:rPr>
          <w:sz w:val="28"/>
        </w:rPr>
        <w:t xml:space="preserve">В городе Шарыпово осуществляют свою деятельность 12 военно-патриотических клубов численностью 273 чел. Общественное объединение «Сибирский щит» среди всех муниципальных образований Красноярского края занимает лидирующее место. </w:t>
      </w:r>
      <w:r w:rsidRPr="00B023F9">
        <w:rPr>
          <w:sz w:val="28"/>
        </w:rPr>
        <w:t>Уверенно развивается всероссийское военно-патриотическое общественное движение «</w:t>
      </w:r>
      <w:proofErr w:type="spellStart"/>
      <w:r w:rsidRPr="00B023F9">
        <w:rPr>
          <w:sz w:val="28"/>
        </w:rPr>
        <w:t>Юнармия</w:t>
      </w:r>
      <w:proofErr w:type="spellEnd"/>
      <w:r w:rsidRPr="00B023F9">
        <w:rPr>
          <w:sz w:val="28"/>
        </w:rPr>
        <w:t>», в 2017 году в данное дв</w:t>
      </w:r>
      <w:r w:rsidR="005B4DC2">
        <w:rPr>
          <w:sz w:val="28"/>
        </w:rPr>
        <w:t>ижение вступили дети в возрасте 9-11 лет</w:t>
      </w:r>
      <w:r>
        <w:rPr>
          <w:sz w:val="28"/>
        </w:rPr>
        <w:t>, которые наравне со «</w:t>
      </w:r>
      <w:proofErr w:type="spellStart"/>
      <w:r>
        <w:rPr>
          <w:sz w:val="28"/>
        </w:rPr>
        <w:t>щитовцами</w:t>
      </w:r>
      <w:proofErr w:type="spellEnd"/>
      <w:r>
        <w:rPr>
          <w:sz w:val="28"/>
        </w:rPr>
        <w:t>» осваивают военные навыки. 240 школьников вступили в Российское движение школьников и теперь работают по данной программе.</w:t>
      </w:r>
    </w:p>
    <w:p w:rsidR="00706C87" w:rsidRPr="00B023F9" w:rsidRDefault="00706C87" w:rsidP="00706C87">
      <w:pPr>
        <w:ind w:firstLine="709"/>
        <w:jc w:val="both"/>
        <w:rPr>
          <w:sz w:val="28"/>
        </w:rPr>
      </w:pPr>
      <w:r w:rsidRPr="00B023F9">
        <w:rPr>
          <w:sz w:val="28"/>
        </w:rPr>
        <w:t xml:space="preserve">В трудовых отрядах старшеклассников смогли приобрести необходимую трудовую практику и проявить себя </w:t>
      </w:r>
      <w:r>
        <w:rPr>
          <w:sz w:val="28"/>
        </w:rPr>
        <w:t xml:space="preserve">более 200 школьников, ребята не только трудились, но и продвигали свои инициативы через реализацию </w:t>
      </w:r>
      <w:proofErr w:type="spellStart"/>
      <w:r>
        <w:rPr>
          <w:sz w:val="28"/>
        </w:rPr>
        <w:t>грантовых</w:t>
      </w:r>
      <w:proofErr w:type="spellEnd"/>
      <w:r>
        <w:rPr>
          <w:sz w:val="28"/>
        </w:rPr>
        <w:t xml:space="preserve"> проектов. </w:t>
      </w:r>
    </w:p>
    <w:p w:rsidR="00706C87" w:rsidRPr="00B023F9" w:rsidRDefault="00706C87" w:rsidP="00706C87">
      <w:pPr>
        <w:ind w:firstLine="709"/>
        <w:jc w:val="both"/>
        <w:rPr>
          <w:sz w:val="28"/>
        </w:rPr>
      </w:pPr>
    </w:p>
    <w:p w:rsidR="00706C87" w:rsidRPr="0048343E" w:rsidRDefault="0048343E" w:rsidP="0048343E">
      <w:pPr>
        <w:ind w:firstLine="708"/>
        <w:jc w:val="both"/>
        <w:rPr>
          <w:sz w:val="28"/>
          <w:szCs w:val="28"/>
          <w:highlight w:val="cyan"/>
        </w:rPr>
      </w:pPr>
      <w:r w:rsidRPr="0048343E">
        <w:rPr>
          <w:sz w:val="28"/>
          <w:szCs w:val="28"/>
        </w:rPr>
        <w:t xml:space="preserve">Таковы основные итоги деятельности за 2017г., </w:t>
      </w:r>
      <w:r w:rsidRPr="000F64A9">
        <w:rPr>
          <w:sz w:val="28"/>
          <w:szCs w:val="28"/>
        </w:rPr>
        <w:t xml:space="preserve">которые являются общим результатом работы </w:t>
      </w:r>
      <w:r w:rsidRPr="0048343E">
        <w:rPr>
          <w:sz w:val="28"/>
          <w:szCs w:val="28"/>
        </w:rPr>
        <w:t xml:space="preserve">Главы города, городской </w:t>
      </w:r>
      <w:r w:rsidRPr="000F64A9">
        <w:rPr>
          <w:sz w:val="28"/>
          <w:szCs w:val="28"/>
        </w:rPr>
        <w:t>администрации, депутатского корпуса, трудовых коллективов предприятий, учреждений и организаций, представителей малого и среднего бизнеса и всех без исключения жителей нашего города.</w:t>
      </w:r>
    </w:p>
    <w:p w:rsidR="00FF198C" w:rsidRPr="008402BB" w:rsidRDefault="00636BB4" w:rsidP="008402BB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64A9">
        <w:rPr>
          <w:rFonts w:eastAsia="Calibri"/>
          <w:sz w:val="28"/>
          <w:szCs w:val="28"/>
          <w:lang w:eastAsia="en-US"/>
        </w:rPr>
        <w:t xml:space="preserve">Деятельность Администрации города Шарыпово в отчетном году была максимально ориентирована на повышение качества жизни населения. Традиционно мы придерживаемся принципа открытости, соблюдения </w:t>
      </w:r>
      <w:r w:rsidRPr="000F64A9">
        <w:rPr>
          <w:rFonts w:eastAsia="Calibri"/>
          <w:sz w:val="28"/>
          <w:szCs w:val="28"/>
          <w:lang w:eastAsia="en-US"/>
        </w:rPr>
        <w:lastRenderedPageBreak/>
        <w:t xml:space="preserve">законности в работе с населением и доступности Администрации для жителей нашего города.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 этой целью в 2017 году регулярно проводились сходы граждан в п. Дубинино (2), Горячегорск (2), м-он Северный (2).</w:t>
      </w:r>
    </w:p>
    <w:sectPr w:rsidR="00FF198C" w:rsidRPr="008402BB" w:rsidSect="0025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36B"/>
    <w:multiLevelType w:val="hybridMultilevel"/>
    <w:tmpl w:val="D42077DE"/>
    <w:lvl w:ilvl="0" w:tplc="6E4270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AA6615"/>
    <w:multiLevelType w:val="hybridMultilevel"/>
    <w:tmpl w:val="54B86AEE"/>
    <w:lvl w:ilvl="0" w:tplc="775A1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5C06B2"/>
    <w:multiLevelType w:val="hybridMultilevel"/>
    <w:tmpl w:val="1CB48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59C"/>
    <w:rsid w:val="00035327"/>
    <w:rsid w:val="000F64A9"/>
    <w:rsid w:val="00134A0E"/>
    <w:rsid w:val="00182783"/>
    <w:rsid w:val="001924D3"/>
    <w:rsid w:val="00204950"/>
    <w:rsid w:val="00246AE9"/>
    <w:rsid w:val="002F25D8"/>
    <w:rsid w:val="003D359C"/>
    <w:rsid w:val="00414376"/>
    <w:rsid w:val="0048343E"/>
    <w:rsid w:val="005425F9"/>
    <w:rsid w:val="005A3512"/>
    <w:rsid w:val="005B4DC2"/>
    <w:rsid w:val="00636BB4"/>
    <w:rsid w:val="00706C87"/>
    <w:rsid w:val="007D5CD9"/>
    <w:rsid w:val="008402BB"/>
    <w:rsid w:val="00A41629"/>
    <w:rsid w:val="00A46F8C"/>
    <w:rsid w:val="00A94ABA"/>
    <w:rsid w:val="00AE2CDB"/>
    <w:rsid w:val="00B36E3A"/>
    <w:rsid w:val="00B66CB0"/>
    <w:rsid w:val="00B868BC"/>
    <w:rsid w:val="00BF23DD"/>
    <w:rsid w:val="00D66CF6"/>
    <w:rsid w:val="00DF24C9"/>
    <w:rsid w:val="00F000FB"/>
    <w:rsid w:val="00FE07D8"/>
    <w:rsid w:val="00FE4BF1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359C"/>
    <w:pPr>
      <w:keepNext/>
      <w:jc w:val="right"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35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3">
    <w:name w:val="Body Text 3"/>
    <w:basedOn w:val="a"/>
    <w:link w:val="30"/>
    <w:rsid w:val="003D35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35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359C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3D359C"/>
  </w:style>
  <w:style w:type="paragraph" w:styleId="a5">
    <w:name w:val="No Spacing"/>
    <w:uiPriority w:val="1"/>
    <w:qFormat/>
    <w:rsid w:val="003D35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D359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3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D359C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D359C"/>
  </w:style>
  <w:style w:type="paragraph" w:styleId="aa">
    <w:name w:val="Normal (Web)"/>
    <w:basedOn w:val="a"/>
    <w:link w:val="ab"/>
    <w:uiPriority w:val="99"/>
    <w:unhideWhenUsed/>
    <w:rsid w:val="00706C87"/>
    <w:pPr>
      <w:spacing w:before="100" w:beforeAutospacing="1" w:after="100" w:afterAutospacing="1"/>
    </w:pPr>
  </w:style>
  <w:style w:type="character" w:customStyle="1" w:styleId="ab">
    <w:name w:val="Обычный (веб) Знак"/>
    <w:link w:val="aa"/>
    <w:uiPriority w:val="99"/>
    <w:locked/>
    <w:rsid w:val="00706C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06C8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6C87"/>
    <w:pPr>
      <w:widowControl w:val="0"/>
      <w:shd w:val="clear" w:color="auto" w:fill="FFFFFF"/>
      <w:spacing w:before="240" w:after="420" w:line="0" w:lineRule="atLeas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c">
    <w:name w:val="Основной текст_"/>
    <w:link w:val="4"/>
    <w:locked/>
    <w:rsid w:val="00706C87"/>
    <w:rPr>
      <w:spacing w:val="1"/>
      <w:sz w:val="21"/>
      <w:shd w:val="clear" w:color="auto" w:fill="FFFFFF"/>
    </w:rPr>
  </w:style>
  <w:style w:type="paragraph" w:customStyle="1" w:styleId="4">
    <w:name w:val="Основной текст4"/>
    <w:basedOn w:val="a"/>
    <w:link w:val="ac"/>
    <w:rsid w:val="00706C87"/>
    <w:pPr>
      <w:widowControl w:val="0"/>
      <w:shd w:val="clear" w:color="auto" w:fill="FFFFFF"/>
      <w:spacing w:after="420" w:line="240" w:lineRule="atLeast"/>
      <w:ind w:hanging="1240"/>
    </w:pPr>
    <w:rPr>
      <w:rFonts w:asciiTheme="minorHAnsi" w:eastAsiaTheme="minorHAnsi" w:hAnsiTheme="minorHAnsi" w:cstheme="minorBidi"/>
      <w:spacing w:val="1"/>
      <w:sz w:val="21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706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706C87"/>
    <w:pPr>
      <w:autoSpaceDN w:val="0"/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uiPriority w:val="99"/>
    <w:semiHidden/>
    <w:rsid w:val="00706C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06C87"/>
    <w:rPr>
      <w:b/>
      <w:bCs/>
    </w:rPr>
  </w:style>
  <w:style w:type="table" w:styleId="ae">
    <w:name w:val="Table Grid"/>
    <w:basedOn w:val="a1"/>
    <w:uiPriority w:val="59"/>
    <w:rsid w:val="00706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8855</Words>
  <Characters>50474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</dc:creator>
  <cp:lastModifiedBy>пк</cp:lastModifiedBy>
  <cp:revision>3</cp:revision>
  <dcterms:created xsi:type="dcterms:W3CDTF">2018-04-22T17:27:00Z</dcterms:created>
  <dcterms:modified xsi:type="dcterms:W3CDTF">2018-04-22T17:50:00Z</dcterms:modified>
</cp:coreProperties>
</file>