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57"/>
        <w:tblW w:w="4947" w:type="pct"/>
        <w:tblLook w:val="01E0" w:firstRow="1" w:lastRow="1" w:firstColumn="1" w:lastColumn="1" w:noHBand="0" w:noVBand="0"/>
      </w:tblPr>
      <w:tblGrid>
        <w:gridCol w:w="4846"/>
        <w:gridCol w:w="9586"/>
      </w:tblGrid>
      <w:tr w:rsidR="00770484" w:rsidRPr="00AE6A92" w:rsidTr="00DA16C1">
        <w:tc>
          <w:tcPr>
            <w:tcW w:w="1679" w:type="pct"/>
          </w:tcPr>
          <w:p w:rsidR="00770484" w:rsidRPr="00AE6A92" w:rsidRDefault="00640547" w:rsidP="000501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mail-message-toolbar-subject-wrapper"/>
              </w:rPr>
              <w:t>http://www.gorodsharypovo.ru/page/msb-protokoli/</w:t>
            </w:r>
            <w:bookmarkStart w:id="0" w:name="_GoBack"/>
            <w:bookmarkEnd w:id="0"/>
          </w:p>
        </w:tc>
        <w:tc>
          <w:tcPr>
            <w:tcW w:w="3321" w:type="pct"/>
          </w:tcPr>
          <w:p w:rsidR="00473F67" w:rsidRPr="006E419B" w:rsidRDefault="00770484" w:rsidP="00473F67">
            <w:pPr>
              <w:jc w:val="both"/>
              <w:rPr>
                <w:b/>
                <w:sz w:val="22"/>
                <w:szCs w:val="22"/>
              </w:rPr>
            </w:pPr>
            <w:r w:rsidRPr="00473F67">
              <w:rPr>
                <w:sz w:val="22"/>
                <w:szCs w:val="22"/>
              </w:rPr>
              <w:t xml:space="preserve">Приложение № </w:t>
            </w:r>
            <w:r w:rsidR="00473F67" w:rsidRPr="00473F67">
              <w:rPr>
                <w:sz w:val="22"/>
                <w:szCs w:val="22"/>
              </w:rPr>
              <w:t xml:space="preserve">1 к протоколу комиссии по рассмотрению заявлений о предоставлении субсидии для субъектов малого и среднего предпринимательства  от </w:t>
            </w:r>
            <w:r w:rsidR="006E419B" w:rsidRPr="006E419B">
              <w:rPr>
                <w:b/>
                <w:sz w:val="22"/>
                <w:szCs w:val="22"/>
              </w:rPr>
              <w:t>26</w:t>
            </w:r>
            <w:r w:rsidR="00473F67" w:rsidRPr="006E419B">
              <w:rPr>
                <w:b/>
                <w:sz w:val="22"/>
                <w:szCs w:val="22"/>
              </w:rPr>
              <w:t>.</w:t>
            </w:r>
            <w:r w:rsidR="006E419B" w:rsidRPr="006E419B">
              <w:rPr>
                <w:b/>
                <w:sz w:val="22"/>
                <w:szCs w:val="22"/>
              </w:rPr>
              <w:t>10</w:t>
            </w:r>
            <w:r w:rsidR="00473F67" w:rsidRPr="006E419B">
              <w:rPr>
                <w:b/>
                <w:sz w:val="22"/>
                <w:szCs w:val="22"/>
              </w:rPr>
              <w:t>.201</w:t>
            </w:r>
            <w:r w:rsidR="006E419B" w:rsidRPr="006E419B">
              <w:rPr>
                <w:b/>
                <w:sz w:val="22"/>
                <w:szCs w:val="22"/>
              </w:rPr>
              <w:t>8</w:t>
            </w:r>
            <w:r w:rsidR="00473F67" w:rsidRPr="006E419B">
              <w:rPr>
                <w:b/>
                <w:sz w:val="22"/>
                <w:szCs w:val="22"/>
              </w:rPr>
              <w:t xml:space="preserve">  № 0</w:t>
            </w:r>
            <w:r w:rsidR="006E419B" w:rsidRPr="006E419B">
              <w:rPr>
                <w:b/>
                <w:sz w:val="22"/>
                <w:szCs w:val="22"/>
              </w:rPr>
              <w:t>3</w:t>
            </w:r>
          </w:p>
          <w:p w:rsidR="00770484" w:rsidRPr="00AE6A92" w:rsidRDefault="00770484" w:rsidP="00473F6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70484" w:rsidRPr="00AE6A92" w:rsidRDefault="00770484" w:rsidP="00770484">
      <w:pPr>
        <w:ind w:right="15"/>
        <w:jc w:val="both"/>
        <w:rPr>
          <w:bCs/>
          <w:sz w:val="28"/>
          <w:szCs w:val="28"/>
        </w:rPr>
      </w:pPr>
    </w:p>
    <w:p w:rsidR="00961E79" w:rsidRPr="00B554D0" w:rsidRDefault="00961E79" w:rsidP="00256BDF">
      <w:pPr>
        <w:jc w:val="center"/>
        <w:rPr>
          <w:b/>
          <w:sz w:val="28"/>
          <w:szCs w:val="28"/>
        </w:rPr>
      </w:pPr>
      <w:r w:rsidRPr="00B554D0">
        <w:rPr>
          <w:b/>
          <w:color w:val="000000"/>
          <w:sz w:val="28"/>
          <w:szCs w:val="28"/>
        </w:rPr>
        <w:t xml:space="preserve">Оценка социально-экономической реализуемости представленных бизнес - проектов (бизнес-планов) </w:t>
      </w:r>
      <w:r w:rsidRPr="00B554D0">
        <w:rPr>
          <w:b/>
          <w:sz w:val="28"/>
          <w:szCs w:val="28"/>
        </w:rPr>
        <w:t>на 201</w:t>
      </w:r>
      <w:r w:rsidR="00FE12C8">
        <w:rPr>
          <w:b/>
          <w:sz w:val="28"/>
          <w:szCs w:val="28"/>
        </w:rPr>
        <w:t>8</w:t>
      </w:r>
      <w:r w:rsidRPr="00B554D0">
        <w:rPr>
          <w:b/>
          <w:sz w:val="28"/>
          <w:szCs w:val="28"/>
        </w:rPr>
        <w:t xml:space="preserve"> год</w:t>
      </w:r>
    </w:p>
    <w:p w:rsidR="00AF4FA8" w:rsidRPr="00AF4FA8" w:rsidRDefault="00AF4FA8" w:rsidP="00770484">
      <w:pPr>
        <w:ind w:firstLine="540"/>
        <w:jc w:val="center"/>
        <w:rPr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7"/>
        <w:gridCol w:w="3276"/>
        <w:gridCol w:w="3331"/>
        <w:gridCol w:w="1496"/>
        <w:gridCol w:w="2492"/>
        <w:gridCol w:w="2939"/>
      </w:tblGrid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N</w:t>
            </w:r>
          </w:p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п</w:t>
            </w:r>
            <w:proofErr w:type="gramEnd"/>
            <w:r w:rsidRPr="00AE6A92">
              <w:rPr>
                <w:sz w:val="22"/>
                <w:szCs w:val="22"/>
              </w:rPr>
              <w:t>/п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Критерий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Характеристика факторов</w:t>
            </w:r>
          </w:p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(критериев)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Вес факторов,</w:t>
            </w:r>
          </w:p>
          <w:p w:rsidR="00B5361A" w:rsidRPr="00AE6A92" w:rsidRDefault="00B5361A" w:rsidP="00DD614D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оценка баллов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B65529" w:rsidRDefault="00B5361A" w:rsidP="00B65529">
            <w:pPr>
              <w:jc w:val="center"/>
              <w:rPr>
                <w:b/>
              </w:rPr>
            </w:pPr>
            <w:r w:rsidRPr="00B65529">
              <w:rPr>
                <w:b/>
              </w:rPr>
              <w:t>ООО «ПРОГРЕСС»</w:t>
            </w:r>
          </w:p>
          <w:p w:rsidR="00B5361A" w:rsidRPr="00B65529" w:rsidRDefault="00B5361A" w:rsidP="00B65529">
            <w:pPr>
              <w:jc w:val="center"/>
            </w:pPr>
            <w:r w:rsidRPr="00B65529">
              <w:t>Открытие цеха по производству пельменей и пунктов общественного питания «Пельменная»</w:t>
            </w:r>
          </w:p>
        </w:tc>
        <w:tc>
          <w:tcPr>
            <w:tcW w:w="10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B65529" w:rsidRDefault="00B5361A" w:rsidP="00B65529">
            <w:pPr>
              <w:jc w:val="center"/>
              <w:rPr>
                <w:b/>
              </w:rPr>
            </w:pPr>
            <w:r w:rsidRPr="00B65529">
              <w:rPr>
                <w:bCs/>
              </w:rPr>
              <w:t xml:space="preserve">Индивидуальный предприниматель </w:t>
            </w:r>
            <w:r w:rsidRPr="00B65529">
              <w:rPr>
                <w:b/>
                <w:bCs/>
              </w:rPr>
              <w:t>Баширова Загиба Исламгареевна</w:t>
            </w:r>
            <w:r w:rsidRPr="00B65529">
              <w:rPr>
                <w:b/>
              </w:rPr>
              <w:t xml:space="preserve"> </w:t>
            </w:r>
          </w:p>
          <w:p w:rsidR="00B5361A" w:rsidRPr="00B65529" w:rsidRDefault="00B5361A" w:rsidP="00B65529">
            <w:pPr>
              <w:jc w:val="center"/>
            </w:pPr>
            <w:r w:rsidRPr="00B65529">
              <w:t xml:space="preserve">Создание профилактического </w:t>
            </w:r>
            <w:proofErr w:type="spellStart"/>
            <w:r w:rsidRPr="00B65529">
              <w:t>физкультурно</w:t>
            </w:r>
            <w:proofErr w:type="spellEnd"/>
            <w:r w:rsidRPr="00B65529">
              <w:t xml:space="preserve"> </w:t>
            </w:r>
            <w:proofErr w:type="gramStart"/>
            <w:r w:rsidRPr="00B65529">
              <w:t>-о</w:t>
            </w:r>
            <w:proofErr w:type="gramEnd"/>
            <w:r w:rsidRPr="00B65529">
              <w:t>здоровительного клуба «</w:t>
            </w:r>
            <w:proofErr w:type="spellStart"/>
            <w:r w:rsidRPr="00B65529">
              <w:t>Имран</w:t>
            </w:r>
            <w:proofErr w:type="spellEnd"/>
            <w:r w:rsidRPr="00B65529">
              <w:t>»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Default="00B5361A" w:rsidP="00B80B81">
            <w:pPr>
              <w:jc w:val="center"/>
              <w:rPr>
                <w:sz w:val="22"/>
                <w:szCs w:val="22"/>
              </w:rPr>
            </w:pPr>
          </w:p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8142C" w:rsidRDefault="00B5361A" w:rsidP="0026409E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A8142C">
              <w:rPr>
                <w:b/>
                <w:sz w:val="24"/>
                <w:szCs w:val="24"/>
                <w:highlight w:val="cyan"/>
              </w:rPr>
              <w:t>Итого</w:t>
            </w: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ED1E9B" w:rsidRDefault="00B5361A" w:rsidP="002640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C31B8A" w:rsidRDefault="00B5361A" w:rsidP="0026409E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C31B8A">
              <w:rPr>
                <w:b/>
                <w:sz w:val="24"/>
                <w:szCs w:val="24"/>
                <w:highlight w:val="cyan"/>
              </w:rPr>
              <w:t>1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C31B8A" w:rsidRDefault="00B5361A" w:rsidP="00B65529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  <w:t>4,00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C31B8A" w:rsidRDefault="00B5361A" w:rsidP="00B65529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  <w:t>3,82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sz w:val="22"/>
                <w:szCs w:val="22"/>
                <w:highlight w:val="yellow"/>
              </w:rPr>
            </w:pPr>
            <w:r w:rsidRPr="002D7137">
              <w:rPr>
                <w:sz w:val="22"/>
                <w:szCs w:val="22"/>
                <w:highlight w:val="yellow"/>
              </w:rPr>
              <w:t xml:space="preserve">I  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Факторы, характеризующие бизнес-проект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0,095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0,48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0,48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F20E89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F20E89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F20E89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B74AC5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Структура бизнес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4AC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4AC5">
              <w:rPr>
                <w:b/>
                <w:sz w:val="22"/>
                <w:szCs w:val="22"/>
              </w:rPr>
              <w:t xml:space="preserve">проекта  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B74AC5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0,30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B74AC5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0,19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B74AC5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0,19</w:t>
            </w:r>
          </w:p>
        </w:tc>
      </w:tr>
      <w:tr w:rsidR="00B5361A" w:rsidRPr="00AE6A92" w:rsidTr="00B5361A">
        <w:trPr>
          <w:trHeight w:val="30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наличие </w:t>
            </w:r>
            <w:proofErr w:type="gramStart"/>
            <w:r w:rsidRPr="00416E12">
              <w:t>обязательных</w:t>
            </w:r>
            <w:proofErr w:type="gramEnd"/>
            <w:r w:rsidRPr="00416E12">
              <w:t xml:space="preserve">      </w:t>
            </w:r>
          </w:p>
          <w:p w:rsidR="00B5361A" w:rsidRPr="00416E12" w:rsidRDefault="00B5361A" w:rsidP="00050105">
            <w:r w:rsidRPr="00416E12">
              <w:t xml:space="preserve">разделов (элементов)      </w:t>
            </w:r>
          </w:p>
          <w:p w:rsidR="00B5361A" w:rsidRPr="00416E12" w:rsidRDefault="00B5361A" w:rsidP="00050105">
            <w:r w:rsidRPr="00416E12">
              <w:t xml:space="preserve">бизнес - проекта  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присутствуют разделы:    </w:t>
            </w:r>
          </w:p>
          <w:p w:rsidR="00B5361A" w:rsidRPr="00416E12" w:rsidRDefault="00B5361A" w:rsidP="00050105">
            <w:r w:rsidRPr="00416E12">
              <w:t xml:space="preserve">- резюме;                </w:t>
            </w:r>
          </w:p>
          <w:p w:rsidR="00B5361A" w:rsidRPr="00416E12" w:rsidRDefault="00B5361A" w:rsidP="00050105">
            <w:r w:rsidRPr="00416E12">
              <w:t xml:space="preserve">- описание товаров       </w:t>
            </w:r>
          </w:p>
          <w:p w:rsidR="00B5361A" w:rsidRPr="00416E12" w:rsidRDefault="00B5361A" w:rsidP="00050105">
            <w:r w:rsidRPr="00416E12">
              <w:t xml:space="preserve">(работ, услуг);          </w:t>
            </w:r>
          </w:p>
          <w:p w:rsidR="00B5361A" w:rsidRPr="00416E12" w:rsidRDefault="00B5361A" w:rsidP="00050105">
            <w:r w:rsidRPr="00416E12">
              <w:t xml:space="preserve">- исследование и анализ  </w:t>
            </w:r>
          </w:p>
          <w:p w:rsidR="00B5361A" w:rsidRPr="00416E12" w:rsidRDefault="00B5361A" w:rsidP="00050105">
            <w:r w:rsidRPr="00416E12">
              <w:t xml:space="preserve">рынка;                   </w:t>
            </w:r>
          </w:p>
          <w:p w:rsidR="00B5361A" w:rsidRPr="00416E12" w:rsidRDefault="00B5361A" w:rsidP="00050105">
            <w:r w:rsidRPr="00416E12">
              <w:t xml:space="preserve">- маркетинговый;         </w:t>
            </w:r>
          </w:p>
          <w:p w:rsidR="00B5361A" w:rsidRPr="00416E12" w:rsidRDefault="00B5361A" w:rsidP="00050105">
            <w:r w:rsidRPr="00416E12">
              <w:t xml:space="preserve">- организационный;       </w:t>
            </w:r>
          </w:p>
          <w:p w:rsidR="00B5361A" w:rsidRPr="00416E12" w:rsidRDefault="00B5361A" w:rsidP="00050105">
            <w:r w:rsidRPr="00416E12">
              <w:t xml:space="preserve">- производственный;      </w:t>
            </w:r>
          </w:p>
          <w:p w:rsidR="00B5361A" w:rsidRPr="00416E12" w:rsidRDefault="00B5361A" w:rsidP="00050105">
            <w:r w:rsidRPr="00416E12">
              <w:t xml:space="preserve">- налогообложение;       </w:t>
            </w:r>
          </w:p>
          <w:p w:rsidR="00B5361A" w:rsidRPr="00416E12" w:rsidRDefault="00B5361A" w:rsidP="00050105">
            <w:r w:rsidRPr="00416E12">
              <w:t xml:space="preserve">- финансовый;            </w:t>
            </w:r>
          </w:p>
          <w:p w:rsidR="00B5361A" w:rsidRPr="00416E12" w:rsidRDefault="00B5361A" w:rsidP="00050105">
            <w:r w:rsidRPr="00416E12">
              <w:t xml:space="preserve">- движение </w:t>
            </w:r>
            <w:proofErr w:type="gramStart"/>
            <w:r w:rsidRPr="00416E12">
              <w:t>денежных</w:t>
            </w:r>
            <w:proofErr w:type="gramEnd"/>
            <w:r w:rsidRPr="00416E12">
              <w:t xml:space="preserve">      </w:t>
            </w:r>
          </w:p>
          <w:p w:rsidR="00B5361A" w:rsidRPr="00416E12" w:rsidRDefault="00B5361A" w:rsidP="00050105">
            <w:r w:rsidRPr="00416E12">
              <w:t xml:space="preserve">средств;                 </w:t>
            </w:r>
          </w:p>
          <w:p w:rsidR="00B5361A" w:rsidRPr="00416E12" w:rsidRDefault="00B5361A" w:rsidP="00050105">
            <w:r w:rsidRPr="00416E12">
              <w:t xml:space="preserve">- анализ рисков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отсутствует хотя бы один </w:t>
            </w:r>
          </w:p>
          <w:p w:rsidR="00B5361A" w:rsidRPr="00416E12" w:rsidRDefault="00B5361A" w:rsidP="00050105">
            <w:r w:rsidRPr="00416E12">
              <w:t xml:space="preserve">из обязательных разделов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Наличие у инициатора проекта опыта работы </w:t>
            </w:r>
            <w:proofErr w:type="gramStart"/>
            <w:r w:rsidRPr="00416E12">
              <w:rPr>
                <w:b/>
              </w:rPr>
              <w:t>в</w:t>
            </w:r>
            <w:proofErr w:type="gramEnd"/>
            <w:r w:rsidRPr="00416E12">
              <w:rPr>
                <w:b/>
              </w:rPr>
              <w:t xml:space="preserve">         </w:t>
            </w:r>
          </w:p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 xml:space="preserve">запроектированной сфере деятельности, </w:t>
            </w:r>
            <w:proofErr w:type="gramStart"/>
            <w:r w:rsidRPr="00416E12">
              <w:rPr>
                <w:b/>
              </w:rPr>
              <w:t>профильного</w:t>
            </w:r>
            <w:proofErr w:type="gramEnd"/>
            <w:r w:rsidRPr="00416E12">
              <w:rPr>
                <w:b/>
              </w:rPr>
              <w:t xml:space="preserve">   </w:t>
            </w:r>
          </w:p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 xml:space="preserve">образования и квалификации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B74AC5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B74AC5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B74AC5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а)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опыт,             </w:t>
            </w:r>
          </w:p>
          <w:p w:rsidR="00B5361A" w:rsidRPr="00416E12" w:rsidRDefault="00B5361A" w:rsidP="00050105">
            <w:r w:rsidRPr="00416E12">
              <w:t xml:space="preserve">квалификация, образование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имеются данные об опыте, </w:t>
            </w:r>
          </w:p>
          <w:p w:rsidR="00B5361A" w:rsidRPr="00416E12" w:rsidRDefault="00B5361A" w:rsidP="00050105">
            <w:r w:rsidRPr="00416E12">
              <w:t xml:space="preserve">квалификации             </w:t>
            </w:r>
          </w:p>
          <w:p w:rsidR="00B5361A" w:rsidRPr="00416E12" w:rsidRDefault="00B5361A" w:rsidP="00050105">
            <w:r w:rsidRPr="00416E12">
              <w:t xml:space="preserve">и </w:t>
            </w:r>
            <w:proofErr w:type="gramStart"/>
            <w:r w:rsidRPr="00416E12">
              <w:t>образовании</w:t>
            </w:r>
            <w:proofErr w:type="gramEnd"/>
            <w:r w:rsidRPr="00416E12">
              <w:t xml:space="preserve"> инициатора </w:t>
            </w:r>
          </w:p>
          <w:p w:rsidR="00B5361A" w:rsidRPr="00416E12" w:rsidRDefault="00B5361A" w:rsidP="00050105">
            <w:r w:rsidRPr="00416E12">
              <w:t xml:space="preserve">проекта                  </w:t>
            </w:r>
          </w:p>
          <w:p w:rsidR="00B5361A" w:rsidRPr="00416E12" w:rsidRDefault="00B5361A" w:rsidP="00050105">
            <w:r w:rsidRPr="00416E12">
              <w:t xml:space="preserve">в запроектированной      </w:t>
            </w:r>
          </w:p>
          <w:p w:rsidR="00B5361A" w:rsidRPr="00416E12" w:rsidRDefault="00B5361A" w:rsidP="00050105">
            <w:r w:rsidRPr="00416E12">
              <w:t xml:space="preserve">сфере деятельности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образование,      </w:t>
            </w:r>
          </w:p>
          <w:p w:rsidR="00B5361A" w:rsidRPr="00416E12" w:rsidRDefault="00B5361A" w:rsidP="00050105">
            <w:r w:rsidRPr="00416E12">
              <w:t xml:space="preserve">квалификация    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имеются данные о         </w:t>
            </w:r>
          </w:p>
          <w:p w:rsidR="00B5361A" w:rsidRPr="00416E12" w:rsidRDefault="00B5361A" w:rsidP="00050105">
            <w:r w:rsidRPr="00416E12">
              <w:t xml:space="preserve">квалификации и           </w:t>
            </w:r>
          </w:p>
          <w:p w:rsidR="00B5361A" w:rsidRPr="00416E12" w:rsidRDefault="00B5361A" w:rsidP="00050105">
            <w:proofErr w:type="gramStart"/>
            <w:r w:rsidRPr="00416E12">
              <w:t>образовании</w:t>
            </w:r>
            <w:proofErr w:type="gramEnd"/>
            <w:r w:rsidRPr="00416E12">
              <w:t xml:space="preserve"> инициатора   </w:t>
            </w:r>
          </w:p>
          <w:p w:rsidR="00B5361A" w:rsidRPr="00416E12" w:rsidRDefault="00B5361A" w:rsidP="00050105">
            <w:r w:rsidRPr="00416E12">
              <w:t xml:space="preserve">проекта </w:t>
            </w:r>
            <w:proofErr w:type="gramStart"/>
            <w:r w:rsidRPr="00416E12">
              <w:t>в</w:t>
            </w:r>
            <w:proofErr w:type="gramEnd"/>
            <w:r w:rsidRPr="00416E12">
              <w:t xml:space="preserve">                </w:t>
            </w:r>
          </w:p>
          <w:p w:rsidR="00B5361A" w:rsidRPr="00416E12" w:rsidRDefault="00B5361A" w:rsidP="00050105">
            <w:r w:rsidRPr="00416E12">
              <w:t xml:space="preserve">запроектированной сфере  </w:t>
            </w:r>
          </w:p>
          <w:p w:rsidR="00B5361A" w:rsidRPr="00416E12" w:rsidRDefault="00B5361A" w:rsidP="00050105">
            <w:r w:rsidRPr="00416E12">
              <w:t xml:space="preserve">деятельности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только опыт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имеются данные об опыте  </w:t>
            </w:r>
          </w:p>
          <w:p w:rsidR="00B5361A" w:rsidRPr="00416E12" w:rsidRDefault="00B5361A" w:rsidP="00050105">
            <w:r w:rsidRPr="00416E12">
              <w:t xml:space="preserve">работы </w:t>
            </w:r>
            <w:proofErr w:type="gramStart"/>
            <w:r w:rsidRPr="00416E12">
              <w:t>в</w:t>
            </w:r>
            <w:proofErr w:type="gramEnd"/>
            <w:r w:rsidRPr="00416E12">
              <w:t xml:space="preserve">                 </w:t>
            </w:r>
          </w:p>
          <w:p w:rsidR="00B5361A" w:rsidRPr="00416E12" w:rsidRDefault="00B5361A" w:rsidP="00050105">
            <w:r w:rsidRPr="00416E12">
              <w:t xml:space="preserve">запроектированной сфере  </w:t>
            </w:r>
          </w:p>
          <w:p w:rsidR="00B5361A" w:rsidRPr="00416E12" w:rsidRDefault="00B5361A" w:rsidP="00050105">
            <w:r w:rsidRPr="00416E12">
              <w:t xml:space="preserve">деятельности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отсутствуют опыт,         </w:t>
            </w:r>
          </w:p>
          <w:p w:rsidR="00B5361A" w:rsidRPr="00416E12" w:rsidRDefault="00B5361A" w:rsidP="00050105">
            <w:r w:rsidRPr="00416E12">
              <w:t xml:space="preserve">квалификация, образование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нет данных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Достоверность расчетов в бизнес - </w:t>
            </w:r>
            <w:proofErr w:type="gramStart"/>
            <w:r w:rsidRPr="00416E12">
              <w:rPr>
                <w:b/>
              </w:rPr>
              <w:t>проекте</w:t>
            </w:r>
            <w:proofErr w:type="gramEnd"/>
            <w:r w:rsidRPr="00416E12">
              <w:rPr>
                <w:b/>
              </w:rPr>
              <w:t xml:space="preserve">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B74AC5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B74AC5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B74AC5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финансовые расчеты        </w:t>
            </w:r>
          </w:p>
          <w:p w:rsidR="00B5361A" w:rsidRPr="00416E12" w:rsidRDefault="00B5361A" w:rsidP="00050105">
            <w:proofErr w:type="gramStart"/>
            <w:r w:rsidRPr="00416E12">
              <w:t>выполнены</w:t>
            </w:r>
            <w:proofErr w:type="gramEnd"/>
            <w:r w:rsidRPr="00416E12">
              <w:t xml:space="preserve"> без ошибок на   </w:t>
            </w:r>
          </w:p>
          <w:p w:rsidR="00B5361A" w:rsidRPr="00416E12" w:rsidRDefault="00B5361A" w:rsidP="00050105">
            <w:r w:rsidRPr="00416E12">
              <w:t xml:space="preserve">срок, превышающий срок    </w:t>
            </w:r>
          </w:p>
          <w:p w:rsidR="00B5361A" w:rsidRPr="00416E12" w:rsidRDefault="00B5361A" w:rsidP="00050105">
            <w:r w:rsidRPr="00416E12">
              <w:t>окупаемости проекта, но не</w:t>
            </w:r>
          </w:p>
          <w:p w:rsidR="00B5361A" w:rsidRPr="00416E12" w:rsidRDefault="00B5361A" w:rsidP="00050105">
            <w:r w:rsidRPr="00416E12">
              <w:t xml:space="preserve">менее чем на 3 года       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по разделам:             </w:t>
            </w:r>
          </w:p>
          <w:p w:rsidR="00B5361A" w:rsidRPr="00416E12" w:rsidRDefault="00B5361A" w:rsidP="00050105">
            <w:r w:rsidRPr="00416E12">
              <w:t xml:space="preserve">налогообложение,         </w:t>
            </w:r>
          </w:p>
          <w:p w:rsidR="00B5361A" w:rsidRPr="00416E12" w:rsidRDefault="00B5361A" w:rsidP="00050105">
            <w:r w:rsidRPr="00416E12">
              <w:t xml:space="preserve">финансовый проект,       </w:t>
            </w:r>
          </w:p>
          <w:p w:rsidR="00B5361A" w:rsidRPr="00416E12" w:rsidRDefault="00B5361A" w:rsidP="00050105">
            <w:r w:rsidRPr="00416E12">
              <w:t xml:space="preserve">движение </w:t>
            </w:r>
            <w:proofErr w:type="gramStart"/>
            <w:r w:rsidRPr="00416E12">
              <w:t>денежных</w:t>
            </w:r>
            <w:proofErr w:type="gramEnd"/>
            <w:r w:rsidRPr="00416E12">
              <w:t xml:space="preserve">        </w:t>
            </w:r>
          </w:p>
          <w:p w:rsidR="00B5361A" w:rsidRPr="00416E12" w:rsidRDefault="00B5361A" w:rsidP="00050105">
            <w:r w:rsidRPr="00416E12">
              <w:t xml:space="preserve">средств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финансовые расчеты        </w:t>
            </w:r>
          </w:p>
          <w:p w:rsidR="00B5361A" w:rsidRPr="00416E12" w:rsidRDefault="00B5361A" w:rsidP="00050105">
            <w:proofErr w:type="gramStart"/>
            <w:r w:rsidRPr="00416E12">
              <w:t>выполнены</w:t>
            </w:r>
            <w:proofErr w:type="gramEnd"/>
            <w:r w:rsidRPr="00416E12">
              <w:t xml:space="preserve"> без ошибок на   </w:t>
            </w:r>
          </w:p>
          <w:p w:rsidR="00B5361A" w:rsidRPr="00416E12" w:rsidRDefault="00B5361A" w:rsidP="00050105">
            <w:r w:rsidRPr="00416E12">
              <w:t xml:space="preserve">срок менее чем на 3 года, </w:t>
            </w:r>
          </w:p>
          <w:p w:rsidR="00B5361A" w:rsidRPr="00416E12" w:rsidRDefault="00B5361A" w:rsidP="00050105">
            <w:r w:rsidRPr="00416E12">
              <w:t xml:space="preserve">не превышающий срок       </w:t>
            </w:r>
          </w:p>
          <w:p w:rsidR="00B5361A" w:rsidRPr="00416E12" w:rsidRDefault="00B5361A" w:rsidP="00050105">
            <w:r w:rsidRPr="00416E12">
              <w:t xml:space="preserve">окупаемости проекта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5361A" w:rsidRPr="00AE6A92" w:rsidTr="00B5361A">
        <w:trPr>
          <w:trHeight w:val="1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данные в </w:t>
            </w:r>
            <w:proofErr w:type="gramStart"/>
            <w:r w:rsidRPr="00416E12">
              <w:t>описательной</w:t>
            </w:r>
            <w:proofErr w:type="gramEnd"/>
            <w:r w:rsidRPr="00416E12">
              <w:t xml:space="preserve">     </w:t>
            </w:r>
          </w:p>
          <w:p w:rsidR="00B5361A" w:rsidRPr="00416E12" w:rsidRDefault="00B5361A" w:rsidP="00050105">
            <w:r w:rsidRPr="00416E12">
              <w:t xml:space="preserve">части </w:t>
            </w:r>
            <w:proofErr w:type="gramStart"/>
            <w:r w:rsidRPr="00416E12">
              <w:t>бизнес-проекта</w:t>
            </w:r>
            <w:proofErr w:type="gramEnd"/>
            <w:r w:rsidRPr="00416E12">
              <w:t xml:space="preserve"> не   </w:t>
            </w:r>
          </w:p>
          <w:p w:rsidR="00B5361A" w:rsidRPr="00416E12" w:rsidRDefault="00B5361A" w:rsidP="00050105">
            <w:r w:rsidRPr="00416E12">
              <w:t xml:space="preserve">соответствуют данным </w:t>
            </w:r>
            <w:proofErr w:type="gramStart"/>
            <w:r w:rsidRPr="00416E12">
              <w:t>в</w:t>
            </w:r>
            <w:proofErr w:type="gramEnd"/>
            <w:r w:rsidRPr="00416E12">
              <w:t xml:space="preserve">    </w:t>
            </w:r>
          </w:p>
          <w:p w:rsidR="00B5361A" w:rsidRPr="00416E12" w:rsidRDefault="00B5361A" w:rsidP="00050105">
            <w:proofErr w:type="gramStart"/>
            <w:r w:rsidRPr="00416E12">
              <w:t>расчетах</w:t>
            </w:r>
            <w:proofErr w:type="gramEnd"/>
            <w:r w:rsidRPr="00416E12">
              <w:t xml:space="preserve"> по разделам:     </w:t>
            </w:r>
          </w:p>
          <w:p w:rsidR="00B5361A" w:rsidRPr="00416E12" w:rsidRDefault="00B5361A" w:rsidP="00050105">
            <w:r w:rsidRPr="00416E12">
              <w:t xml:space="preserve">налогообложение,          </w:t>
            </w:r>
          </w:p>
          <w:p w:rsidR="00B5361A" w:rsidRPr="00416E12" w:rsidRDefault="00B5361A" w:rsidP="00050105">
            <w:r w:rsidRPr="00416E12">
              <w:t xml:space="preserve">финансовый проект,        </w:t>
            </w:r>
          </w:p>
          <w:p w:rsidR="00B5361A" w:rsidRPr="00416E12" w:rsidRDefault="00B5361A" w:rsidP="00050105">
            <w:r w:rsidRPr="00416E12">
              <w:t xml:space="preserve">движение денежных средств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расчеты выполнены </w:t>
            </w:r>
            <w:proofErr w:type="gramStart"/>
            <w:r w:rsidRPr="00416E12">
              <w:t>с</w:t>
            </w:r>
            <w:proofErr w:type="gramEnd"/>
            <w:r w:rsidRPr="00416E12">
              <w:t xml:space="preserve">       </w:t>
            </w:r>
          </w:p>
          <w:p w:rsidR="00B5361A" w:rsidRPr="00416E12" w:rsidRDefault="00B5361A" w:rsidP="00050105">
            <w:r w:rsidRPr="00416E12">
              <w:t xml:space="preserve">ошибками, ошибки влекут   </w:t>
            </w:r>
          </w:p>
          <w:p w:rsidR="00B5361A" w:rsidRPr="00416E12" w:rsidRDefault="00B5361A" w:rsidP="00050105">
            <w:r w:rsidRPr="00416E12">
              <w:t xml:space="preserve">неверный результат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EE2F39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EE2F39">
              <w:rPr>
                <w:b/>
                <w:sz w:val="22"/>
                <w:szCs w:val="22"/>
                <w:highlight w:val="yellow"/>
              </w:rPr>
              <w:lastRenderedPageBreak/>
              <w:t xml:space="preserve">II 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proofErr w:type="gramStart"/>
            <w:r w:rsidRPr="00416E12">
              <w:rPr>
                <w:b/>
                <w:highlight w:val="yellow"/>
              </w:rPr>
              <w:t xml:space="preserve">Факторы, характеризующие рынок товаров (работ,      </w:t>
            </w:r>
            <w:proofErr w:type="gramEnd"/>
          </w:p>
          <w:p w:rsidR="00B5361A" w:rsidRPr="00416E12" w:rsidRDefault="00B5361A" w:rsidP="00050105">
            <w:pPr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услуг)                    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EE2F39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EE2F39">
              <w:rPr>
                <w:b/>
                <w:sz w:val="22"/>
                <w:szCs w:val="22"/>
                <w:highlight w:val="yellow"/>
              </w:rPr>
              <w:t>0,126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EE2F39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0,68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EE2F39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0,68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EE2F39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EE2F39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EE2F39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EE2F39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2.1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Конкурентная среда        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0,33</w:t>
            </w:r>
          </w:p>
        </w:tc>
      </w:tr>
      <w:tr w:rsidR="00B5361A" w:rsidRPr="00AE6A92" w:rsidTr="00B5361A">
        <w:trPr>
          <w:trHeight w:val="16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проведен анализ местных   </w:t>
            </w:r>
          </w:p>
          <w:p w:rsidR="00B5361A" w:rsidRPr="00416E12" w:rsidRDefault="00B5361A" w:rsidP="00050105">
            <w:r w:rsidRPr="00416E12">
              <w:t>конкурентов и конкурентов,</w:t>
            </w:r>
          </w:p>
          <w:p w:rsidR="00B5361A" w:rsidRPr="00416E12" w:rsidRDefault="00B5361A" w:rsidP="00050105">
            <w:proofErr w:type="gramStart"/>
            <w:r w:rsidRPr="00416E12">
              <w:t>поставляющих</w:t>
            </w:r>
            <w:proofErr w:type="gramEnd"/>
            <w:r w:rsidRPr="00416E12">
              <w:t xml:space="preserve"> на местный   </w:t>
            </w:r>
          </w:p>
          <w:p w:rsidR="00B5361A" w:rsidRPr="00416E12" w:rsidRDefault="00B5361A" w:rsidP="00050105">
            <w:r w:rsidRPr="00416E12">
              <w:t xml:space="preserve">рынок аналогичный товар   </w:t>
            </w:r>
          </w:p>
          <w:p w:rsidR="00B5361A" w:rsidRPr="00416E12" w:rsidRDefault="00B5361A" w:rsidP="00050105">
            <w:r w:rsidRPr="00416E12">
              <w:t xml:space="preserve">(работу, услугу)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список с наименованием   </w:t>
            </w:r>
          </w:p>
          <w:p w:rsidR="00B5361A" w:rsidRPr="00416E12" w:rsidRDefault="00B5361A" w:rsidP="00050105">
            <w:r w:rsidRPr="00416E12">
              <w:t xml:space="preserve">конкурентов, указанием   </w:t>
            </w:r>
          </w:p>
          <w:p w:rsidR="00B5361A" w:rsidRPr="00416E12" w:rsidRDefault="00B5361A" w:rsidP="00050105">
            <w:r w:rsidRPr="00416E12">
              <w:t xml:space="preserve">места осуществления ими  </w:t>
            </w:r>
          </w:p>
          <w:p w:rsidR="00B5361A" w:rsidRPr="00416E12" w:rsidRDefault="00B5361A" w:rsidP="00050105">
            <w:r w:rsidRPr="00416E12">
              <w:t xml:space="preserve">деятельности,            </w:t>
            </w:r>
          </w:p>
          <w:p w:rsidR="00B5361A" w:rsidRPr="00416E12" w:rsidRDefault="00B5361A" w:rsidP="00050105">
            <w:r w:rsidRPr="00416E12">
              <w:t xml:space="preserve">характеристикой          </w:t>
            </w:r>
          </w:p>
          <w:p w:rsidR="00B5361A" w:rsidRPr="00416E12" w:rsidRDefault="00B5361A" w:rsidP="00050105">
            <w:r w:rsidRPr="00416E12">
              <w:t xml:space="preserve">производимых ими товаров </w:t>
            </w:r>
          </w:p>
          <w:p w:rsidR="00B5361A" w:rsidRPr="00416E12" w:rsidRDefault="00B5361A" w:rsidP="00050105">
            <w:r w:rsidRPr="00416E12">
              <w:t xml:space="preserve">(работ, услуг)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характеристика           </w:t>
            </w:r>
          </w:p>
          <w:p w:rsidR="00B5361A" w:rsidRPr="00416E12" w:rsidRDefault="00B5361A" w:rsidP="00050105">
            <w:r w:rsidRPr="00416E12">
              <w:t xml:space="preserve">производимых             </w:t>
            </w:r>
          </w:p>
          <w:p w:rsidR="00B5361A" w:rsidRPr="00416E12" w:rsidRDefault="00B5361A" w:rsidP="00050105">
            <w:r w:rsidRPr="00416E12">
              <w:t xml:space="preserve">конкурентами товаров     </w:t>
            </w:r>
          </w:p>
          <w:p w:rsidR="00B5361A" w:rsidRPr="00416E12" w:rsidRDefault="00B5361A" w:rsidP="00050105">
            <w:r w:rsidRPr="00416E12">
              <w:t xml:space="preserve">(работ, услуг)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проведен анализ </w:t>
            </w:r>
            <w:proofErr w:type="gramStart"/>
            <w:r w:rsidRPr="00416E12">
              <w:t>сильных</w:t>
            </w:r>
            <w:proofErr w:type="gramEnd"/>
            <w:r w:rsidRPr="00416E12">
              <w:t xml:space="preserve"> и </w:t>
            </w:r>
          </w:p>
          <w:p w:rsidR="00B5361A" w:rsidRPr="00416E12" w:rsidRDefault="00B5361A" w:rsidP="00050105">
            <w:r w:rsidRPr="00416E12">
              <w:t>слабых сторон конкурентов,</w:t>
            </w:r>
          </w:p>
          <w:p w:rsidR="00B5361A" w:rsidRPr="00416E12" w:rsidRDefault="00B5361A" w:rsidP="00050105">
            <w:r w:rsidRPr="00416E12">
              <w:t xml:space="preserve">определены их доли </w:t>
            </w:r>
            <w:proofErr w:type="gramStart"/>
            <w:r w:rsidRPr="00416E12">
              <w:t>на</w:t>
            </w:r>
            <w:proofErr w:type="gramEnd"/>
            <w:r w:rsidRPr="00416E12">
              <w:t xml:space="preserve">     </w:t>
            </w:r>
          </w:p>
          <w:p w:rsidR="00B5361A" w:rsidRPr="00416E12" w:rsidRDefault="00B5361A" w:rsidP="00050105">
            <w:r w:rsidRPr="00416E12">
              <w:t xml:space="preserve">рынке и их влияние </w:t>
            </w:r>
            <w:proofErr w:type="gramStart"/>
            <w:r w:rsidRPr="00416E12">
              <w:t>на</w:t>
            </w:r>
            <w:proofErr w:type="gramEnd"/>
            <w:r w:rsidRPr="00416E12">
              <w:t xml:space="preserve">     </w:t>
            </w:r>
          </w:p>
          <w:p w:rsidR="00B5361A" w:rsidRPr="00416E12" w:rsidRDefault="00B5361A" w:rsidP="00050105">
            <w:r w:rsidRPr="00416E12">
              <w:t xml:space="preserve">отрасль         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анализ проведен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анализ не проведен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577F64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2.2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Оценка возможности занять долю на рынке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577F64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0,35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определена основная       </w:t>
            </w:r>
          </w:p>
          <w:p w:rsidR="00B5361A" w:rsidRPr="00416E12" w:rsidRDefault="00B5361A" w:rsidP="00050105">
            <w:r w:rsidRPr="00416E12">
              <w:t xml:space="preserve">категория потребителей    </w:t>
            </w:r>
          </w:p>
        </w:tc>
        <w:tc>
          <w:tcPr>
            <w:tcW w:w="1147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оценка емкости рынка     </w:t>
            </w:r>
          </w:p>
          <w:p w:rsidR="00B5361A" w:rsidRPr="00416E12" w:rsidRDefault="00B5361A" w:rsidP="00050105">
            <w:r w:rsidRPr="00416E12">
              <w:t xml:space="preserve">проводится на основании  </w:t>
            </w:r>
          </w:p>
          <w:p w:rsidR="00B5361A" w:rsidRPr="00416E12" w:rsidRDefault="00B5361A" w:rsidP="00050105">
            <w:r w:rsidRPr="00416E12">
              <w:t xml:space="preserve">статистического или      </w:t>
            </w:r>
          </w:p>
          <w:p w:rsidR="00B5361A" w:rsidRPr="00416E12" w:rsidRDefault="00B5361A" w:rsidP="00050105">
            <w:r w:rsidRPr="00416E12">
              <w:t xml:space="preserve">иного доступного         </w:t>
            </w:r>
          </w:p>
          <w:p w:rsidR="00B5361A" w:rsidRPr="00416E12" w:rsidRDefault="00B5361A" w:rsidP="00050105">
            <w:r w:rsidRPr="00416E12">
              <w:t xml:space="preserve">информационного          </w:t>
            </w:r>
          </w:p>
          <w:p w:rsidR="00B5361A" w:rsidRPr="00416E12" w:rsidRDefault="00B5361A" w:rsidP="00050105">
            <w:r w:rsidRPr="00416E12">
              <w:t xml:space="preserve">материала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проведена оценка          </w:t>
            </w:r>
          </w:p>
          <w:p w:rsidR="00B5361A" w:rsidRPr="00416E12" w:rsidRDefault="00B5361A" w:rsidP="00050105">
            <w:r w:rsidRPr="00416E12">
              <w:t xml:space="preserve">предпочтений потребителей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определена емкость рынка 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отсутствуют данные       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III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Факторы, характеризующие товары (работы, услуги)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0,091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0,73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0,76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984521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984521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984521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61A" w:rsidRPr="00577F64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3.1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Описание товаров (работ, услуг)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577F64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0,41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0,41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наличие описания          </w:t>
            </w:r>
          </w:p>
          <w:p w:rsidR="00B5361A" w:rsidRPr="00416E12" w:rsidRDefault="00B5361A" w:rsidP="00050105">
            <w:r w:rsidRPr="00416E12">
              <w:t xml:space="preserve">конкурентных преимуществ  </w:t>
            </w:r>
          </w:p>
          <w:p w:rsidR="00B5361A" w:rsidRPr="00416E12" w:rsidRDefault="00B5361A" w:rsidP="00050105">
            <w:r w:rsidRPr="00416E12">
              <w:t xml:space="preserve">товаров (работ, услуг)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</w:t>
            </w:r>
          </w:p>
          <w:p w:rsidR="00B5361A" w:rsidRPr="00416E12" w:rsidRDefault="00B5361A" w:rsidP="00050105">
            <w:r w:rsidRPr="00416E12">
              <w:t xml:space="preserve">сравнению с аналогами и   </w:t>
            </w:r>
          </w:p>
          <w:p w:rsidR="00B5361A" w:rsidRPr="00416E12" w:rsidRDefault="00B5361A" w:rsidP="00050105">
            <w:r w:rsidRPr="00416E12">
              <w:t xml:space="preserve">товарами-заменителями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описание         </w:t>
            </w:r>
          </w:p>
          <w:p w:rsidR="00B5361A" w:rsidRPr="00416E12" w:rsidRDefault="00B5361A" w:rsidP="00050105">
            <w:r w:rsidRPr="00416E12">
              <w:t xml:space="preserve">выпускаемого товара      </w:t>
            </w:r>
          </w:p>
          <w:p w:rsidR="00B5361A" w:rsidRPr="00416E12" w:rsidRDefault="00B5361A" w:rsidP="00050105">
            <w:r w:rsidRPr="00416E12">
              <w:t xml:space="preserve">(работ, услуг), его      </w:t>
            </w:r>
          </w:p>
          <w:p w:rsidR="00B5361A" w:rsidRPr="00416E12" w:rsidRDefault="00B5361A" w:rsidP="00050105">
            <w:r w:rsidRPr="00416E12">
              <w:t xml:space="preserve">свойств. Расписан        </w:t>
            </w:r>
          </w:p>
          <w:p w:rsidR="00B5361A" w:rsidRPr="00416E12" w:rsidRDefault="00B5361A" w:rsidP="00050105">
            <w:r w:rsidRPr="00416E12">
              <w:t xml:space="preserve">ассортимент товаров      </w:t>
            </w:r>
          </w:p>
          <w:p w:rsidR="00B5361A" w:rsidRPr="00416E12" w:rsidRDefault="00B5361A" w:rsidP="00050105">
            <w:r w:rsidRPr="00416E12">
              <w:t xml:space="preserve">(работ, услуг)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б)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наличие описания товаров  </w:t>
            </w:r>
          </w:p>
          <w:p w:rsidR="00B5361A" w:rsidRPr="00416E12" w:rsidRDefault="00B5361A" w:rsidP="00050105">
            <w:r w:rsidRPr="00416E12">
              <w:t xml:space="preserve">(работ, услуг)  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только описание  </w:t>
            </w:r>
          </w:p>
          <w:p w:rsidR="00B5361A" w:rsidRPr="00416E12" w:rsidRDefault="00B5361A" w:rsidP="00050105">
            <w:r w:rsidRPr="00416E12">
              <w:t xml:space="preserve">товаров (работ, услуг)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577F64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3.2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Конкурентные преимущества товара (работ, услуг)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577F64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0,35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по цене                   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ставится оценка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     </w:t>
            </w:r>
          </w:p>
          <w:p w:rsidR="00B5361A" w:rsidRPr="00416E12" w:rsidRDefault="00B5361A" w:rsidP="00050105">
            <w:r w:rsidRPr="00416E12">
              <w:t xml:space="preserve">каждому критерию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по качеству 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по сопутствующему сервису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0,5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по новизне  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0,5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IV 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Факторы, характеризующие маркетинг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0,172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0,42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0,36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7606C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7606C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7606C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4.1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Ценовая политика          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0,10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определение цен на товары </w:t>
            </w:r>
          </w:p>
          <w:p w:rsidR="00B5361A" w:rsidRPr="00416E12" w:rsidRDefault="00B5361A" w:rsidP="00050105">
            <w:r w:rsidRPr="00416E12">
              <w:t xml:space="preserve">(работы, услуги)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указаны цены реализации  </w:t>
            </w:r>
          </w:p>
          <w:p w:rsidR="00B5361A" w:rsidRPr="00416E12" w:rsidRDefault="00B5361A" w:rsidP="00050105">
            <w:r w:rsidRPr="00416E12">
              <w:t xml:space="preserve">товаров (работ, услуг),  </w:t>
            </w:r>
          </w:p>
          <w:p w:rsidR="00B5361A" w:rsidRPr="00416E12" w:rsidRDefault="00B5361A" w:rsidP="00050105">
            <w:r w:rsidRPr="00416E12">
              <w:t xml:space="preserve">возможный темп роста,    </w:t>
            </w:r>
          </w:p>
          <w:p w:rsidR="00B5361A" w:rsidRPr="00416E12" w:rsidRDefault="00B5361A" w:rsidP="00050105">
            <w:r w:rsidRPr="00416E12">
              <w:t xml:space="preserve">анализ </w:t>
            </w:r>
            <w:proofErr w:type="gramStart"/>
            <w:r w:rsidRPr="00416E12">
              <w:t>среднерыночных</w:t>
            </w:r>
            <w:proofErr w:type="gramEnd"/>
            <w:r w:rsidRPr="00416E12">
              <w:t xml:space="preserve">    </w:t>
            </w:r>
          </w:p>
          <w:p w:rsidR="00B5361A" w:rsidRPr="00416E12" w:rsidRDefault="00B5361A" w:rsidP="00050105">
            <w:r w:rsidRPr="00416E12">
              <w:t xml:space="preserve">цен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10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указаны цены реализации  </w:t>
            </w:r>
          </w:p>
          <w:p w:rsidR="00B5361A" w:rsidRPr="00416E12" w:rsidRDefault="00B5361A" w:rsidP="00050105">
            <w:r w:rsidRPr="00416E12">
              <w:t xml:space="preserve">товаров (работ, услуг),  </w:t>
            </w:r>
          </w:p>
          <w:p w:rsidR="00B5361A" w:rsidRPr="00416E12" w:rsidRDefault="00B5361A" w:rsidP="00050105">
            <w:r w:rsidRPr="00416E12">
              <w:t xml:space="preserve">но их обоснование        </w:t>
            </w:r>
          </w:p>
          <w:p w:rsidR="00B5361A" w:rsidRPr="00416E12" w:rsidRDefault="00B5361A" w:rsidP="00050105">
            <w:r w:rsidRPr="00416E12">
              <w:t xml:space="preserve">отсутствует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цены на </w:t>
            </w:r>
            <w:proofErr w:type="gramStart"/>
            <w:r w:rsidRPr="00416E12">
              <w:t>проектируемый</w:t>
            </w:r>
            <w:proofErr w:type="gramEnd"/>
            <w:r w:rsidRPr="00416E12">
              <w:t xml:space="preserve"> к  </w:t>
            </w:r>
          </w:p>
          <w:p w:rsidR="00B5361A" w:rsidRPr="00416E12" w:rsidRDefault="00B5361A" w:rsidP="00050105">
            <w:r w:rsidRPr="00416E12">
              <w:t xml:space="preserve">производству товар       </w:t>
            </w:r>
          </w:p>
          <w:p w:rsidR="00B5361A" w:rsidRPr="00416E12" w:rsidRDefault="00B5361A" w:rsidP="00050105">
            <w:r w:rsidRPr="00416E12">
              <w:t xml:space="preserve">(работы, услуги) не      </w:t>
            </w:r>
          </w:p>
          <w:p w:rsidR="00B5361A" w:rsidRPr="00416E12" w:rsidRDefault="00B5361A" w:rsidP="00050105">
            <w:r w:rsidRPr="00416E12">
              <w:t xml:space="preserve">соответствуют ситуации   </w:t>
            </w:r>
          </w:p>
          <w:p w:rsidR="00B5361A" w:rsidRPr="00416E12" w:rsidRDefault="00B5361A" w:rsidP="00050105">
            <w:r w:rsidRPr="00416E12">
              <w:t xml:space="preserve">на рынке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данные о ценах           </w:t>
            </w:r>
          </w:p>
          <w:p w:rsidR="00B5361A" w:rsidRPr="00416E12" w:rsidRDefault="00B5361A" w:rsidP="00050105">
            <w:r w:rsidRPr="00416E12">
              <w:t xml:space="preserve">отсутствуют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4.2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Проектируемые методы сбыта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0,22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описание          </w:t>
            </w:r>
          </w:p>
          <w:p w:rsidR="00B5361A" w:rsidRPr="00416E12" w:rsidRDefault="00B5361A" w:rsidP="00050105">
            <w:r w:rsidRPr="00416E12">
              <w:t>мероприятий по продвижению</w:t>
            </w:r>
          </w:p>
          <w:p w:rsidR="00B5361A" w:rsidRPr="00416E12" w:rsidRDefault="00B5361A" w:rsidP="00050105">
            <w:r w:rsidRPr="00416E12">
              <w:t xml:space="preserve">товаров (работ, услуг)    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ставится оценка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     </w:t>
            </w:r>
          </w:p>
          <w:p w:rsidR="00B5361A" w:rsidRPr="00416E12" w:rsidRDefault="00B5361A" w:rsidP="00050105">
            <w:r w:rsidRPr="00416E12">
              <w:t xml:space="preserve">каждому критерию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определены каналы сбыта   </w:t>
            </w:r>
          </w:p>
          <w:p w:rsidR="00B5361A" w:rsidRPr="00416E12" w:rsidRDefault="00B5361A" w:rsidP="00050105">
            <w:r w:rsidRPr="00416E12">
              <w:t xml:space="preserve">товаров (работ, услуг)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в)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запроектированы           </w:t>
            </w:r>
          </w:p>
          <w:p w:rsidR="00B5361A" w:rsidRPr="00416E12" w:rsidRDefault="00B5361A" w:rsidP="00050105">
            <w:r w:rsidRPr="00416E12">
              <w:t xml:space="preserve">мероприятия по расширению </w:t>
            </w:r>
          </w:p>
          <w:p w:rsidR="00B5361A" w:rsidRPr="00416E12" w:rsidRDefault="00B5361A" w:rsidP="00050105">
            <w:r w:rsidRPr="00416E12">
              <w:t xml:space="preserve">рынка сбыта 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577F64" w:rsidRDefault="00B5361A" w:rsidP="00050105">
            <w:pPr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4.3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>Обоснование объема реализации товаров (услуг, работ)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577F64" w:rsidRDefault="00B5361A" w:rsidP="00B80B81">
            <w:pPr>
              <w:jc w:val="center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0,45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577F64" w:rsidRDefault="00B5361A" w:rsidP="00B655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0,15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анализ объема реализации  </w:t>
            </w:r>
          </w:p>
          <w:p w:rsidR="00B5361A" w:rsidRPr="00416E12" w:rsidRDefault="00B5361A" w:rsidP="00050105">
            <w:r w:rsidRPr="00416E12">
              <w:t xml:space="preserve">товаров (услуг, работ)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объем реализации товаров </w:t>
            </w:r>
          </w:p>
          <w:p w:rsidR="00B5361A" w:rsidRPr="00416E12" w:rsidRDefault="00B5361A" w:rsidP="00050105">
            <w:r w:rsidRPr="00416E12">
              <w:t xml:space="preserve">(услуг, работ)           </w:t>
            </w:r>
          </w:p>
          <w:p w:rsidR="00B5361A" w:rsidRPr="00416E12" w:rsidRDefault="00B5361A" w:rsidP="00050105">
            <w:r w:rsidRPr="00416E12">
              <w:t xml:space="preserve">спрогнозирован и         </w:t>
            </w:r>
          </w:p>
          <w:p w:rsidR="00B5361A" w:rsidRPr="00416E12" w:rsidRDefault="00B5361A" w:rsidP="00050105">
            <w:proofErr w:type="gramStart"/>
            <w:r w:rsidRPr="00416E12">
              <w:t>обоснован</w:t>
            </w:r>
            <w:proofErr w:type="gramEnd"/>
            <w:r w:rsidRPr="00416E12">
              <w:t xml:space="preserve"> не менее чем   </w:t>
            </w:r>
          </w:p>
          <w:p w:rsidR="00B5361A" w:rsidRPr="00416E12" w:rsidRDefault="00B5361A" w:rsidP="00050105">
            <w:r w:rsidRPr="00416E12">
              <w:t xml:space="preserve">на 2 года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отсутствует обоснование  </w:t>
            </w:r>
          </w:p>
          <w:p w:rsidR="00B5361A" w:rsidRPr="00416E12" w:rsidRDefault="00B5361A" w:rsidP="00050105">
            <w:r w:rsidRPr="00416E12">
              <w:t xml:space="preserve">объема реализации        </w:t>
            </w:r>
          </w:p>
          <w:p w:rsidR="00B5361A" w:rsidRPr="00416E12" w:rsidRDefault="00B5361A" w:rsidP="00050105">
            <w:r w:rsidRPr="00416E12">
              <w:t xml:space="preserve">товаров (услуг, работ)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отсутствует прогноз      </w:t>
            </w:r>
          </w:p>
          <w:p w:rsidR="00B5361A" w:rsidRPr="00416E12" w:rsidRDefault="00B5361A" w:rsidP="00050105">
            <w:r w:rsidRPr="00416E12">
              <w:t xml:space="preserve">объема реализации        </w:t>
            </w:r>
          </w:p>
          <w:p w:rsidR="00B5361A" w:rsidRPr="00416E12" w:rsidRDefault="00B5361A" w:rsidP="00050105">
            <w:r w:rsidRPr="00416E12">
              <w:t xml:space="preserve">товаров (услуг, работ)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V  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Факторы, характеризующие производство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0,145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0,53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0,67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7606C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7606C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7606C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Технология                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0,45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0,20</w:t>
            </w:r>
          </w:p>
        </w:tc>
      </w:tr>
      <w:tr w:rsidR="00B5361A" w:rsidRPr="00AE6A92" w:rsidTr="00B5361A">
        <w:trPr>
          <w:trHeight w:val="10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имеется описание          </w:t>
            </w:r>
          </w:p>
          <w:p w:rsidR="00B5361A" w:rsidRPr="00416E12" w:rsidRDefault="00B5361A" w:rsidP="00050105">
            <w:r w:rsidRPr="00416E12">
              <w:t xml:space="preserve">технологии производства и </w:t>
            </w:r>
          </w:p>
          <w:p w:rsidR="00B5361A" w:rsidRPr="00416E12" w:rsidRDefault="00B5361A" w:rsidP="00050105">
            <w:r w:rsidRPr="00416E12">
              <w:t xml:space="preserve">организации               </w:t>
            </w:r>
          </w:p>
          <w:p w:rsidR="00B5361A" w:rsidRPr="00416E12" w:rsidRDefault="00B5361A" w:rsidP="00050105">
            <w:r w:rsidRPr="00416E12">
              <w:t>производственного процесса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этапы, алгоритм, схемы,  </w:t>
            </w:r>
          </w:p>
          <w:p w:rsidR="00B5361A" w:rsidRPr="00416E12" w:rsidRDefault="00B5361A" w:rsidP="00050105">
            <w:r w:rsidRPr="00416E12">
              <w:t xml:space="preserve">принципы работы          </w:t>
            </w:r>
          </w:p>
          <w:p w:rsidR="00B5361A" w:rsidRPr="00416E12" w:rsidRDefault="00B5361A" w:rsidP="00050105">
            <w:proofErr w:type="gramStart"/>
            <w:r w:rsidRPr="00416E12">
              <w:t xml:space="preserve">оборудования и т.п. (для </w:t>
            </w:r>
            <w:proofErr w:type="gramEnd"/>
          </w:p>
          <w:p w:rsidR="00B5361A" w:rsidRPr="00416E12" w:rsidRDefault="00B5361A" w:rsidP="00050105">
            <w:r w:rsidRPr="00416E12">
              <w:t xml:space="preserve">непроизводственных       </w:t>
            </w:r>
          </w:p>
          <w:p w:rsidR="00B5361A" w:rsidRPr="00416E12" w:rsidRDefault="00B5361A" w:rsidP="00050105">
            <w:r w:rsidRPr="00416E12">
              <w:t xml:space="preserve">проектов обязательно     </w:t>
            </w:r>
          </w:p>
          <w:p w:rsidR="00B5361A" w:rsidRPr="00416E12" w:rsidRDefault="00B5361A" w:rsidP="00050105">
            <w:r w:rsidRPr="00416E12">
              <w:t xml:space="preserve">описание порядка         </w:t>
            </w:r>
          </w:p>
          <w:p w:rsidR="00B5361A" w:rsidRPr="00416E12" w:rsidRDefault="00B5361A" w:rsidP="00050105">
            <w:r w:rsidRPr="00416E12">
              <w:t xml:space="preserve">оказания услуг, основных </w:t>
            </w:r>
          </w:p>
          <w:p w:rsidR="00B5361A" w:rsidRPr="00416E12" w:rsidRDefault="00B5361A" w:rsidP="00050105">
            <w:r w:rsidRPr="00416E12">
              <w:t xml:space="preserve">требований к этому       </w:t>
            </w:r>
          </w:p>
          <w:p w:rsidR="00B5361A" w:rsidRPr="00416E12" w:rsidRDefault="00B5361A" w:rsidP="00050105">
            <w:r w:rsidRPr="00416E12">
              <w:t xml:space="preserve">процессу)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отсутствует описание      </w:t>
            </w:r>
          </w:p>
          <w:p w:rsidR="00B5361A" w:rsidRPr="00416E12" w:rsidRDefault="00B5361A" w:rsidP="00050105">
            <w:r w:rsidRPr="00416E12">
              <w:t xml:space="preserve">технологии  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отсутствует описание      </w:t>
            </w:r>
          </w:p>
          <w:p w:rsidR="00B5361A" w:rsidRPr="00416E12" w:rsidRDefault="00B5361A" w:rsidP="00050105">
            <w:r w:rsidRPr="00416E12">
              <w:t>производственного процесса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Производственные ресурсы  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0,29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указан перечень основного </w:t>
            </w:r>
          </w:p>
          <w:p w:rsidR="00B5361A" w:rsidRPr="00416E12" w:rsidRDefault="00B5361A" w:rsidP="00050105">
            <w:r w:rsidRPr="00416E12">
              <w:t xml:space="preserve">производственного         </w:t>
            </w:r>
          </w:p>
          <w:p w:rsidR="00B5361A" w:rsidRPr="00416E12" w:rsidRDefault="00B5361A" w:rsidP="00050105">
            <w:r w:rsidRPr="00416E12">
              <w:t xml:space="preserve">оборудования              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ставится оценка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     </w:t>
            </w:r>
          </w:p>
          <w:p w:rsidR="00B5361A" w:rsidRPr="00416E12" w:rsidRDefault="00B5361A" w:rsidP="00050105">
            <w:r w:rsidRPr="00416E12">
              <w:t xml:space="preserve">каждому критерию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указан перечень           </w:t>
            </w:r>
          </w:p>
          <w:p w:rsidR="00B5361A" w:rsidRPr="00416E12" w:rsidRDefault="00B5361A" w:rsidP="00050105">
            <w:r w:rsidRPr="00416E12">
              <w:t xml:space="preserve">вспомогательного          </w:t>
            </w:r>
          </w:p>
          <w:p w:rsidR="00B5361A" w:rsidRPr="00416E12" w:rsidRDefault="00B5361A" w:rsidP="00050105">
            <w:r w:rsidRPr="00416E12">
              <w:t xml:space="preserve">оборудования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в)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указана техническая       </w:t>
            </w:r>
          </w:p>
          <w:p w:rsidR="00B5361A" w:rsidRPr="00416E12" w:rsidRDefault="00B5361A" w:rsidP="00050105">
            <w:r w:rsidRPr="00416E12">
              <w:t xml:space="preserve">характеристика            </w:t>
            </w:r>
          </w:p>
          <w:p w:rsidR="00B5361A" w:rsidRPr="00416E12" w:rsidRDefault="00B5361A" w:rsidP="00050105">
            <w:r w:rsidRPr="00416E12">
              <w:t xml:space="preserve">оборудования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указаны поставщики        </w:t>
            </w:r>
          </w:p>
          <w:p w:rsidR="00B5361A" w:rsidRPr="00416E12" w:rsidRDefault="00B5361A" w:rsidP="00050105">
            <w:r w:rsidRPr="00416E12">
              <w:t xml:space="preserve">оборудования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имеется квалифицированный </w:t>
            </w:r>
          </w:p>
          <w:p w:rsidR="00B5361A" w:rsidRPr="00416E12" w:rsidRDefault="00B5361A" w:rsidP="00050105">
            <w:r w:rsidRPr="00416E12">
              <w:t xml:space="preserve">персонал                  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5.3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Формирование себестоимости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>указаны затраты на сырье и</w:t>
            </w:r>
          </w:p>
          <w:p w:rsidR="00B5361A" w:rsidRPr="00416E12" w:rsidRDefault="00B5361A" w:rsidP="00050105">
            <w:r w:rsidRPr="00416E12">
              <w:t xml:space="preserve">материалы                 </w:t>
            </w:r>
          </w:p>
        </w:tc>
        <w:tc>
          <w:tcPr>
            <w:tcW w:w="1147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ставится оценка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     </w:t>
            </w:r>
          </w:p>
          <w:p w:rsidR="00B5361A" w:rsidRPr="00416E12" w:rsidRDefault="00B5361A" w:rsidP="00050105">
            <w:r w:rsidRPr="00416E12">
              <w:t xml:space="preserve">каждому критерию. Если   </w:t>
            </w:r>
          </w:p>
          <w:p w:rsidR="00B5361A" w:rsidRPr="00416E12" w:rsidRDefault="00B5361A" w:rsidP="00050105">
            <w:r w:rsidRPr="00416E12">
              <w:t xml:space="preserve">по </w:t>
            </w:r>
            <w:proofErr w:type="gramStart"/>
            <w:r w:rsidRPr="00416E12">
              <w:t>бизнес-проекту</w:t>
            </w:r>
            <w:proofErr w:type="gramEnd"/>
            <w:r w:rsidRPr="00416E12">
              <w:t xml:space="preserve"> аренда </w:t>
            </w:r>
          </w:p>
          <w:p w:rsidR="00B5361A" w:rsidRPr="00416E12" w:rsidRDefault="00B5361A" w:rsidP="00050105">
            <w:proofErr w:type="gramStart"/>
            <w:r w:rsidRPr="00416E12">
              <w:t xml:space="preserve">помещений (основных      </w:t>
            </w:r>
            <w:proofErr w:type="gramEnd"/>
          </w:p>
          <w:p w:rsidR="00B5361A" w:rsidRPr="00416E12" w:rsidRDefault="00B5361A" w:rsidP="00050105">
            <w:r w:rsidRPr="00416E12">
              <w:t xml:space="preserve">средств) не требуется,   </w:t>
            </w:r>
          </w:p>
          <w:p w:rsidR="00B5361A" w:rsidRPr="00416E12" w:rsidRDefault="00B5361A" w:rsidP="00050105">
            <w:r w:rsidRPr="00416E12">
              <w:t xml:space="preserve">по подпункту "в"         </w:t>
            </w:r>
          </w:p>
          <w:p w:rsidR="00B5361A" w:rsidRPr="00416E12" w:rsidRDefault="00B5361A" w:rsidP="00050105">
            <w:r w:rsidRPr="00416E12">
              <w:t xml:space="preserve">ставится "1"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указаны расходы на оплату </w:t>
            </w:r>
          </w:p>
          <w:p w:rsidR="00B5361A" w:rsidRPr="00416E12" w:rsidRDefault="00B5361A" w:rsidP="00050105">
            <w:r w:rsidRPr="00416E12">
              <w:t xml:space="preserve">труда                    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указана аренда помещения, </w:t>
            </w:r>
          </w:p>
          <w:p w:rsidR="00B5361A" w:rsidRPr="00416E12" w:rsidRDefault="00B5361A" w:rsidP="00050105">
            <w:r w:rsidRPr="00416E12">
              <w:t xml:space="preserve">основных средств         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указаны налоговые платежи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указаны прочие расходы    </w:t>
            </w:r>
          </w:p>
          <w:p w:rsidR="00B5361A" w:rsidRPr="00416E12" w:rsidRDefault="00B5361A" w:rsidP="00050105">
            <w:proofErr w:type="gramStart"/>
            <w:r w:rsidRPr="00416E12">
              <w:t xml:space="preserve">(транспортные расходы,    </w:t>
            </w:r>
            <w:proofErr w:type="gramEnd"/>
          </w:p>
          <w:p w:rsidR="00B5361A" w:rsidRPr="00416E12" w:rsidRDefault="00B5361A" w:rsidP="00050105">
            <w:r w:rsidRPr="00416E12">
              <w:t xml:space="preserve">расходы на сертификацию,  </w:t>
            </w:r>
          </w:p>
          <w:p w:rsidR="00B5361A" w:rsidRPr="00416E12" w:rsidRDefault="00B5361A" w:rsidP="00050105">
            <w:r w:rsidRPr="00416E12">
              <w:t xml:space="preserve">согласование, услуги      </w:t>
            </w:r>
          </w:p>
          <w:p w:rsidR="00B5361A" w:rsidRPr="00416E12" w:rsidRDefault="00B5361A" w:rsidP="00050105">
            <w:r w:rsidRPr="00416E12">
              <w:t xml:space="preserve">связи, проценты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      </w:t>
            </w:r>
          </w:p>
          <w:p w:rsidR="00B5361A" w:rsidRPr="00416E12" w:rsidRDefault="00B5361A" w:rsidP="00050105">
            <w:r w:rsidRPr="00416E12">
              <w:t xml:space="preserve">кредитам и т.п.)         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VI 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Финансовые факторы        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0,189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0,34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0,34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57470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57470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57470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6.1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proofErr w:type="gramStart"/>
            <w:r w:rsidRPr="00416E12">
              <w:rPr>
                <w:b/>
              </w:rPr>
              <w:t>Обеспеченность финансовыми средствами (собственными,</w:t>
            </w:r>
            <w:proofErr w:type="gramEnd"/>
          </w:p>
          <w:p w:rsidR="00B5361A" w:rsidRPr="00416E12" w:rsidRDefault="00B5361A" w:rsidP="00050105">
            <w:pPr>
              <w:rPr>
                <w:b/>
              </w:rPr>
            </w:pPr>
            <w:proofErr w:type="gramStart"/>
            <w:r w:rsidRPr="00416E12">
              <w:rPr>
                <w:b/>
              </w:rPr>
              <w:t>заемными</w:t>
            </w:r>
            <w:proofErr w:type="gramEnd"/>
            <w:r w:rsidRPr="00416E12">
              <w:rPr>
                <w:b/>
              </w:rPr>
              <w:t xml:space="preserve">) на реализацию проекта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0,22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0,22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доля </w:t>
            </w:r>
            <w:proofErr w:type="gramStart"/>
            <w:r w:rsidRPr="00416E12">
              <w:t>собственных</w:t>
            </w:r>
            <w:proofErr w:type="gramEnd"/>
            <w:r w:rsidRPr="00416E12">
              <w:t xml:space="preserve"> (заемных)</w:t>
            </w:r>
          </w:p>
          <w:p w:rsidR="00B5361A" w:rsidRPr="00416E12" w:rsidRDefault="00B5361A" w:rsidP="00050105">
            <w:r w:rsidRPr="00416E12">
              <w:t xml:space="preserve">средств в общем объеме    </w:t>
            </w:r>
          </w:p>
          <w:p w:rsidR="00B5361A" w:rsidRPr="00416E12" w:rsidRDefault="00B5361A" w:rsidP="00050105">
            <w:r w:rsidRPr="00416E12">
              <w:t xml:space="preserve">инвестиций на реализацию  </w:t>
            </w:r>
          </w:p>
          <w:p w:rsidR="00B5361A" w:rsidRPr="00416E12" w:rsidRDefault="00B5361A" w:rsidP="00050105">
            <w:proofErr w:type="gramStart"/>
            <w:r w:rsidRPr="00416E12">
              <w:t>бизнес-проекта</w:t>
            </w:r>
            <w:proofErr w:type="gramEnd"/>
            <w:r w:rsidRPr="00416E12">
              <w:t xml:space="preserve">            </w:t>
            </w: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76% и выше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 51% включительно до   </w:t>
            </w:r>
          </w:p>
          <w:p w:rsidR="00B5361A" w:rsidRPr="00416E12" w:rsidRDefault="00B5361A" w:rsidP="00050105">
            <w:r w:rsidRPr="00416E12">
              <w:t xml:space="preserve">75%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 31% включительно до   </w:t>
            </w:r>
          </w:p>
          <w:p w:rsidR="00B5361A" w:rsidRPr="00416E12" w:rsidRDefault="00B5361A" w:rsidP="00050105">
            <w:r w:rsidRPr="00416E12">
              <w:t xml:space="preserve">50%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 10% включительно до   </w:t>
            </w:r>
          </w:p>
          <w:p w:rsidR="00B5361A" w:rsidRPr="00416E12" w:rsidRDefault="00B5361A" w:rsidP="00050105">
            <w:r w:rsidRPr="00416E12">
              <w:t xml:space="preserve">30%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менее 10%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6.2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proofErr w:type="gramStart"/>
            <w:r w:rsidRPr="00416E12">
              <w:rPr>
                <w:b/>
              </w:rPr>
              <w:t xml:space="preserve">Наличие собственных средств (доля собственных       </w:t>
            </w:r>
            <w:proofErr w:type="gramEnd"/>
          </w:p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 xml:space="preserve">средств в общем объеме средств, необходимых </w:t>
            </w:r>
            <w:proofErr w:type="gramStart"/>
            <w:r w:rsidRPr="00416E12">
              <w:rPr>
                <w:b/>
              </w:rPr>
              <w:t>для</w:t>
            </w:r>
            <w:proofErr w:type="gramEnd"/>
            <w:r w:rsidRPr="00416E12">
              <w:rPr>
                <w:b/>
              </w:rPr>
              <w:t xml:space="preserve">     </w:t>
            </w:r>
          </w:p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 xml:space="preserve">реализации проекта)       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0,12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0,12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доля собственных средств </w:t>
            </w:r>
            <w:proofErr w:type="gramStart"/>
            <w:r w:rsidRPr="00416E12">
              <w:t>в</w:t>
            </w:r>
            <w:proofErr w:type="gramEnd"/>
          </w:p>
          <w:p w:rsidR="00B5361A" w:rsidRPr="00416E12" w:rsidRDefault="00B5361A" w:rsidP="00050105">
            <w:r w:rsidRPr="00416E12">
              <w:t xml:space="preserve">общем объеме инвестиций </w:t>
            </w:r>
            <w:proofErr w:type="gramStart"/>
            <w:r w:rsidRPr="00416E12">
              <w:t>на</w:t>
            </w:r>
            <w:proofErr w:type="gramEnd"/>
          </w:p>
          <w:p w:rsidR="00B5361A" w:rsidRPr="00416E12" w:rsidRDefault="00B5361A" w:rsidP="00050105">
            <w:r w:rsidRPr="00416E12">
              <w:t xml:space="preserve">реализацию </w:t>
            </w:r>
            <w:proofErr w:type="gramStart"/>
            <w:r w:rsidRPr="00416E12">
              <w:t>бизнес-проекта</w:t>
            </w:r>
            <w:proofErr w:type="gramEnd"/>
            <w:r w:rsidRPr="00416E12">
              <w:t xml:space="preserve">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76% и выше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 51% включительно до   </w:t>
            </w:r>
          </w:p>
          <w:p w:rsidR="00B5361A" w:rsidRPr="00416E12" w:rsidRDefault="00B5361A" w:rsidP="00050105">
            <w:r w:rsidRPr="00416E12">
              <w:t xml:space="preserve">75%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 31% включительно до   </w:t>
            </w:r>
          </w:p>
          <w:p w:rsidR="00B5361A" w:rsidRPr="00416E12" w:rsidRDefault="00B5361A" w:rsidP="00050105">
            <w:r w:rsidRPr="00416E12">
              <w:t xml:space="preserve">50%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от 10% включительно до   </w:t>
            </w:r>
          </w:p>
          <w:p w:rsidR="00B5361A" w:rsidRPr="00416E12" w:rsidRDefault="00B5361A" w:rsidP="00050105">
            <w:r w:rsidRPr="00416E12">
              <w:t xml:space="preserve">30%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менее 10%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VII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Социально-экономические факторы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0,073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0,29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0,00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57470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57470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57470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7.1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Развитие рынка труда      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0,14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количество новых рабочих  </w:t>
            </w:r>
          </w:p>
          <w:p w:rsidR="00B5361A" w:rsidRPr="00416E12" w:rsidRDefault="00B5361A" w:rsidP="00050105">
            <w:proofErr w:type="gramStart"/>
            <w:r w:rsidRPr="00416E12">
              <w:t xml:space="preserve">мест (без учета           </w:t>
            </w:r>
            <w:proofErr w:type="gramEnd"/>
          </w:p>
          <w:p w:rsidR="00B5361A" w:rsidRPr="00416E12" w:rsidRDefault="00B5361A" w:rsidP="00050105">
            <w:r w:rsidRPr="00416E12">
              <w:t xml:space="preserve">инициатора)               </w:t>
            </w: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свыше 10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 6 до 10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 2 до 5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            1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7.2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Уровень заработной платы  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0,15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отношение уровня          </w:t>
            </w:r>
          </w:p>
          <w:p w:rsidR="00B5361A" w:rsidRPr="00416E12" w:rsidRDefault="00B5361A" w:rsidP="00050105">
            <w:r w:rsidRPr="00416E12">
              <w:t xml:space="preserve">заработной платы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     </w:t>
            </w:r>
          </w:p>
          <w:p w:rsidR="00B5361A" w:rsidRPr="00416E12" w:rsidRDefault="00B5361A" w:rsidP="00050105">
            <w:proofErr w:type="gramStart"/>
            <w:r w:rsidRPr="00416E12">
              <w:t>бизнес-проекту</w:t>
            </w:r>
            <w:proofErr w:type="gramEnd"/>
            <w:r w:rsidRPr="00416E12">
              <w:t xml:space="preserve"> к величине </w:t>
            </w:r>
          </w:p>
          <w:p w:rsidR="00B5361A" w:rsidRPr="00416E12" w:rsidRDefault="00B5361A" w:rsidP="00050105">
            <w:r w:rsidRPr="00416E12">
              <w:t xml:space="preserve">прожиточного минимума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 </w:t>
            </w:r>
          </w:p>
          <w:p w:rsidR="00B5361A" w:rsidRPr="00416E12" w:rsidRDefault="00B5361A" w:rsidP="00050105">
            <w:r w:rsidRPr="00416E12">
              <w:t xml:space="preserve">Красноярскому краю,       </w:t>
            </w:r>
          </w:p>
          <w:p w:rsidR="00B5361A" w:rsidRPr="00416E12" w:rsidRDefault="00B5361A" w:rsidP="00050105">
            <w:proofErr w:type="gramStart"/>
            <w:r w:rsidRPr="00416E12">
              <w:t>установленного</w:t>
            </w:r>
            <w:proofErr w:type="gramEnd"/>
            <w:r w:rsidRPr="00416E12">
              <w:t xml:space="preserve"> на         </w:t>
            </w:r>
          </w:p>
          <w:p w:rsidR="00B5361A" w:rsidRPr="00416E12" w:rsidRDefault="00B5361A" w:rsidP="00050105">
            <w:r w:rsidRPr="00416E12">
              <w:t xml:space="preserve">соответствующий           </w:t>
            </w:r>
          </w:p>
          <w:p w:rsidR="00B5361A" w:rsidRPr="00416E12" w:rsidRDefault="00B5361A" w:rsidP="00050105">
            <w:r w:rsidRPr="00416E12">
              <w:t xml:space="preserve">календарный год, и МРОТ   </w:t>
            </w: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выше величины            </w:t>
            </w:r>
          </w:p>
          <w:p w:rsidR="00B5361A" w:rsidRPr="00416E12" w:rsidRDefault="00B5361A" w:rsidP="00050105">
            <w:r w:rsidRPr="00416E12">
              <w:t xml:space="preserve">прожиточного минимума </w:t>
            </w:r>
            <w:proofErr w:type="gramStart"/>
            <w:r w:rsidRPr="00416E12">
              <w:t>по</w:t>
            </w:r>
            <w:proofErr w:type="gramEnd"/>
            <w:r w:rsidRPr="00416E12">
              <w:t xml:space="preserve"> </w:t>
            </w:r>
          </w:p>
          <w:p w:rsidR="00B5361A" w:rsidRPr="00416E12" w:rsidRDefault="00B5361A" w:rsidP="00050105">
            <w:r w:rsidRPr="00416E12">
              <w:t xml:space="preserve">Красноярскому краю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10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соответствует величине   </w:t>
            </w:r>
          </w:p>
          <w:p w:rsidR="00B5361A" w:rsidRPr="00416E12" w:rsidRDefault="00B5361A" w:rsidP="00050105">
            <w:r w:rsidRPr="00416E12">
              <w:t xml:space="preserve">прожиточного минимума,   </w:t>
            </w:r>
          </w:p>
          <w:p w:rsidR="00B5361A" w:rsidRPr="00416E12" w:rsidRDefault="00B5361A" w:rsidP="00050105">
            <w:proofErr w:type="gramStart"/>
            <w:r w:rsidRPr="00416E12">
              <w:t>установленного</w:t>
            </w:r>
            <w:proofErr w:type="gramEnd"/>
            <w:r w:rsidRPr="00416E12">
              <w:t xml:space="preserve"> в         </w:t>
            </w:r>
          </w:p>
          <w:p w:rsidR="00B5361A" w:rsidRPr="00416E12" w:rsidRDefault="00B5361A" w:rsidP="00050105">
            <w:r w:rsidRPr="00416E12">
              <w:t xml:space="preserve">Красноярском </w:t>
            </w:r>
            <w:proofErr w:type="gramStart"/>
            <w:r w:rsidRPr="00416E12">
              <w:t>крае</w:t>
            </w:r>
            <w:proofErr w:type="gramEnd"/>
            <w:r w:rsidRPr="00416E12">
              <w:t xml:space="preserve">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12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ниже величины            </w:t>
            </w:r>
          </w:p>
          <w:p w:rsidR="00B5361A" w:rsidRPr="00416E12" w:rsidRDefault="00B5361A" w:rsidP="00050105">
            <w:r w:rsidRPr="00416E12">
              <w:t xml:space="preserve">прожиточного минимума,   </w:t>
            </w:r>
          </w:p>
          <w:p w:rsidR="00B5361A" w:rsidRPr="00416E12" w:rsidRDefault="00B5361A" w:rsidP="00050105">
            <w:proofErr w:type="gramStart"/>
            <w:r w:rsidRPr="00416E12">
              <w:t>установленного</w:t>
            </w:r>
            <w:proofErr w:type="gramEnd"/>
            <w:r w:rsidRPr="00416E12">
              <w:t xml:space="preserve"> в         </w:t>
            </w:r>
          </w:p>
          <w:p w:rsidR="00B5361A" w:rsidRPr="00416E12" w:rsidRDefault="00B5361A" w:rsidP="00050105">
            <w:r w:rsidRPr="00416E12">
              <w:t xml:space="preserve">Красноярском </w:t>
            </w:r>
            <w:proofErr w:type="gramStart"/>
            <w:r w:rsidRPr="00416E12">
              <w:t>крае</w:t>
            </w:r>
            <w:proofErr w:type="gramEnd"/>
            <w:r w:rsidRPr="00416E12">
              <w:t xml:space="preserve">, но    </w:t>
            </w:r>
          </w:p>
          <w:p w:rsidR="00B5361A" w:rsidRPr="00416E12" w:rsidRDefault="00B5361A" w:rsidP="00050105">
            <w:r w:rsidRPr="00416E12">
              <w:t xml:space="preserve">выше МРОТ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соответствует или ниже   </w:t>
            </w:r>
          </w:p>
          <w:p w:rsidR="00B5361A" w:rsidRPr="00416E12" w:rsidRDefault="00B5361A" w:rsidP="00050105">
            <w:r w:rsidRPr="00416E12">
              <w:t xml:space="preserve">МРОТ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VIII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  <w:r w:rsidRPr="00416E12">
              <w:rPr>
                <w:b/>
                <w:highlight w:val="yellow"/>
              </w:rPr>
              <w:t xml:space="preserve">Факторы риска и эффективности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0,109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B65529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0,53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2D7137" w:rsidRDefault="00B5361A" w:rsidP="00EC2477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0,53</w:t>
            </w: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361A" w:rsidRPr="002D7137" w:rsidRDefault="00B5361A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1"/>
              <w:rPr>
                <w:b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8E1BFF" w:rsidRDefault="00B5361A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8E1BFF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8E1BFF" w:rsidRDefault="00B5361A" w:rsidP="00B65529">
            <w:pPr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B5361A" w:rsidRPr="00AE6A92" w:rsidTr="00B5361A">
        <w:trPr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8.1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Комплексность (полнота) оценки рисков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8E1BFF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bookmarkStart w:id="1" w:name="Par326"/>
            <w:bookmarkEnd w:id="1"/>
            <w:r w:rsidRPr="008E1BFF"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8E1BFF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8E1BFF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проведен анализ рисков    </w:t>
            </w:r>
          </w:p>
          <w:p w:rsidR="00B5361A" w:rsidRPr="00416E12" w:rsidRDefault="00B5361A" w:rsidP="00050105">
            <w:r w:rsidRPr="00416E12">
              <w:t xml:space="preserve">реализации </w:t>
            </w:r>
            <w:proofErr w:type="gramStart"/>
            <w:r w:rsidRPr="00416E12">
              <w:t>бизнес-проекта</w:t>
            </w:r>
            <w:proofErr w:type="gramEnd"/>
            <w:r w:rsidRPr="00416E12">
              <w:t xml:space="preserve">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перечислены риски и      </w:t>
            </w:r>
          </w:p>
          <w:p w:rsidR="00B5361A" w:rsidRPr="00416E12" w:rsidRDefault="00B5361A" w:rsidP="00050105">
            <w:r w:rsidRPr="00416E12">
              <w:t xml:space="preserve">проведен их анализ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риски перечислены, но    </w:t>
            </w:r>
          </w:p>
          <w:p w:rsidR="00B5361A" w:rsidRPr="00416E12" w:rsidRDefault="00B5361A" w:rsidP="00050105">
            <w:r w:rsidRPr="00416E12">
              <w:t xml:space="preserve">отсутствует их анализ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r w:rsidRPr="00416E12">
              <w:t xml:space="preserve">перечень рисков не       </w:t>
            </w:r>
          </w:p>
          <w:p w:rsidR="00B5361A" w:rsidRPr="00416E12" w:rsidRDefault="00B5361A" w:rsidP="00050105">
            <w:proofErr w:type="gramStart"/>
            <w:r w:rsidRPr="00416E12">
              <w:t>представлен</w:t>
            </w:r>
            <w:proofErr w:type="gramEnd"/>
            <w:r w:rsidRPr="00416E12">
              <w:t xml:space="preserve">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8.2 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Мероприятия по снижению негативного воздействия     </w:t>
            </w:r>
          </w:p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 xml:space="preserve">рисков                             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0,21</w:t>
            </w:r>
          </w:p>
        </w:tc>
      </w:tr>
      <w:tr w:rsidR="00B5361A" w:rsidRPr="00AE6A92" w:rsidTr="00B5361A">
        <w:trPr>
          <w:trHeight w:val="1600"/>
          <w:tblCellSpacing w:w="5" w:type="nil"/>
        </w:trPr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имеется описание          </w:t>
            </w:r>
          </w:p>
          <w:p w:rsidR="00B5361A" w:rsidRPr="00416E12" w:rsidRDefault="00B5361A" w:rsidP="00050105">
            <w:r w:rsidRPr="00416E12">
              <w:t xml:space="preserve">мероприятий по снижению   </w:t>
            </w:r>
          </w:p>
          <w:p w:rsidR="00B5361A" w:rsidRPr="00416E12" w:rsidRDefault="00B5361A" w:rsidP="00050105">
            <w:r w:rsidRPr="00416E12">
              <w:t xml:space="preserve">негативного воздействия   </w:t>
            </w:r>
          </w:p>
          <w:p w:rsidR="00B5361A" w:rsidRPr="00416E12" w:rsidRDefault="00B5361A" w:rsidP="00050105">
            <w:r w:rsidRPr="00416E12">
              <w:t xml:space="preserve">наиболее значимых рисков  </w:t>
            </w:r>
          </w:p>
          <w:p w:rsidR="00B5361A" w:rsidRPr="00416E12" w:rsidRDefault="00B5361A" w:rsidP="00050105">
            <w:proofErr w:type="gramStart"/>
            <w:r w:rsidRPr="00416E12">
              <w:t xml:space="preserve">(с высокой степенью       </w:t>
            </w:r>
            <w:proofErr w:type="gramEnd"/>
          </w:p>
          <w:p w:rsidR="00B5361A" w:rsidRPr="00416E12" w:rsidRDefault="00B5361A" w:rsidP="00050105">
            <w:r w:rsidRPr="00416E12">
              <w:t xml:space="preserve">вероятности), </w:t>
            </w:r>
            <w:proofErr w:type="gramStart"/>
            <w:r w:rsidRPr="00416E12">
              <w:t>влияющих</w:t>
            </w:r>
            <w:proofErr w:type="gramEnd"/>
            <w:r w:rsidRPr="00416E12">
              <w:t xml:space="preserve"> на </w:t>
            </w:r>
          </w:p>
          <w:p w:rsidR="00B5361A" w:rsidRPr="00416E12" w:rsidRDefault="00B5361A" w:rsidP="00050105">
            <w:r w:rsidRPr="00416E12">
              <w:t xml:space="preserve">реализацию </w:t>
            </w:r>
            <w:proofErr w:type="gramStart"/>
            <w:r w:rsidRPr="00416E12">
              <w:t>бизнес-проекта</w:t>
            </w:r>
            <w:proofErr w:type="gramEnd"/>
            <w:r w:rsidRPr="00416E12">
              <w:t xml:space="preserve"> 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если в </w:t>
            </w:r>
            <w:hyperlink w:anchor="Par326" w:history="1">
              <w:r w:rsidRPr="00416E12">
                <w:rPr>
                  <w:color w:val="0000FF"/>
                </w:rPr>
                <w:t>пункте 8.1</w:t>
              </w:r>
            </w:hyperlink>
          </w:p>
          <w:p w:rsidR="00B5361A" w:rsidRPr="00416E12" w:rsidRDefault="00B5361A" w:rsidP="00050105">
            <w:r w:rsidRPr="00416E12">
              <w:t xml:space="preserve">отсутствует анализ       </w:t>
            </w:r>
          </w:p>
          <w:p w:rsidR="00B5361A" w:rsidRPr="00416E12" w:rsidRDefault="00B5361A" w:rsidP="00050105">
            <w:r w:rsidRPr="00416E12">
              <w:t xml:space="preserve">рисков, то оценка не     </w:t>
            </w:r>
          </w:p>
          <w:p w:rsidR="00B5361A" w:rsidRPr="00416E12" w:rsidRDefault="00B5361A" w:rsidP="00050105">
            <w:r w:rsidRPr="00416E12">
              <w:t xml:space="preserve">ставится               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8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1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отсутствует описание      </w:t>
            </w:r>
          </w:p>
          <w:p w:rsidR="00B5361A" w:rsidRPr="00416E12" w:rsidRDefault="00B5361A" w:rsidP="00050105">
            <w:r w:rsidRPr="00416E12">
              <w:t xml:space="preserve">мероприятий по снижению   </w:t>
            </w:r>
          </w:p>
          <w:p w:rsidR="00B5361A" w:rsidRPr="00416E12" w:rsidRDefault="00B5361A" w:rsidP="00050105">
            <w:r w:rsidRPr="00416E12">
              <w:t xml:space="preserve">негативного воздействия   </w:t>
            </w:r>
          </w:p>
          <w:p w:rsidR="00B5361A" w:rsidRPr="00416E12" w:rsidRDefault="00B5361A" w:rsidP="00050105">
            <w:r w:rsidRPr="00416E12">
              <w:t xml:space="preserve">рисков                    </w:t>
            </w:r>
          </w:p>
        </w:tc>
        <w:tc>
          <w:tcPr>
            <w:tcW w:w="11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/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0C1999" w:rsidRDefault="00B5361A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8.3 </w:t>
            </w:r>
          </w:p>
        </w:tc>
        <w:tc>
          <w:tcPr>
            <w:tcW w:w="2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outlineLvl w:val="2"/>
              <w:rPr>
                <w:b/>
              </w:rPr>
            </w:pPr>
            <w:r w:rsidRPr="00416E12">
              <w:rPr>
                <w:b/>
              </w:rPr>
              <w:t xml:space="preserve">Экономическая эффективность реализации бизнес-      </w:t>
            </w:r>
          </w:p>
          <w:p w:rsidR="00B5361A" w:rsidRPr="00416E12" w:rsidRDefault="00B5361A" w:rsidP="00050105">
            <w:pPr>
              <w:rPr>
                <w:b/>
              </w:rPr>
            </w:pPr>
            <w:r w:rsidRPr="00416E12">
              <w:rPr>
                <w:b/>
              </w:rPr>
              <w:t xml:space="preserve">проекта                                    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0,34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0,14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0C1999" w:rsidRDefault="00B5361A" w:rsidP="00B65529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0,14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112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окупаемость проекта       </w:t>
            </w: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период окупаемости       </w:t>
            </w:r>
          </w:p>
          <w:p w:rsidR="00B5361A" w:rsidRPr="00416E12" w:rsidRDefault="00B5361A" w:rsidP="00050105">
            <w:r w:rsidRPr="00416E12">
              <w:t xml:space="preserve">проекта до 2 лет   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361A" w:rsidRPr="00AE6A92" w:rsidTr="00B5361A">
        <w:trPr>
          <w:trHeight w:val="6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период окупаемости       </w:t>
            </w:r>
          </w:p>
          <w:p w:rsidR="00B5361A" w:rsidRPr="00416E12" w:rsidRDefault="00B5361A" w:rsidP="00050105">
            <w:r w:rsidRPr="00416E12">
              <w:t xml:space="preserve">проекта от 2 до 3 лет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  <w:tr w:rsidR="00B5361A" w:rsidRPr="00AE6A92" w:rsidTr="00B5361A">
        <w:trPr>
          <w:trHeight w:val="400"/>
          <w:tblCellSpacing w:w="5" w:type="nil"/>
        </w:trPr>
        <w:tc>
          <w:tcPr>
            <w:tcW w:w="3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AE6A92" w:rsidRDefault="00B5361A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pPr>
              <w:ind w:firstLine="540"/>
              <w:jc w:val="both"/>
            </w:pPr>
          </w:p>
        </w:tc>
        <w:tc>
          <w:tcPr>
            <w:tcW w:w="11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61A" w:rsidRPr="00416E12" w:rsidRDefault="00B5361A" w:rsidP="00050105">
            <w:r w:rsidRPr="00416E12">
              <w:t xml:space="preserve">период окупаемости       </w:t>
            </w:r>
          </w:p>
          <w:p w:rsidR="00B5361A" w:rsidRPr="00416E12" w:rsidRDefault="00B5361A" w:rsidP="00050105">
            <w:r w:rsidRPr="00416E12">
              <w:t xml:space="preserve">проекта свыше 3 лет      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8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B65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61A" w:rsidRPr="00AE6A92" w:rsidRDefault="00B5361A" w:rsidP="006A42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7235" w:rsidRDefault="006A7235"/>
    <w:p w:rsidR="00B5361A" w:rsidRDefault="00B5361A"/>
    <w:p w:rsidR="00B5361A" w:rsidRDefault="00B5361A" w:rsidP="00B5361A">
      <w:pPr>
        <w:widowControl/>
        <w:rPr>
          <w:bCs/>
          <w:sz w:val="28"/>
          <w:szCs w:val="28"/>
        </w:rPr>
      </w:pPr>
      <w:r w:rsidRPr="00AC567A">
        <w:rPr>
          <w:bCs/>
          <w:sz w:val="28"/>
          <w:szCs w:val="28"/>
        </w:rPr>
        <w:t xml:space="preserve">Директор АНО </w:t>
      </w:r>
    </w:p>
    <w:p w:rsidR="009C5920" w:rsidRDefault="00B5361A" w:rsidP="00B5361A">
      <w:pPr>
        <w:widowControl/>
      </w:pPr>
      <w:r w:rsidRPr="00AC567A">
        <w:rPr>
          <w:bCs/>
          <w:sz w:val="28"/>
          <w:szCs w:val="28"/>
        </w:rPr>
        <w:t xml:space="preserve">«Агентство поддержки </w:t>
      </w:r>
      <w:r>
        <w:rPr>
          <w:bCs/>
          <w:sz w:val="28"/>
          <w:szCs w:val="28"/>
        </w:rPr>
        <w:t xml:space="preserve"> </w:t>
      </w:r>
      <w:r w:rsidRPr="00AC567A">
        <w:rPr>
          <w:bCs/>
          <w:sz w:val="28"/>
          <w:szCs w:val="28"/>
        </w:rPr>
        <w:t>МСБ г</w:t>
      </w:r>
      <w:r>
        <w:rPr>
          <w:bCs/>
          <w:sz w:val="28"/>
          <w:szCs w:val="28"/>
        </w:rPr>
        <w:t xml:space="preserve">. </w:t>
      </w:r>
      <w:r w:rsidRPr="00AC567A">
        <w:rPr>
          <w:bCs/>
          <w:sz w:val="28"/>
          <w:szCs w:val="28"/>
        </w:rPr>
        <w:t>Шарыпово»</w:t>
      </w:r>
      <w:r>
        <w:rPr>
          <w:bCs/>
          <w:sz w:val="28"/>
          <w:szCs w:val="28"/>
        </w:rPr>
        <w:t>____________________________</w:t>
      </w:r>
      <w:r w:rsidRPr="00AC567A">
        <w:rPr>
          <w:bCs/>
          <w:sz w:val="28"/>
          <w:szCs w:val="28"/>
        </w:rPr>
        <w:t xml:space="preserve"> Т.</w:t>
      </w:r>
      <w:r>
        <w:rPr>
          <w:bCs/>
          <w:sz w:val="28"/>
          <w:szCs w:val="28"/>
        </w:rPr>
        <w:t>И. Бурбело</w:t>
      </w:r>
    </w:p>
    <w:sectPr w:rsidR="009C5920" w:rsidSect="00B5361A">
      <w:pgSz w:w="16838" w:h="11906" w:orient="landscape"/>
      <w:pgMar w:top="1440" w:right="1387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484"/>
    <w:rsid w:val="000364F8"/>
    <w:rsid w:val="00050105"/>
    <w:rsid w:val="00057470"/>
    <w:rsid w:val="000C1999"/>
    <w:rsid w:val="000D411B"/>
    <w:rsid w:val="000F11ED"/>
    <w:rsid w:val="00160132"/>
    <w:rsid w:val="00171D91"/>
    <w:rsid w:val="001965A2"/>
    <w:rsid w:val="001F160E"/>
    <w:rsid w:val="00204676"/>
    <w:rsid w:val="00252BC4"/>
    <w:rsid w:val="00253190"/>
    <w:rsid w:val="00256BDF"/>
    <w:rsid w:val="0026409E"/>
    <w:rsid w:val="002D7137"/>
    <w:rsid w:val="00344358"/>
    <w:rsid w:val="00383DAF"/>
    <w:rsid w:val="003D646F"/>
    <w:rsid w:val="00404097"/>
    <w:rsid w:val="00416E12"/>
    <w:rsid w:val="00473F67"/>
    <w:rsid w:val="00504019"/>
    <w:rsid w:val="005056F7"/>
    <w:rsid w:val="00536A54"/>
    <w:rsid w:val="00561266"/>
    <w:rsid w:val="00566E1A"/>
    <w:rsid w:val="00577F64"/>
    <w:rsid w:val="005D4174"/>
    <w:rsid w:val="00621DFE"/>
    <w:rsid w:val="00640547"/>
    <w:rsid w:val="0068753E"/>
    <w:rsid w:val="00697C19"/>
    <w:rsid w:val="006A5215"/>
    <w:rsid w:val="006A537A"/>
    <w:rsid w:val="006A7235"/>
    <w:rsid w:val="006B5185"/>
    <w:rsid w:val="006C1CD7"/>
    <w:rsid w:val="006E419B"/>
    <w:rsid w:val="0070553C"/>
    <w:rsid w:val="00770484"/>
    <w:rsid w:val="008330C6"/>
    <w:rsid w:val="008E0536"/>
    <w:rsid w:val="008E1BFF"/>
    <w:rsid w:val="00947F5A"/>
    <w:rsid w:val="00950750"/>
    <w:rsid w:val="00961E79"/>
    <w:rsid w:val="0097174D"/>
    <w:rsid w:val="00984521"/>
    <w:rsid w:val="009B55EE"/>
    <w:rsid w:val="009C5920"/>
    <w:rsid w:val="00A02774"/>
    <w:rsid w:val="00A7606C"/>
    <w:rsid w:val="00A8142C"/>
    <w:rsid w:val="00AF4FA8"/>
    <w:rsid w:val="00B21855"/>
    <w:rsid w:val="00B5361A"/>
    <w:rsid w:val="00B65529"/>
    <w:rsid w:val="00B74AC5"/>
    <w:rsid w:val="00B80B81"/>
    <w:rsid w:val="00BA12F8"/>
    <w:rsid w:val="00BB4AF6"/>
    <w:rsid w:val="00BE44E8"/>
    <w:rsid w:val="00BF2CF5"/>
    <w:rsid w:val="00C048E6"/>
    <w:rsid w:val="00C07F61"/>
    <w:rsid w:val="00C12AC7"/>
    <w:rsid w:val="00C1548B"/>
    <w:rsid w:val="00C31B8A"/>
    <w:rsid w:val="00C31D52"/>
    <w:rsid w:val="00C524BC"/>
    <w:rsid w:val="00C744E4"/>
    <w:rsid w:val="00CB4DC6"/>
    <w:rsid w:val="00CC377A"/>
    <w:rsid w:val="00D20DAD"/>
    <w:rsid w:val="00D61F29"/>
    <w:rsid w:val="00D97F23"/>
    <w:rsid w:val="00DA16C1"/>
    <w:rsid w:val="00DD614D"/>
    <w:rsid w:val="00E24FF5"/>
    <w:rsid w:val="00E54A9B"/>
    <w:rsid w:val="00EC2477"/>
    <w:rsid w:val="00ED1E9B"/>
    <w:rsid w:val="00EE2F39"/>
    <w:rsid w:val="00EE3EA4"/>
    <w:rsid w:val="00F00981"/>
    <w:rsid w:val="00F20E89"/>
    <w:rsid w:val="00F42595"/>
    <w:rsid w:val="00F94187"/>
    <w:rsid w:val="00F964DB"/>
    <w:rsid w:val="00FB4846"/>
    <w:rsid w:val="00FE12C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04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048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59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message-toolbar-subject-wrapper">
    <w:name w:val="mail-message-toolbar-subject-wrapper"/>
    <w:basedOn w:val="a0"/>
    <w:rsid w:val="00640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A1C6-1791-4323-ADBE-E40CD80A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mig</cp:lastModifiedBy>
  <cp:revision>16</cp:revision>
  <cp:lastPrinted>2018-10-29T07:54:00Z</cp:lastPrinted>
  <dcterms:created xsi:type="dcterms:W3CDTF">2018-10-29T07:55:00Z</dcterms:created>
  <dcterms:modified xsi:type="dcterms:W3CDTF">2018-12-03T07:53:00Z</dcterms:modified>
</cp:coreProperties>
</file>