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7A" w:rsidRDefault="0060267A" w:rsidP="0060267A">
      <w:pPr>
        <w:shd w:val="clear" w:color="auto" w:fill="FFFFFF"/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60267A" w:rsidRDefault="0060267A" w:rsidP="0060267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60267A" w:rsidRDefault="0060267A" w:rsidP="0060267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60267A" w:rsidRDefault="0060267A" w:rsidP="0060267A">
      <w:pPr>
        <w:pStyle w:val="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19.03.2018 №364 </w:t>
      </w:r>
    </w:p>
    <w:p w:rsidR="0060267A" w:rsidRDefault="0060267A" w:rsidP="0060267A">
      <w:pPr>
        <w:pStyle w:val="af4"/>
        <w:spacing w:line="240" w:lineRule="auto"/>
        <w:ind w:left="0"/>
        <w:jc w:val="right"/>
        <w:rPr>
          <w:b/>
          <w:szCs w:val="28"/>
        </w:rPr>
      </w:pPr>
      <w:bookmarkStart w:id="0" w:name="_GoBack"/>
      <w:bookmarkEnd w:id="0"/>
    </w:p>
    <w:p w:rsidR="0060267A" w:rsidRDefault="0060267A" w:rsidP="0060267A">
      <w:pPr>
        <w:pStyle w:val="af4"/>
        <w:spacing w:line="240" w:lineRule="auto"/>
        <w:ind w:left="0"/>
        <w:rPr>
          <w:b/>
          <w:szCs w:val="28"/>
        </w:rPr>
      </w:pPr>
    </w:p>
    <w:p w:rsidR="0060267A" w:rsidRPr="001F6D5C" w:rsidRDefault="0060267A" w:rsidP="0060267A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и проведению</w:t>
      </w:r>
    </w:p>
    <w:p w:rsidR="0060267A" w:rsidRPr="001F6D5C" w:rsidRDefault="0060267A" w:rsidP="0060267A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двухмесячника по благоустройству и озеленению</w:t>
      </w:r>
    </w:p>
    <w:p w:rsidR="0060267A" w:rsidRPr="001F6D5C" w:rsidRDefault="0060267A" w:rsidP="0060267A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60267A" w:rsidRPr="001F6D5C" w:rsidRDefault="0060267A" w:rsidP="0060267A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«город Шарыпово Красноярского края»</w:t>
      </w:r>
    </w:p>
    <w:p w:rsidR="0060267A" w:rsidRDefault="0060267A" w:rsidP="0060267A">
      <w:pPr>
        <w:pStyle w:val="af4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60267A" w:rsidRPr="003A6D88" w:rsidTr="00E7210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:rsidR="0060267A" w:rsidRPr="003A6D88" w:rsidRDefault="0060267A" w:rsidP="00E7210D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</w:t>
            </w:r>
            <w:proofErr w:type="gramStart"/>
            <w:r w:rsidRPr="003A6D8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0267A" w:rsidRPr="003A6D88" w:rsidRDefault="0060267A" w:rsidP="00E7210D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60267A" w:rsidRPr="003A6D88" w:rsidTr="00E7210D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города и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МКУ «Служба городского хозяйства», Главы поселков,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60267A" w:rsidRPr="003A6D88" w:rsidRDefault="0060267A" w:rsidP="00E7210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>ний; отдел спорта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60267A" w:rsidRPr="003A6D88" w:rsidTr="00E7210D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Отдел архитектуры и градостроительства, МКУ «Служба городского хозяйства», Главы поселков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 в местах производства земляных работ при ремонте подземных коммуникаций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D88">
              <w:rPr>
                <w:rFonts w:ascii="Times New Roman" w:hAnsi="Times New Roman" w:cs="Times New Roman"/>
                <w:sz w:val="24"/>
              </w:rPr>
              <w:t>ШМРО ПАО «Красноярскэнергосбыт»,</w:t>
            </w:r>
          </w:p>
          <w:p w:rsidR="0060267A" w:rsidRPr="003A6D88" w:rsidRDefault="0060267A" w:rsidP="00E7210D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Филиал «Березовская </w:t>
            </w: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>ГРЭС» ПАО «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ПАО «МРСК Сибири».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МКУ "Служба городского хозяйства" по благоустройству и озеленению внешних территорий. </w:t>
            </w:r>
          </w:p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60267A" w:rsidRPr="003A6D88" w:rsidTr="00E7210D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жилищно-эксплуатационных предприятий по благоустройству придомовых  территорий.</w:t>
            </w:r>
          </w:p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 Шарыпово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60267A" w:rsidRPr="003A6D88" w:rsidTr="00E7210D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:rsidR="0060267A" w:rsidRPr="003A6D88" w:rsidRDefault="0060267A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Координация и </w:t>
            </w:r>
            <w:proofErr w:type="gramStart"/>
            <w:r w:rsidRPr="003A6D88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3A6D88">
              <w:rPr>
                <w:rFonts w:ascii="Times New Roman" w:hAnsi="Times New Roman" w:cs="Times New Roman"/>
                <w:sz w:val="24"/>
              </w:rPr>
              <w:t xml:space="preserve"> подготовкой и 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Отдел архитектуры и градостроительства,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Пресс-служба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 (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60267A" w:rsidRPr="003A6D88" w:rsidTr="00E72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267A" w:rsidRPr="003A6D88" w:rsidRDefault="0060267A" w:rsidP="00E7210D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0267A" w:rsidRPr="003A6D88" w:rsidRDefault="0060267A" w:rsidP="00E7210D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предприятий</w:t>
            </w:r>
          </w:p>
        </w:tc>
      </w:tr>
    </w:tbl>
    <w:p w:rsidR="0060267A" w:rsidRPr="003A6D88" w:rsidRDefault="0060267A" w:rsidP="0060267A">
      <w:pPr>
        <w:pStyle w:val="2"/>
        <w:rPr>
          <w:rFonts w:ascii="Times New Roman" w:hAnsi="Times New Roman" w:cs="Times New Roman"/>
        </w:rPr>
      </w:pPr>
    </w:p>
    <w:p w:rsidR="002521AF" w:rsidRDefault="002521AF"/>
    <w:sectPr w:rsidR="002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1B"/>
    <w:rsid w:val="00047E30"/>
    <w:rsid w:val="00101198"/>
    <w:rsid w:val="002521AF"/>
    <w:rsid w:val="003C1B0A"/>
    <w:rsid w:val="0060267A"/>
    <w:rsid w:val="007E7602"/>
    <w:rsid w:val="00A95272"/>
    <w:rsid w:val="00B119D1"/>
    <w:rsid w:val="00C1626C"/>
    <w:rsid w:val="00CC16D3"/>
    <w:rsid w:val="00E42A34"/>
    <w:rsid w:val="00F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7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semiHidden/>
    <w:unhideWhenUsed/>
    <w:rsid w:val="0060267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02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7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semiHidden/>
    <w:unhideWhenUsed/>
    <w:rsid w:val="0060267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0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2018-03-23T05:30:00Z</dcterms:created>
  <dcterms:modified xsi:type="dcterms:W3CDTF">2018-03-23T05:30:00Z</dcterms:modified>
</cp:coreProperties>
</file>