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63" w:rsidRPr="002C729A" w:rsidRDefault="006A3263" w:rsidP="006A3263">
      <w:pPr>
        <w:spacing w:after="0" w:line="240" w:lineRule="auto"/>
        <w:ind w:left="-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2C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</w:t>
      </w:r>
    </w:p>
    <w:p w:rsidR="006A3263" w:rsidRPr="002C729A" w:rsidRDefault="006A3263" w:rsidP="006A3263">
      <w:pPr>
        <w:spacing w:after="0" w:line="240" w:lineRule="auto"/>
        <w:ind w:left="-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Шарыпово</w:t>
      </w:r>
    </w:p>
    <w:p w:rsidR="006A3263" w:rsidRPr="00192FC0" w:rsidRDefault="006A3263" w:rsidP="006A3263">
      <w:pPr>
        <w:spacing w:after="0" w:line="240" w:lineRule="auto"/>
        <w:ind w:firstLine="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20.04.2017  № 70</w:t>
      </w:r>
    </w:p>
    <w:p w:rsidR="006A3263" w:rsidRDefault="006A3263" w:rsidP="006A326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521AF" w:rsidRDefault="002521AF"/>
    <w:p w:rsidR="00654977" w:rsidRPr="00724534" w:rsidRDefault="00654977" w:rsidP="006549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654977" w:rsidRPr="00724534" w:rsidRDefault="00654977" w:rsidP="006549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24534">
        <w:rPr>
          <w:rFonts w:ascii="Times New Roman" w:eastAsia="Times New Roman" w:hAnsi="Times New Roman" w:cs="Times New Roman"/>
          <w:b/>
          <w:sz w:val="28"/>
          <w:szCs w:val="28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</w:t>
      </w:r>
      <w:proofErr w:type="gramEnd"/>
    </w:p>
    <w:p w:rsidR="00654977" w:rsidRPr="00724534" w:rsidRDefault="00654977" w:rsidP="006549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977" w:rsidRPr="00724534" w:rsidRDefault="00654977" w:rsidP="00654977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>1.Общие положения</w:t>
      </w:r>
    </w:p>
    <w:p w:rsidR="00654977" w:rsidRPr="00724534" w:rsidRDefault="00654977" w:rsidP="006549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977" w:rsidRPr="00724534" w:rsidRDefault="00654977" w:rsidP="00654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1.1. </w:t>
      </w:r>
      <w:proofErr w:type="gramStart"/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>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определяют механизм сбора и  перечисления средств заинтересованных лиц направляемых на выполнение минимального, дополнительного перечней работ по благоустройству дворовых территорий, и механизм контроля за</w:t>
      </w:r>
      <w:proofErr w:type="gramEnd"/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их расходованием, а также порядок и формы трудового и (или) финансового участия граждан в выполнении указанных работ в целях </w:t>
      </w:r>
      <w:proofErr w:type="spellStart"/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>софинансирования</w:t>
      </w:r>
      <w:proofErr w:type="spellEnd"/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мероприятий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благоустройству подпрограммы «Формирование современной городской среды».</w:t>
      </w:r>
    </w:p>
    <w:p w:rsidR="00654977" w:rsidRPr="00724534" w:rsidRDefault="00654977" w:rsidP="00654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4977" w:rsidRPr="00724534" w:rsidRDefault="00654977" w:rsidP="00654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:rsidR="00654977" w:rsidRPr="00724534" w:rsidRDefault="00654977" w:rsidP="00654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Благоустройство дворовых территорий финансируемых за счет бюджетных средств осуществляется по минимальному (дополнительному) перечням видов работ по благоустройству дворовых территорий (далее – минимальный перечень, дополнительный перечень, минимальный и дополнительный перечни).</w:t>
      </w:r>
      <w:proofErr w:type="gramEnd"/>
    </w:p>
    <w:p w:rsidR="00654977" w:rsidRPr="00724534" w:rsidRDefault="00654977" w:rsidP="00654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1.4. Минимальный перечень включает в себя:</w:t>
      </w:r>
    </w:p>
    <w:p w:rsidR="00654977" w:rsidRPr="00724534" w:rsidRDefault="00654977" w:rsidP="00654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ремонт дворовых проездов;</w:t>
      </w:r>
    </w:p>
    <w:p w:rsidR="00654977" w:rsidRPr="00724534" w:rsidRDefault="00654977" w:rsidP="00654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обеспечение освещения дворовых территорий с применением энергосберегающих технологий;</w:t>
      </w:r>
    </w:p>
    <w:p w:rsidR="00654977" w:rsidRPr="00724534" w:rsidRDefault="00654977" w:rsidP="00654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установку скамеек;</w:t>
      </w:r>
    </w:p>
    <w:p w:rsidR="00654977" w:rsidRPr="00724534" w:rsidRDefault="00654977" w:rsidP="00654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урн для мусора;</w:t>
      </w:r>
    </w:p>
    <w:p w:rsidR="00654977" w:rsidRPr="00724534" w:rsidRDefault="00654977" w:rsidP="00654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1.5.Дополнительный перечень включает в себя:</w:t>
      </w:r>
    </w:p>
    <w:p w:rsidR="00654977" w:rsidRPr="00724534" w:rsidRDefault="00654977" w:rsidP="00654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детских и (или) спортивных площадок;</w:t>
      </w:r>
    </w:p>
    <w:p w:rsidR="00654977" w:rsidRPr="00724534" w:rsidRDefault="00654977" w:rsidP="00654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оборудование автомобильных парковок;</w:t>
      </w:r>
    </w:p>
    <w:p w:rsidR="00654977" w:rsidRPr="00724534" w:rsidRDefault="00654977" w:rsidP="00654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придомовой территории;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4977" w:rsidRPr="00724534" w:rsidRDefault="00654977" w:rsidP="00654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оборудование площадок (установку контейнеров) для сбора коммунальных отходов, включая раздельный сбор отходов.</w:t>
      </w:r>
    </w:p>
    <w:p w:rsidR="00654977" w:rsidRPr="00724534" w:rsidRDefault="00654977" w:rsidP="00654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1.6. Решение о финансовом (трудовом) участии заинтересованных лиц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реализации мероприятий по благоустройству дворовых территорий по минимальному или дополнительному перечню работ по благоустройству </w:t>
      </w:r>
      <w:r w:rsidRPr="00724534">
        <w:rPr>
          <w:rFonts w:ascii="Times New Roman" w:eastAsia="Calibri" w:hAnsi="Times New Roman" w:cs="Times New Roman"/>
          <w:sz w:val="28"/>
          <w:szCs w:val="28"/>
        </w:rPr>
        <w:t>принимается на общем собрании собственников помещений многоквартирного дома, которое проводится в соответствии с требованиями статей 44 – 48 Жилищного кодекса Российской Федерации.</w:t>
      </w:r>
    </w:p>
    <w:p w:rsidR="00654977" w:rsidRPr="00724534" w:rsidRDefault="00654977" w:rsidP="006549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4977" w:rsidRPr="00724534" w:rsidRDefault="00654977" w:rsidP="006549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 формах финансового и трудового участия</w:t>
      </w:r>
    </w:p>
    <w:p w:rsidR="00654977" w:rsidRPr="00724534" w:rsidRDefault="00654977" w:rsidP="00654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77" w:rsidRPr="00724534" w:rsidRDefault="00654977" w:rsidP="00654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proofErr w:type="gramStart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proofErr w:type="gramEnd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выполнении работ по минимальному перечню заинтересованные лица обеспечивают финансовое участие в размере не менее 2% от </w:t>
      </w:r>
      <w:r w:rsidRPr="00724534">
        <w:rPr>
          <w:rFonts w:ascii="Times New Roman" w:eastAsia="Calibri" w:hAnsi="Times New Roman" w:cs="Times New Roman"/>
          <w:sz w:val="28"/>
          <w:szCs w:val="28"/>
        </w:rPr>
        <w:t>сметной стоимости на благоустройство дворовой территории.</w:t>
      </w:r>
    </w:p>
    <w:p w:rsidR="00654977" w:rsidRPr="00724534" w:rsidRDefault="00654977" w:rsidP="00654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работ по дополнительному перечню заинтересованные лица обеспечивают финансовое участие в размере не менее 20% от </w:t>
      </w:r>
      <w:r w:rsidRPr="00724534">
        <w:rPr>
          <w:rFonts w:ascii="Times New Roman" w:eastAsia="Calibri" w:hAnsi="Times New Roman" w:cs="Times New Roman"/>
          <w:sz w:val="28"/>
          <w:szCs w:val="28"/>
        </w:rPr>
        <w:t>сметной стоимости на благоустройство дворовой территории.</w:t>
      </w:r>
    </w:p>
    <w:p w:rsidR="00654977" w:rsidRPr="00724534" w:rsidRDefault="00654977" w:rsidP="00654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Доля финансового участия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заинтересованных лиц 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может быть снижена при условии обеспечения </w:t>
      </w:r>
      <w:proofErr w:type="spellStart"/>
      <w:r w:rsidRPr="00724534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за счет средств местного бюджета соразмерно доле снижения финансового участия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</w:t>
      </w:r>
      <w:r w:rsidRPr="007245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4977" w:rsidRPr="00724534" w:rsidRDefault="00654977" w:rsidP="00654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2.2 Заинтересованные лица должны обеспечить трудовое участие в реализации мероприятий по благоустройству дворовых территорий:</w:t>
      </w:r>
    </w:p>
    <w:p w:rsidR="00654977" w:rsidRPr="00724534" w:rsidRDefault="00654977" w:rsidP="00654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  <w:proofErr w:type="gramEnd"/>
    </w:p>
    <w:p w:rsidR="00654977" w:rsidRPr="00724534" w:rsidRDefault="00654977" w:rsidP="00654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строительных материалов, техники и т.д.;</w:t>
      </w:r>
    </w:p>
    <w:p w:rsidR="00654977" w:rsidRPr="00724534" w:rsidRDefault="00654977" w:rsidP="00654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благоприятных условий для работы подрядной организации, выполняющей работы и для ее работников (горячий чай, печенье и т.д.)</w:t>
      </w:r>
    </w:p>
    <w:p w:rsidR="00654977" w:rsidRPr="00724534" w:rsidRDefault="00654977" w:rsidP="00654977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Сбор, учет и контроль средств заинтересованных лиц</w:t>
      </w:r>
    </w:p>
    <w:p w:rsidR="00654977" w:rsidRPr="00724534" w:rsidRDefault="00654977" w:rsidP="006549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4977" w:rsidRPr="00724534" w:rsidRDefault="00654977" w:rsidP="00654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3.1. </w:t>
      </w:r>
      <w:proofErr w:type="gramStart"/>
      <w:r w:rsidRPr="00724534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Сбор средств заинтересованных лиц на выполнение 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минимального (дополнительного) перечней работ по благоустройству дворовых территорий обеспечивают организации, управляющие многоквартирными домами на специальном счете, </w:t>
      </w:r>
      <w:r w:rsidRPr="00724534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открытом в российской кредитной организации и 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предназначенном для перечисления средств на благоустройство в целях </w:t>
      </w:r>
      <w:proofErr w:type="spellStart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подпрограммы «Формирование современной городской среды».</w:t>
      </w:r>
      <w:proofErr w:type="gramEnd"/>
    </w:p>
    <w:p w:rsidR="00654977" w:rsidRPr="00724534" w:rsidRDefault="00654977" w:rsidP="006549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3.2. Специальный счет может быть открыт в российских кредитных организациях, величина собственных средств (капитала) которых составляет 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не менее чем двадцать миллиардов рублей. Центральный банк Российской Федерации ежеквартально размещает информацию о кредитных организациях, которые соответствуют требованиям, установленным настоящим пунктом, на своем официальном сайте в сети "Интернет".</w:t>
      </w:r>
    </w:p>
    <w:p w:rsidR="00654977" w:rsidRPr="00724534" w:rsidRDefault="00654977" w:rsidP="00654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3.3. Средства </w:t>
      </w:r>
      <w:r w:rsidRPr="00724534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на выполнение 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>минимального (дополнительного) перечней работ по благоустройству дворовых территорий вносят собственники жилых (нежилых) помещений путем внесения данных денежных сре</w:t>
      </w:r>
      <w:proofErr w:type="gramStart"/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>дств в стр</w:t>
      </w:r>
      <w:proofErr w:type="gramEnd"/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>уктуре платы за жилое помещение, согласно платежному документу единовременно, через два месяца после включения дворовой территории в перечень дворов, подлежащих благоустройству в рамках под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«Формирование современной городской среды».</w:t>
      </w:r>
    </w:p>
    <w:p w:rsidR="00654977" w:rsidRPr="00724534" w:rsidRDefault="00654977" w:rsidP="00654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многоквартирного дома или иное уполномоченное лицо может обеспечить сбор средств заинтересованных лиц.</w:t>
      </w:r>
    </w:p>
    <w:p w:rsidR="00654977" w:rsidRPr="00724534" w:rsidRDefault="00654977" w:rsidP="006549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3.4. </w:t>
      </w:r>
      <w:proofErr w:type="gramStart"/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Размер средств вносимых собственниками помещений на </w:t>
      </w:r>
      <w:r w:rsidRPr="00724534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выполнение 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>минимального (дополнительного) перечней работ по благоустройству дворовых территорий; рассчитывается, как произведение сметной стоимости работ по благоустройству дворовой территории по договору заключенному между управляющей организацией и подрядной организацией и доли в праве общей собственности на общее имущество в многоквартирном доме собственника жилого (нежилого) помещения, определяемой согла</w:t>
      </w:r>
      <w:bookmarkStart w:id="0" w:name="_GoBack"/>
      <w:bookmarkEnd w:id="0"/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>сно части 1 ст.37 Жилищного кодекса РФ.</w:t>
      </w:r>
      <w:proofErr w:type="gramEnd"/>
    </w:p>
    <w:p w:rsidR="00654977" w:rsidRPr="00724534" w:rsidRDefault="00654977" w:rsidP="00654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>3.5. Управляющие организации ведут учет средств, поступивших от заинтересованных лиц по многоквартирным домам, дворовые территории которых подлежат благоустройству согласно под</w:t>
      </w:r>
      <w:r w:rsidRPr="00724534">
        <w:rPr>
          <w:rFonts w:ascii="Times New Roman" w:eastAsia="Calibri" w:hAnsi="Times New Roman" w:cs="Times New Roman"/>
          <w:sz w:val="28"/>
          <w:szCs w:val="28"/>
        </w:rPr>
        <w:t>программе «Формирование современной городской среды»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>.</w:t>
      </w:r>
      <w:proofErr w:type="gramEnd"/>
    </w:p>
    <w:p w:rsidR="00654977" w:rsidRPr="00724534" w:rsidRDefault="00654977" w:rsidP="00654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Calibri" w:hAnsi="Arial" w:cs="Arial"/>
          <w:color w:val="006621"/>
          <w:sz w:val="21"/>
          <w:szCs w:val="21"/>
          <w:shd w:val="clear" w:color="auto" w:fill="FFFFFF"/>
        </w:rPr>
      </w:pPr>
      <w:proofErr w:type="gramStart"/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Данные по учету и списанию средств, при оплате за выполненные работы, поступившие от заинтересованных лиц, управляющие организации, ежемесячно в срок до 15 числа, месяца следующего за отчетным, направляют в орган местного самоуправления для опубликования на сайте администрации города Шарыпово: </w:t>
      </w:r>
      <w:r w:rsidRPr="00724534">
        <w:rPr>
          <w:rFonts w:ascii="Times New Roman" w:eastAsia="Calibri" w:hAnsi="Times New Roman" w:cs="Times New Roman"/>
          <w:color w:val="006621"/>
          <w:sz w:val="28"/>
          <w:szCs w:val="28"/>
          <w:shd w:val="clear" w:color="auto" w:fill="FFFFFF"/>
        </w:rPr>
        <w:t>www.gorodsharypovo.ru</w:t>
      </w:r>
      <w:r w:rsidRPr="00724534">
        <w:rPr>
          <w:rFonts w:ascii="Arial" w:eastAsia="Calibri" w:hAnsi="Arial" w:cs="Arial"/>
          <w:color w:val="006621"/>
          <w:sz w:val="21"/>
          <w:szCs w:val="21"/>
          <w:shd w:val="clear" w:color="auto" w:fill="FFFFFF"/>
        </w:rPr>
        <w:t xml:space="preserve"> </w:t>
      </w:r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и направления в общественную комиссию, созданную </w:t>
      </w:r>
      <w:r w:rsidRPr="00724534">
        <w:rPr>
          <w:rFonts w:ascii="Times New Roman" w:eastAsia="Calibri" w:hAnsi="Times New Roman" w:cs="Times New Roman"/>
          <w:sz w:val="28"/>
          <w:szCs w:val="28"/>
        </w:rPr>
        <w:t>распоряжением Администрации города Шарыпово от 01.03.2017г.  № 199.</w:t>
      </w:r>
      <w:proofErr w:type="gramEnd"/>
    </w:p>
    <w:p w:rsidR="00654977" w:rsidRPr="00724534" w:rsidRDefault="00654977" w:rsidP="00654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 </w:t>
      </w:r>
    </w:p>
    <w:p w:rsidR="006A3263" w:rsidRDefault="00654977" w:rsidP="00654977">
      <w:pPr>
        <w:jc w:val="both"/>
      </w:pPr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Информация по учету и списанию </w:t>
      </w:r>
      <w:proofErr w:type="gramStart"/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>средств, поступающих от заинтересованных лиц предоставляется</w:t>
      </w:r>
      <w:proofErr w:type="gramEnd"/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в произвольной форме</w:t>
      </w:r>
    </w:p>
    <w:sectPr w:rsidR="006A3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A9"/>
    <w:rsid w:val="00047E30"/>
    <w:rsid w:val="000F56A9"/>
    <w:rsid w:val="00101198"/>
    <w:rsid w:val="002521AF"/>
    <w:rsid w:val="003C1B0A"/>
    <w:rsid w:val="00654977"/>
    <w:rsid w:val="006A3263"/>
    <w:rsid w:val="00A95272"/>
    <w:rsid w:val="00B119D1"/>
    <w:rsid w:val="00E4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6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6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B786C2-6C53-4AC6-BA56-16034938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1002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cp:keywords/>
  <dc:description/>
  <cp:lastModifiedBy>mig</cp:lastModifiedBy>
  <cp:revision>3</cp:revision>
  <dcterms:created xsi:type="dcterms:W3CDTF">2017-04-25T02:16:00Z</dcterms:created>
  <dcterms:modified xsi:type="dcterms:W3CDTF">2017-04-26T06:33:00Z</dcterms:modified>
</cp:coreProperties>
</file>