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right="-142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ПОСТАНОВЛЕНИЕ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left" w:pos="7170" w:leader="none"/>
          <w:tab w:val="right" w:pos="9639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18.12.2019г.                                                                                                    № 284</w:t>
        <w:tab/>
        <w:t xml:space="preserve">                                                                                                                  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lastRow="1" w:firstRow="1" w:lastColumn="1" w:firstColumn="1" w:val="01e0" w:noHBand="0" w:noVBand="0"/>
      </w:tblPr>
      <w:tblGrid>
        <w:gridCol w:w="5751"/>
        <w:gridCol w:w="3854"/>
      </w:tblGrid>
      <w:tr>
        <w:trPr/>
        <w:tc>
          <w:tcPr>
            <w:tcW w:w="5751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 внесении изменений и дополнений в постановление Администрации города Шарыпово от 03.10.2013г.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47; от 05.04.2019 № 71; от 06.06.2019 № 116; от 30.09.2019 № 194; от 05.11.2019 № 231)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854" w:type="dxa"/>
            <w:tcBorders/>
            <w:shd w:fill="auto" w:val="clear"/>
          </w:tcPr>
          <w:p>
            <w:pPr>
              <w:pStyle w:val="Normal"/>
              <w:ind w:right="-10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 руководствуясь статьей 34 Устава города Шарыпово</w:t>
      </w:r>
    </w:p>
    <w:p>
      <w:pPr>
        <w:pStyle w:val="Normal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</w:t>
      </w:r>
      <w:r>
        <w:rPr>
          <w:sz w:val="27"/>
          <w:szCs w:val="27"/>
        </w:rPr>
        <w:t>ПОСТАНОВЛЯЮ:</w:t>
      </w:r>
    </w:p>
    <w:p>
      <w:pPr>
        <w:pStyle w:val="ListParagraph"/>
        <w:widowControl w:val="false"/>
        <w:numPr>
          <w:ilvl w:val="0"/>
          <w:numId w:val="1"/>
        </w:numPr>
        <w:tabs>
          <w:tab w:val="left" w:pos="0" w:leader="none"/>
          <w:tab w:val="left" w:pos="1134" w:leader="none"/>
        </w:tabs>
        <w:spacing w:lineRule="auto" w:line="240" w:before="0" w:after="0"/>
        <w:ind w:left="0" w:firstLine="709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>Внести в постановление Администрации города Шарыпово от  03.10.2013 года №236 «Об утверждении муниципальной программы «Управление муниципальным имуществом муниципального образования «город Шарыпово Красноярского края»» (в ред. от 12.10.2018 №248; от 12.11.2018 № 286; от 20.02.2019 №29; от 04.03.2019 № 47; от 05.04.2019 № 71; от 06.06.2019 № 116; от 30.09.2019 № 194; от 05.11.2019 № 231), следующие изменения: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1.1. В Приложении к Постановлению «муниципальная программа «Управление муниципальным имуществом муниципального образования «город Шарыпово Красноярского края» в разделе 1 «Паспорт муниципальной программы» строку «Информация по ресурсному обеспечению муниципальной программы, в том числе по годам реализации программы», изложить в следующей редакции:</w:t>
      </w:r>
    </w:p>
    <w:tbl>
      <w:tblPr>
        <w:tblW w:w="9356" w:type="dxa"/>
        <w:jc w:val="left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noVBand="0" w:val="0000" w:noHBand="0" w:lastColumn="0" w:firstColumn="0" w:lastRow="0" w:firstRow="0"/>
      </w:tblPr>
      <w:tblGrid>
        <w:gridCol w:w="2767"/>
        <w:gridCol w:w="6588"/>
      </w:tblGrid>
      <w:tr>
        <w:trPr>
          <w:trHeight w:val="415" w:hRule="atLeast"/>
        </w:trPr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left" w:pos="7020" w:leader="none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по ресурсному обеспечению муниципальной программы, в том числе по годам реализации программы        </w:t>
            </w:r>
          </w:p>
        </w:tc>
        <w:tc>
          <w:tcPr>
            <w:tcW w:w="6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Общий объем финансирования на реализацию муниципальной программы по  годам составляет 59 179,08 тыс. рублей, в том числе: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2014 год  – 6 676,56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2015 год 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2016 год 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2019 год  – 8 400,52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2021 год –  8 478,00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краевого бюджета – 146,25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 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– 146,25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– 0,00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бюджета городского округа города Шарыпово (далее - бюджет города Шарыпово): - 59 032,83 тыс. рублей: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год – 6 676,56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2015 год – 7 132,91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2016 год – 6 161,12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2017 год  – 6 255,47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2018 год  – 7 596,50 тыс. рублей; 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год  – 8 254,27 тыс. рублей;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год  – 8 478,00 тыс. рублей; </w:t>
            </w:r>
          </w:p>
          <w:p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  – 8 478,00 тыс. рублей.</w:t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>1.2. В Приложении № 2 «Подпрограмма «Обеспечение реализации программы и прочие мероприятия» к муниципальной программе «Управление муниципальным имуществом муниципального образования города Шарыпово Красноярского края» в разделе 1 «Паспорт подпрограммы» строку «Информация по ресурсному обеспечению муниципальной подпрограммы, в том числе по годам реализации подпрограммы» изложить в следующей редакции:</w:t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9"/>
        <w:gridCol w:w="6516"/>
      </w:tblGrid>
      <w:tr>
        <w:trPr/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Информация по ресурсному обеспечению муниципальной подпрограммы, в том числе по годам реализации подпрограммы        </w:t>
            </w:r>
          </w:p>
        </w:tc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Общий объем финансирования подпрограммы составляет: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52 619,10 тыс. рублей, в том числе по годам: 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2014 год –  6 061,54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2016 год –  4 892,17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2017 год –  5 383,78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 7 561,31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год –  7 778,00 тыс. рублей; 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них: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краевого бюджета – 146,25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146,25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0,00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 – 0,00 тыс. рублей.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средств бюджета городского округа города Шарыпово (далее – бюджет города Шарыпово): – 52 472,85 тыс. рублей, в том числе: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2014 год – 6 061,54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 – 6 267,80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 – 4 892,17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 год – 5 383,78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 – 6 896,50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 – 7 415,06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 – 7 778,00 тыс. рублей;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2021 год – 7 778,00 тыс. рублей. 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1.3. В Приложении № 1 «Перечень целевых показателей муниципальной программы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«Управление муниципальным имуществом муниципального образования города Шарыпово Красноярского края», строки 1.1., 1.2., 1.3., изложить в следующей редакции:</w:t>
      </w:r>
    </w:p>
    <w:tbl>
      <w:tblPr>
        <w:tblW w:w="951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455"/>
        <w:gridCol w:w="1830"/>
        <w:gridCol w:w="932"/>
        <w:gridCol w:w="553"/>
        <w:gridCol w:w="567"/>
        <w:gridCol w:w="426"/>
        <w:gridCol w:w="497"/>
        <w:gridCol w:w="426"/>
        <w:gridCol w:w="567"/>
        <w:gridCol w:w="567"/>
        <w:gridCol w:w="708"/>
        <w:gridCol w:w="710"/>
        <w:gridCol w:w="709"/>
        <w:gridCol w:w="565"/>
      </w:tblGrid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0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Цель:</w:t>
            </w:r>
            <w:r>
              <w:rPr>
                <w:sz w:val="16"/>
                <w:szCs w:val="16"/>
              </w:rPr>
              <w:t xml:space="preserve"> Формирование, развитие, управление и эффективное использование объектов недвижимого имущества, находящегося в муниципальной собственности города Шарыпово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свидетельств о государственной регистрации права муниципальной собственности на объекты недвижимости от общего количества объектов находящегося в управлении муниципального образования города Шарыпово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97</w:t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сформированных земельных участков, находящихся в муниципальной собственности от общего количества земельных участков, на которых расположены объекты муниципальной собственности</w:t>
            </w:r>
            <w:r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66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67</w:t>
            </w:r>
          </w:p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68</w:t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паспортизированных объектов от общего числа имущества, находящегося в управлении муниципального образования города Шарыпово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процент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менее 74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76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менее 77</w:t>
            </w:r>
          </w:p>
          <w:p>
            <w:pPr>
              <w:pStyle w:val="Normal"/>
              <w:tabs>
                <w:tab w:val="left" w:pos="702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1.4. В приложении № 1 «Перечень  и значения показателей результативности подпрограммы «Развитие земельных и имущественных отношений» к подпрограмме «Развитие земельных и имущественных отношений», строки  1.2., 1.3., 2.1., изложить в следующей редакции:</w:t>
      </w:r>
    </w:p>
    <w:tbl>
      <w:tblPr>
        <w:tblW w:w="9356" w:type="dxa"/>
        <w:jc w:val="left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4"/>
        <w:gridCol w:w="3271"/>
        <w:gridCol w:w="136"/>
        <w:gridCol w:w="852"/>
        <w:gridCol w:w="6"/>
        <w:gridCol w:w="1704"/>
        <w:gridCol w:w="2"/>
        <w:gridCol w:w="707"/>
        <w:gridCol w:w="2"/>
        <w:gridCol w:w="708"/>
        <w:gridCol w:w="2"/>
        <w:gridCol w:w="709"/>
        <w:gridCol w:w="1"/>
        <w:gridCol w:w="551"/>
      </w:tblGrid>
      <w:tr>
        <w:trPr>
          <w:trHeight w:val="492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1:</w:t>
            </w: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государственная регистрация права муниципальной собственности на объекты недвижимости</w:t>
            </w:r>
          </w:p>
        </w:tc>
      </w:tr>
      <w:tr>
        <w:trPr>
          <w:trHeight w:val="492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Паспортизация объектов муниципальной собственности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>
        <w:trPr>
          <w:trHeight w:val="492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3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Формирование земельных участков</w:t>
            </w:r>
          </w:p>
        </w:tc>
        <w:tc>
          <w:tcPr>
            <w:tcW w:w="9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7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</w:tr>
      <w:tr>
        <w:trPr>
          <w:trHeight w:val="492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865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Задача 2: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вовлечение объектов муниципальной собственности города Шарыпово в хозяйственный оборот</w:t>
            </w:r>
          </w:p>
        </w:tc>
      </w:tr>
      <w:tr>
        <w:trPr>
          <w:trHeight w:val="492" w:hRule="atLeast"/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Количество объектов недвижимости,  находящихся в муниципальной  собственности, в отношении которых   проведена оценка рыночной стоимости    </w:t>
            </w:r>
          </w:p>
        </w:tc>
        <w:tc>
          <w:tcPr>
            <w:tcW w:w="8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объекты</w:t>
            </w:r>
          </w:p>
        </w:tc>
        <w:tc>
          <w:tcPr>
            <w:tcW w:w="171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Отчет о контрольной деятельности по итогам года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165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  <w:tc>
          <w:tcPr>
            <w:tcW w:w="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</w:t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1.5. В приложении № 2 «Перечень мероприятий подпрограммы «Развитие земельных и имущественных отношений» к подпрограмме «Развитие земельных и имущественных отношений», строки  5, 6, 9, изложить в следующей редакции: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3"/>
        <w:gridCol w:w="1559"/>
        <w:gridCol w:w="1135"/>
        <w:gridCol w:w="567"/>
        <w:gridCol w:w="567"/>
        <w:gridCol w:w="960"/>
        <w:gridCol w:w="600"/>
        <w:gridCol w:w="707"/>
        <w:gridCol w:w="710"/>
        <w:gridCol w:w="993"/>
        <w:gridCol w:w="708"/>
        <w:gridCol w:w="142"/>
        <w:gridCol w:w="566"/>
      </w:tblGrid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Мероприятие: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Формирование объектов муниципальной собственности </w:t>
            </w:r>
          </w:p>
        </w:tc>
      </w:tr>
      <w:tr>
        <w:trPr>
          <w:trHeight w:val="131" w:hRule="atLeast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5"/>
                <w:szCs w:val="15"/>
              </w:rPr>
              <w:t xml:space="preserve">.2. Изготовление технической документации  </w:t>
              <w:br/>
              <w:t>на объекты муниципального имущества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1018566,1010085660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350,00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2019год -8;</w:t>
            </w:r>
          </w:p>
          <w:p>
            <w:pPr>
              <w:pStyle w:val="Normal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2020год-2;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2021го</w:t>
            </w:r>
            <w:r>
              <w:rPr>
                <w:sz w:val="16"/>
                <w:szCs w:val="16"/>
              </w:rPr>
              <w:t>-2.</w:t>
            </w:r>
          </w:p>
        </w:tc>
      </w:tr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 Формирование земельных участков, занимаемых объектами улично-дорожной сети, устранение пересечений границ муниципального образования с границами земельных участков, бесхозяйные земельные участки по итогам инвентаризации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1018566,1010085660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349,21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2019год -                            20;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2020год -6;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 -6;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Задача 2</w:t>
            </w:r>
            <w:r>
              <w:rPr>
                <w:sz w:val="16"/>
                <w:szCs w:val="16"/>
              </w:rPr>
              <w:t>. Вовлечение объектов муниципальной собственности города Шарыпово в хозяйственный оборот</w:t>
            </w:r>
          </w:p>
        </w:tc>
      </w:tr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21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Мероприятия: Оценка объектов муниципальной собственности</w:t>
            </w:r>
          </w:p>
        </w:tc>
      </w:tr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7020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1.1.Оценка рыночной стоимости     объектов муниципальной собственности города Шарыпово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 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1018567,1010085670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540,00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1 540,00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2019год-148;</w:t>
            </w:r>
          </w:p>
          <w:p>
            <w:pPr>
              <w:pStyle w:val="ConsPlusCell"/>
              <w:tabs>
                <w:tab w:val="left" w:pos="3420" w:leader="none"/>
                <w:tab w:val="left" w:pos="7020" w:leader="none"/>
                <w:tab w:val="left" w:pos="8640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2020год-124;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2021год-124.</w:t>
            </w:r>
          </w:p>
        </w:tc>
      </w:tr>
      <w:tr>
        <w:trPr/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839,21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700,00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2 239,21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tabs>
          <w:tab w:val="left" w:pos="6645" w:leader="none"/>
          <w:tab w:val="left" w:pos="8085" w:leader="none"/>
          <w:tab w:val="right" w:pos="9355" w:leader="none"/>
          <w:tab w:val="right" w:pos="9978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1.6. В Приложении № 2 «Перечень мероприятий подпрограммы «Обеспечение реализации программы и прочие мероприятия» к подпрограмме «Обеспечение реализации программы и прочие мероприятия» строку 4, изложить в следующей редакции:  </w:t>
      </w:r>
    </w:p>
    <w:tbl>
      <w:tblPr>
        <w:tblW w:w="9356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84"/>
        <w:gridCol w:w="1418"/>
        <w:gridCol w:w="566"/>
        <w:gridCol w:w="567"/>
        <w:gridCol w:w="567"/>
        <w:gridCol w:w="1134"/>
        <w:gridCol w:w="709"/>
        <w:gridCol w:w="852"/>
        <w:gridCol w:w="849"/>
        <w:gridCol w:w="852"/>
        <w:gridCol w:w="991"/>
        <w:gridCol w:w="566"/>
      </w:tblGrid>
      <w:tr>
        <w:trPr>
          <w:trHeight w:val="1020" w:hRule="atLeast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Мероприятие.</w:t>
            </w:r>
          </w:p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самоуправления, исполнение расходов на мероприятия по подпрограмме.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КУМИ Администрации г.Шарыпово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121,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5 907,26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5 737,60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17 382,46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ежегодного показателя 5 баллов по уровню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расходов Главного распорядителя</w:t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44,75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952,96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1 600,70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4 154,36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71,33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10200S0220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22,63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21,20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103,75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74,38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 (краевые)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7,66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1,56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975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102001038М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62,65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447" w:hRule="atLeast"/>
        </w:trPr>
        <w:tc>
          <w:tcPr>
            <w:tcW w:w="2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291,18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439,70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1 170,58</w:t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7 561,31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23 117,31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1.7. В Приложении № 3 «Информация о ресурсном обеспечении муниципальной программы «Управление муниципальным имуществом муниципального образования город Шарыпово Красноярского края»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к  муниципальной программе «Управление муниципальным имуществом муниципального образования город Шарыпово Красноярского края», строки 1., 1.2., изложить в следующей редакции:</w:t>
      </w:r>
    </w:p>
    <w:tbl>
      <w:tblPr>
        <w:tblW w:w="94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97"/>
        <w:gridCol w:w="661"/>
        <w:gridCol w:w="993"/>
        <w:gridCol w:w="904"/>
        <w:gridCol w:w="569"/>
        <w:gridCol w:w="710"/>
        <w:gridCol w:w="1133"/>
        <w:gridCol w:w="567"/>
        <w:gridCol w:w="849"/>
        <w:gridCol w:w="825"/>
        <w:gridCol w:w="836"/>
        <w:gridCol w:w="985"/>
      </w:tblGrid>
      <w:tr>
        <w:trPr>
          <w:trHeight w:val="1771" w:hRule="atLeast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п/п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муниципальной программы, подпрограммы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 год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за 2019-2021 года</w:t>
            </w:r>
          </w:p>
        </w:tc>
      </w:tr>
      <w:tr>
        <w:trPr>
          <w:trHeight w:val="268" w:hRule="atLeast"/>
        </w:trPr>
        <w:tc>
          <w:tcPr>
            <w:tcW w:w="3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ГРБС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РзПР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1771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left="-111" w:firstLine="1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город Шарыпово Красноярского края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муниципальной программе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8 400,52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25 356,52</w:t>
            </w:r>
          </w:p>
        </w:tc>
      </w:tr>
      <w:tr>
        <w:trPr>
          <w:trHeight w:val="1254" w:hRule="atLeast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0113</w:t>
            </w:r>
            <w:r>
              <w:rPr>
                <w:sz w:val="16"/>
                <w:szCs w:val="16"/>
              </w:rPr>
              <w:t>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1010085670;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1020010250;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102001038М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1010085660.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122;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8 400,52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25 356,52</w:t>
            </w:r>
          </w:p>
        </w:tc>
      </w:tr>
      <w:tr>
        <w:trPr>
          <w:trHeight w:val="1326" w:hRule="atLeast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расходные обязательства по подпрограмме 2 муниципальной программы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x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7 561,31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23 117,31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50" w:hRule="atLeast"/>
        </w:trPr>
        <w:tc>
          <w:tcPr>
            <w:tcW w:w="2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0113;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0501.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1020010210;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1020010240;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1020010250;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102001038М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1020085160;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1020087860;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1020088520;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1020088760;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10200S0220.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121; 122; 129;</w:t>
            </w:r>
          </w:p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7 561,31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23 117,31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1.8. В Приложении № 4 «Информация об источниках финансирования подпрограмм, отдельных мероприятий муниципальной программы «Управление муниципальным имуществом муниципального образования город Шарыпово Красноярского края»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к муниципальной программе «Управление муниципальным имуществом муниципального образования город Шарыпово Красноярского края», строки 1.,   3., изложить в следующей редакции:</w:t>
      </w:r>
    </w:p>
    <w:tbl>
      <w:tblPr>
        <w:tblW w:w="9498" w:type="dxa"/>
        <w:jc w:val="lef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02"/>
        <w:gridCol w:w="1418"/>
        <w:gridCol w:w="1950"/>
        <w:gridCol w:w="1841"/>
        <w:gridCol w:w="994"/>
        <w:gridCol w:w="850"/>
        <w:gridCol w:w="851"/>
        <w:gridCol w:w="990"/>
      </w:tblGrid>
      <w:tr>
        <w:trPr>
          <w:trHeight w:val="380" w:hRule="atLeast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муниципальным имуществом муниципального образования «город Шарыпово Красноярского края»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8 400,52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25 356,52</w:t>
            </w:r>
          </w:p>
        </w:tc>
      </w:tr>
      <w:tr>
        <w:trPr>
          <w:trHeight w:val="38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ind w:right="-250" w:firstLine="17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802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8 254,27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8 478,00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25 210,27</w:t>
            </w:r>
          </w:p>
        </w:tc>
      </w:tr>
      <w:tr>
        <w:trPr>
          <w:trHeight w:val="38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146,25</w:t>
            </w:r>
          </w:p>
        </w:tc>
      </w:tr>
      <w:tr>
        <w:trPr>
          <w:trHeight w:val="38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38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реализации программы и прочие мероприятия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7 561,31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23 117,31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74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города Шарыпово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7 415,06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7 778,00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22 971,06</w:t>
            </w:r>
          </w:p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краевой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146,25</w:t>
            </w:r>
          </w:p>
        </w:tc>
      </w:tr>
      <w:tr>
        <w:trPr>
          <w:trHeight w:val="381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>
          <w:trHeight w:val="210" w:hRule="atLeast"/>
        </w:trPr>
        <w:tc>
          <w:tcPr>
            <w:tcW w:w="6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4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677" w:leader="none"/>
                <w:tab w:val="right" w:pos="9355" w:leader="none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ListParagraph"/>
        <w:widowControl w:val="false"/>
        <w:tabs>
          <w:tab w:val="left" w:pos="0" w:leader="none"/>
          <w:tab w:val="left" w:pos="1134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>2.  Контроль за исполнением настоящего постановления возложить на Первого заместителя Главы города Шарыпово Гудкова Д.Е.</w:t>
      </w:r>
    </w:p>
    <w:p>
      <w:pPr>
        <w:pStyle w:val="ListParagraph"/>
        <w:tabs>
          <w:tab w:val="left" w:pos="-57" w:leader="none"/>
          <w:tab w:val="left" w:pos="1026" w:leader="none"/>
        </w:tabs>
        <w:ind w:left="0" w:hang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</w:t>
      </w:r>
      <w:r>
        <w:rPr>
          <w:sz w:val="27"/>
          <w:szCs w:val="27"/>
        </w:rPr>
        <w:t xml:space="preserve"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</w:t>
      </w:r>
      <w:r>
        <w:rPr>
          <w:sz w:val="27"/>
          <w:szCs w:val="27"/>
          <w:lang w:bidi="ru-RU"/>
        </w:rPr>
        <w:t>(www.gorodsharypovo.ru).</w:t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Normal"/>
        <w:ind w:right="0" w:hanging="0"/>
        <w:rPr/>
      </w:pPr>
      <w:r>
        <w:rPr>
          <w:rFonts w:ascii="Times New Roman" w:hAnsi="Times New Roman"/>
          <w:sz w:val="28"/>
          <w:szCs w:val="28"/>
        </w:rPr>
        <w:t>Глава города Шарыпово                                                              Н.А. Петровская</w:t>
      </w:r>
    </w:p>
    <w:sectPr>
      <w:type w:val="nextPage"/>
      <w:pgSz w:w="11906" w:h="16838"/>
      <w:pgMar w:left="85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30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055" w:hanging="1080"/>
      </w:pPr>
    </w:lvl>
    <w:lvl w:ilvl="4">
      <w:start w:val="1"/>
      <w:numFmt w:val="decimal"/>
      <w:lvlText w:val="%1.%2.%3.%4.%5."/>
      <w:lvlJc w:val="left"/>
      <w:pPr>
        <w:ind w:left="2190" w:hanging="1080"/>
      </w:pPr>
    </w:lvl>
    <w:lvl w:ilvl="5">
      <w:start w:val="1"/>
      <w:numFmt w:val="decimal"/>
      <w:lvlText w:val="%1.%2.%3.%4.%5.%6."/>
      <w:lvlJc w:val="left"/>
      <w:pPr>
        <w:ind w:left="2685" w:hanging="1440"/>
      </w:pPr>
    </w:lvl>
    <w:lvl w:ilvl="6">
      <w:start w:val="1"/>
      <w:numFmt w:val="decimal"/>
      <w:lvlText w:val="%1.%2.%3.%4.%5.%6.%7."/>
      <w:lvlJc w:val="left"/>
      <w:pPr>
        <w:ind w:left="3180" w:hanging="1800"/>
      </w:pPr>
    </w:lvl>
    <w:lvl w:ilvl="7">
      <w:start w:val="1"/>
      <w:numFmt w:val="decimal"/>
      <w:lvlText w:val="%1.%2.%3.%4.%5.%6.%7.%8."/>
      <w:lvlJc w:val="left"/>
      <w:pPr>
        <w:ind w:left="3315" w:hanging="1800"/>
      </w:pPr>
    </w:lvl>
    <w:lvl w:ilvl="8">
      <w:start w:val="1"/>
      <w:numFmt w:val="decimal"/>
      <w:lvlText w:val="%1.%2.%3.%4.%5.%6.%7.%8.%9."/>
      <w:lvlJc w:val="left"/>
      <w:pPr>
        <w:ind w:left="381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 w:semiHidden="1" w:unhideWhenUsed="1"/>
    <w:lsdException w:name="Light List" w:uiPriority="61" w:semiHidden="1" w:unhideWhenUsed="1"/>
    <w:lsdException w:name="Light Grid" w:uiPriority="62" w:semiHidden="1" w:unhideWhenUsed="1"/>
    <w:lsdException w:name="Medium Shading 1" w:uiPriority="63" w:semiHidden="1" w:unhideWhenUsed="1"/>
    <w:lsdException w:name="Medium Shading 2" w:uiPriority="64" w:semiHidden="1" w:unhideWhenUsed="1"/>
    <w:lsdException w:name="Medium List 1" w:uiPriority="65" w:semiHidden="1" w:unhideWhenUsed="1"/>
    <w:lsdException w:name="Medium List 2" w:uiPriority="66" w:semiHidden="1" w:unhideWhenUsed="1"/>
    <w:lsdException w:name="Medium Grid 1" w:uiPriority="67" w:semiHidden="1" w:unhideWhenUsed="1"/>
    <w:lsdException w:name="Medium Grid 2" w:uiPriority="68" w:semiHidden="1" w:unhideWhenUsed="1"/>
    <w:lsdException w:name="Medium Grid 3" w:uiPriority="69" w:semiHidden="1" w:unhideWhenUsed="1"/>
    <w:lsdException w:name="Dark List" w:uiPriority="70" w:semiHidden="1" w:unhideWhenUsed="1"/>
    <w:lsdException w:name="Colorful Shading" w:uiPriority="71" w:semiHidden="1" w:unhideWhenUsed="1"/>
    <w:lsdException w:name="Colorful List" w:uiPriority="72" w:semiHidden="1" w:unhideWhenUsed="1"/>
    <w:lsdException w:name="Colorful Grid" w:uiPriority="73" w:semiHidden="1" w:unhideWhenUsed="1"/>
    <w:lsdException w:name="Light Shading Accent 1" w:uiPriority="60" w:semiHidden="1" w:unhideWhenUsed="1"/>
    <w:lsdException w:name="Light List Accent 1" w:uiPriority="61" w:semiHidden="1" w:unhideWhenUsed="1"/>
    <w:lsdException w:name="Light Grid Accent 1" w:uiPriority="62" w:semiHidden="1" w:unhideWhenUsed="1"/>
    <w:lsdException w:name="Medium Shading 1 Accent 1" w:uiPriority="63" w:semiHidden="1" w:unhideWhenUsed="1"/>
    <w:lsdException w:name="Medium Shading 2 Accent 1" w:uiPriority="64" w:semiHidden="1" w:unhideWhenUsed="1"/>
    <w:lsdException w:name="Medium List 1 Accent 1" w:uiPriority="65" w:semiHidden="1" w:unhideWhenUsed="1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 w:semiHidden="1" w:unhideWhenUsed="1"/>
    <w:lsdException w:name="Medium Grid 1 Accent 1" w:uiPriority="67" w:semiHidden="1" w:unhideWhenUsed="1"/>
    <w:lsdException w:name="Medium Grid 2 Accent 1" w:uiPriority="68" w:semiHidden="1" w:unhideWhenUsed="1"/>
    <w:lsdException w:name="Medium Grid 3 Accent 1" w:uiPriority="69" w:semiHidden="1" w:unhideWhenUsed="1"/>
    <w:lsdException w:name="Dark List Accent 1" w:uiPriority="70" w:semiHidden="1" w:unhideWhenUsed="1"/>
    <w:lsdException w:name="Colorful Shading Accent 1" w:uiPriority="71" w:semiHidden="1" w:unhideWhenUsed="1"/>
    <w:lsdException w:name="Colorful List Accent 1" w:uiPriority="72" w:semiHidden="1" w:unhideWhenUsed="1"/>
    <w:lsdException w:name="Colorful Grid Accent 1" w:uiPriority="73" w:semiHidden="1" w:unhideWhenUsed="1"/>
    <w:lsdException w:name="Light Shading Accent 2" w:uiPriority="60" w:semiHidden="1" w:unhideWhenUsed="1"/>
    <w:lsdException w:name="Light List Accent 2" w:uiPriority="61" w:semiHidden="1" w:unhideWhenUsed="1"/>
    <w:lsdException w:name="Light Grid Accent 2" w:uiPriority="62" w:semiHidden="1" w:unhideWhenUsed="1"/>
    <w:lsdException w:name="Medium Shading 1 Accent 2" w:uiPriority="63" w:semiHidden="1" w:unhideWhenUsed="1"/>
    <w:lsdException w:name="Medium Shading 2 Accent 2" w:uiPriority="64" w:semiHidden="1" w:unhideWhenUsed="1"/>
    <w:lsdException w:name="Medium List 1 Accent 2" w:uiPriority="65" w:semiHidden="1" w:unhideWhenUsed="1"/>
    <w:lsdException w:name="Medium List 2 Accent 2" w:uiPriority="66" w:semiHidden="1" w:unhideWhenUsed="1"/>
    <w:lsdException w:name="Medium Grid 1 Accent 2" w:uiPriority="67" w:semiHidden="1" w:unhideWhenUsed="1"/>
    <w:lsdException w:name="Medium Grid 2 Accent 2" w:uiPriority="68" w:semiHidden="1" w:unhideWhenUsed="1"/>
    <w:lsdException w:name="Medium Grid 3 Accent 2" w:uiPriority="69" w:semiHidden="1" w:unhideWhenUsed="1"/>
    <w:lsdException w:name="Dark List Accent 2" w:uiPriority="70" w:semiHidden="1" w:unhideWhenUsed="1"/>
    <w:lsdException w:name="Colorful Shading Accent 2" w:uiPriority="71" w:semiHidden="1" w:unhideWhenUsed="1"/>
    <w:lsdException w:name="Colorful List Accent 2" w:uiPriority="72" w:semiHidden="1" w:unhideWhenUsed="1"/>
    <w:lsdException w:name="Colorful Grid Accent 2" w:uiPriority="73" w:semiHidden="1" w:unhideWhenUsed="1"/>
    <w:lsdException w:name="Light Shading Accent 3" w:uiPriority="60" w:semiHidden="1" w:unhideWhenUsed="1"/>
    <w:lsdException w:name="Light List Accent 3" w:uiPriority="61" w:semiHidden="1" w:unhideWhenUsed="1"/>
    <w:lsdException w:name="Light Grid Accent 3" w:uiPriority="62" w:semiHidden="1" w:unhideWhenUsed="1"/>
    <w:lsdException w:name="Medium Shading 1 Accent 3" w:uiPriority="63" w:semiHidden="1" w:unhideWhenUsed="1"/>
    <w:lsdException w:name="Medium Shading 2 Accent 3" w:uiPriority="64" w:semiHidden="1" w:unhideWhenUsed="1"/>
    <w:lsdException w:name="Medium List 1 Accent 3" w:uiPriority="65" w:semiHidden="1" w:unhideWhenUsed="1"/>
    <w:lsdException w:name="Medium List 2 Accent 3" w:uiPriority="66" w:semiHidden="1" w:unhideWhenUsed="1"/>
    <w:lsdException w:name="Medium Grid 1 Accent 3" w:uiPriority="67" w:semiHidden="1" w:unhideWhenUsed="1"/>
    <w:lsdException w:name="Medium Grid 2 Accent 3" w:uiPriority="68" w:semiHidden="1" w:unhideWhenUsed="1"/>
    <w:lsdException w:name="Medium Grid 3 Accent 3" w:uiPriority="69" w:semiHidden="1" w:unhideWhenUsed="1"/>
    <w:lsdException w:name="Dark List Accent 3" w:uiPriority="70" w:semiHidden="1" w:unhideWhenUsed="1"/>
    <w:lsdException w:name="Colorful Shading Accent 3" w:uiPriority="71" w:semiHidden="1" w:unhideWhenUsed="1"/>
    <w:lsdException w:name="Colorful List Accent 3" w:uiPriority="72" w:semiHidden="1" w:unhideWhenUsed="1"/>
    <w:lsdException w:name="Colorful Grid Accent 3" w:uiPriority="73" w:semiHidden="1" w:unhideWhenUsed="1"/>
    <w:lsdException w:name="Light Shading Accent 4" w:uiPriority="60" w:semiHidden="1" w:unhideWhenUsed="1"/>
    <w:lsdException w:name="Light List Accent 4" w:uiPriority="61" w:semiHidden="1" w:unhideWhenUsed="1"/>
    <w:lsdException w:name="Light Grid Accent 4" w:uiPriority="62" w:semiHidden="1" w:unhideWhenUsed="1"/>
    <w:lsdException w:name="Medium Shading 1 Accent 4" w:uiPriority="63" w:semiHidden="1" w:unhideWhenUsed="1"/>
    <w:lsdException w:name="Medium Shading 2 Accent 4" w:uiPriority="64" w:semiHidden="1" w:unhideWhenUsed="1"/>
    <w:lsdException w:name="Medium List 1 Accent 4" w:uiPriority="65" w:semiHidden="1" w:unhideWhenUsed="1"/>
    <w:lsdException w:name="Medium List 2 Accent 4" w:uiPriority="66" w:semiHidden="1" w:unhideWhenUsed="1"/>
    <w:lsdException w:name="Medium Grid 1 Accent 4" w:uiPriority="67" w:semiHidden="1" w:unhideWhenUsed="1"/>
    <w:lsdException w:name="Medium Grid 2 Accent 4" w:uiPriority="68" w:semiHidden="1" w:unhideWhenUsed="1"/>
    <w:lsdException w:name="Medium Grid 3 Accent 4" w:uiPriority="69" w:semiHidden="1" w:unhideWhenUsed="1"/>
    <w:lsdException w:name="Dark List Accent 4" w:uiPriority="70" w:semiHidden="1" w:unhideWhenUsed="1"/>
    <w:lsdException w:name="Colorful Shading Accent 4" w:uiPriority="71" w:semiHidden="1" w:unhideWhenUsed="1"/>
    <w:lsdException w:name="Colorful List Accent 4" w:uiPriority="72" w:semiHidden="1" w:unhideWhenUsed="1"/>
    <w:lsdException w:name="Colorful Grid Accent 4" w:uiPriority="73" w:semiHidden="1" w:unhideWhenUsed="1"/>
    <w:lsdException w:name="Light Shading Accent 5" w:uiPriority="60" w:semiHidden="1" w:unhideWhenUsed="1"/>
    <w:lsdException w:name="Light List Accent 5" w:uiPriority="61" w:semiHidden="1" w:unhideWhenUsed="1"/>
    <w:lsdException w:name="Light Grid Accent 5" w:uiPriority="62" w:semiHidden="1" w:unhideWhenUsed="1"/>
    <w:lsdException w:name="Medium Shading 1 Accent 5" w:uiPriority="63" w:semiHidden="1" w:unhideWhenUsed="1"/>
    <w:lsdException w:name="Medium Shading 2 Accent 5" w:uiPriority="64" w:semiHidden="1" w:unhideWhenUsed="1"/>
    <w:lsdException w:name="Medium List 1 Accent 5" w:uiPriority="65" w:semiHidden="1" w:unhideWhenUsed="1"/>
    <w:lsdException w:name="Medium List 2 Accent 5" w:uiPriority="66" w:semiHidden="1" w:unhideWhenUsed="1"/>
    <w:lsdException w:name="Medium Grid 1 Accent 5" w:uiPriority="67" w:semiHidden="1" w:unhideWhenUsed="1"/>
    <w:lsdException w:name="Medium Grid 2 Accent 5" w:uiPriority="68" w:semiHidden="1" w:unhideWhenUsed="1"/>
    <w:lsdException w:name="Medium Grid 3 Accent 5" w:uiPriority="69" w:semiHidden="1" w:unhideWhenUsed="1"/>
    <w:lsdException w:name="Dark List Accent 5" w:uiPriority="70" w:semiHidden="1" w:unhideWhenUsed="1"/>
    <w:lsdException w:name="Colorful Shading Accent 5" w:uiPriority="71" w:semiHidden="1" w:unhideWhenUsed="1"/>
    <w:lsdException w:name="Colorful List Accent 5" w:uiPriority="72" w:semiHidden="1" w:unhideWhenUsed="1"/>
    <w:lsdException w:name="Colorful Grid Accent 5" w:uiPriority="73" w:semiHidden="1" w:unhideWhenUsed="1"/>
    <w:lsdException w:name="Light Shading Accent 6" w:uiPriority="60" w:semiHidden="1" w:unhideWhenUsed="1"/>
    <w:lsdException w:name="Light List Accent 6" w:uiPriority="61" w:semiHidden="1" w:unhideWhenUsed="1"/>
    <w:lsdException w:name="Light Grid Accent 6" w:uiPriority="62" w:semiHidden="1" w:unhideWhenUsed="1"/>
    <w:lsdException w:name="Medium Shading 1 Accent 6" w:uiPriority="63" w:semiHidden="1" w:unhideWhenUsed="1"/>
    <w:lsdException w:name="Medium Shading 2 Accent 6" w:uiPriority="64" w:semiHidden="1" w:unhideWhenUsed="1"/>
    <w:lsdException w:name="Medium List 1 Accent 6" w:uiPriority="65" w:semiHidden="1" w:unhideWhenUsed="1"/>
    <w:lsdException w:name="Medium List 2 Accent 6" w:uiPriority="66" w:semiHidden="1" w:unhideWhenUsed="1"/>
    <w:lsdException w:name="Medium Grid 1 Accent 6" w:uiPriority="67" w:semiHidden="1" w:unhideWhenUsed="1"/>
    <w:lsdException w:name="Medium Grid 2 Accent 6" w:uiPriority="68" w:semiHidden="1" w:unhideWhenUsed="1"/>
    <w:lsdException w:name="Medium Grid 3 Accent 6" w:uiPriority="69" w:semiHidden="1" w:unhideWhenUsed="1"/>
    <w:lsdException w:name="Dark List Accent 6" w:uiPriority="70" w:semiHidden="1" w:unhideWhenUsed="1"/>
    <w:lsdException w:name="Colorful Shading Accent 6" w:uiPriority="71" w:semiHidden="1" w:unhideWhenUsed="1"/>
    <w:lsdException w:name="Colorful List Accent 6" w:uiPriority="72" w:semiHidden="1" w:unhideWhenUsed="1"/>
    <w:lsdException w:name="Colorful Grid Accent 6" w:uiPriority="73" w:semiHidden="1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067d4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cf5ec6"/>
    <w:pPr>
      <w:keepNext w:val="true"/>
      <w:spacing w:before="240" w:after="60"/>
      <w:outlineLvl w:val="0"/>
    </w:pPr>
    <w:rPr>
      <w:rFonts w:ascii="Arial" w:hAnsi="Arial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semiHidden/>
    <w:qFormat/>
    <w:rPr/>
  </w:style>
  <w:style w:type="character" w:styleId="Style13" w:customStyle="1">
    <w:name w:val="Верхний колонтитул Знак"/>
    <w:link w:val="a3"/>
    <w:qFormat/>
    <w:locked/>
    <w:rsid w:val="00130dcc"/>
    <w:rPr>
      <w:rFonts w:ascii="Calibri" w:hAnsi="Calibri"/>
      <w:lang w:val="x-none" w:eastAsia="x-none" w:bidi="ar-SA"/>
    </w:rPr>
  </w:style>
  <w:style w:type="character" w:styleId="Style14" w:customStyle="1">
    <w:name w:val="Нижний колонтитул Знак"/>
    <w:link w:val="a5"/>
    <w:semiHidden/>
    <w:qFormat/>
    <w:locked/>
    <w:rsid w:val="00130dcc"/>
    <w:rPr>
      <w:rFonts w:ascii="Calibri" w:hAnsi="Calibri"/>
      <w:lang w:val="x-none" w:eastAsia="x-none" w:bidi="ar-SA"/>
    </w:rPr>
  </w:style>
  <w:style w:type="character" w:styleId="Pagenumber">
    <w:name w:val="page number"/>
    <w:basedOn w:val="DefaultParagraphFont"/>
    <w:qFormat/>
    <w:rsid w:val="00130dcc"/>
    <w:rPr/>
  </w:style>
  <w:style w:type="character" w:styleId="11" w:customStyle="1">
    <w:name w:val="Заголовок 1 Знак"/>
    <w:link w:val="1"/>
    <w:qFormat/>
    <w:rsid w:val="00cf5ec6"/>
    <w:rPr>
      <w:rFonts w:ascii="Arial" w:hAnsi="Arial" w:cs="Arial"/>
      <w:b/>
      <w:bCs/>
      <w:kern w:val="2"/>
      <w:sz w:val="32"/>
      <w:szCs w:val="32"/>
    </w:rPr>
  </w:style>
  <w:style w:type="character" w:styleId="Style15" w:customStyle="1">
    <w:name w:val="Основной текст с отступом Знак"/>
    <w:basedOn w:val="DefaultParagraphFont"/>
    <w:link w:val="aa"/>
    <w:qFormat/>
    <w:rsid w:val="00cf5ec6"/>
    <w:rPr/>
  </w:style>
  <w:style w:type="character" w:styleId="Style16" w:customStyle="1">
    <w:name w:val="Название Знак"/>
    <w:link w:val="ad"/>
    <w:qFormat/>
    <w:rsid w:val="00cf5ec6"/>
    <w:rPr>
      <w:b/>
      <w:sz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rsid w:val="00130dcc"/>
    <w:pPr>
      <w:tabs>
        <w:tab w:val="center" w:pos="4677" w:leader="none"/>
        <w:tab w:val="right" w:pos="9355" w:leader="none"/>
      </w:tabs>
    </w:pPr>
    <w:rPr>
      <w:rFonts w:ascii="Calibri" w:hAnsi="Calibri"/>
      <w:sz w:val="20"/>
      <w:szCs w:val="20"/>
      <w:lang w:val="x-none" w:eastAsia="x-none"/>
    </w:rPr>
  </w:style>
  <w:style w:type="paragraph" w:styleId="Style23">
    <w:name w:val="Footer"/>
    <w:basedOn w:val="Normal"/>
    <w:link w:val="a6"/>
    <w:semiHidden/>
    <w:rsid w:val="00130dcc"/>
    <w:pPr>
      <w:tabs>
        <w:tab w:val="center" w:pos="4677" w:leader="none"/>
        <w:tab w:val="right" w:pos="9355" w:leader="none"/>
      </w:tabs>
    </w:pPr>
    <w:rPr>
      <w:rFonts w:ascii="Calibri" w:hAnsi="Calibri"/>
      <w:sz w:val="20"/>
      <w:szCs w:val="20"/>
      <w:lang w:val="x-none" w:eastAsia="x-none"/>
    </w:rPr>
  </w:style>
  <w:style w:type="paragraph" w:styleId="ConsPlusCell" w:customStyle="1">
    <w:name w:val="ConsPlusCell"/>
    <w:uiPriority w:val="99"/>
    <w:qFormat/>
    <w:rsid w:val="00c271e0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qFormat/>
    <w:rsid w:val="00c271e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ConsPlusNormal" w:customStyle="1">
    <w:name w:val="ConsPlusNormal"/>
    <w:qFormat/>
    <w:rsid w:val="00c271e0"/>
    <w:pPr>
      <w:widowControl w:val="false"/>
      <w:bidi w:val="0"/>
      <w:ind w:firstLine="72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ListParagraph" w:customStyle="1">
    <w:name w:val="List Paragraph"/>
    <w:basedOn w:val="Normal"/>
    <w:qFormat/>
    <w:rsid w:val="00cf5ec6"/>
    <w:pPr>
      <w:ind w:left="720" w:hanging="0"/>
    </w:pPr>
    <w:rPr>
      <w:sz w:val="20"/>
      <w:szCs w:val="20"/>
    </w:rPr>
  </w:style>
  <w:style w:type="paragraph" w:styleId="Style24">
    <w:name w:val="Body Text Indent"/>
    <w:basedOn w:val="Normal"/>
    <w:link w:val="ab"/>
    <w:rsid w:val="00cf5ec6"/>
    <w:pPr>
      <w:spacing w:before="0" w:after="120"/>
      <w:ind w:left="283" w:hanging="0"/>
    </w:pPr>
    <w:rPr>
      <w:sz w:val="20"/>
      <w:szCs w:val="20"/>
    </w:rPr>
  </w:style>
  <w:style w:type="paragraph" w:styleId="NoSpacing">
    <w:name w:val="No Spacing"/>
    <w:qFormat/>
    <w:rsid w:val="00cf5ec6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Title"/>
    <w:basedOn w:val="Normal"/>
    <w:link w:val="ae"/>
    <w:qFormat/>
    <w:rsid w:val="00cf5ec6"/>
    <w:pPr>
      <w:jc w:val="center"/>
    </w:pPr>
    <w:rPr>
      <w:b/>
      <w:sz w:val="28"/>
      <w:szCs w:val="20"/>
      <w:lang w:val="x-none" w:eastAsia="x-none"/>
    </w:rPr>
  </w:style>
  <w:style w:type="paragraph" w:styleId="Style26" w:customStyle="1">
    <w:name w:val="Знак"/>
    <w:basedOn w:val="Normal"/>
    <w:qFormat/>
    <w:rsid w:val="00cf5ec6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ConsNormal" w:customStyle="1">
    <w:name w:val="ConsNormal"/>
    <w:qFormat/>
    <w:rsid w:val="00cf5ec6"/>
    <w:pPr>
      <w:widowControl/>
      <w:bidi w:val="0"/>
      <w:ind w:right="19772" w:firstLine="72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2396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F1828-D10E-456D-A3C1-3C99459E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LibreOffice/6.0.7.3$Linux_X86_64 LibreOffice_project/00m0$Build-3</Application>
  <Pages>6</Pages>
  <Words>1673</Words>
  <Characters>10468</Characters>
  <CharactersWithSpaces>12198</CharactersWithSpaces>
  <Paragraphs>438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2019-12-19T04:07:00Z</dcterms:created>
  <dc:creator>user</dc:creator>
  <dc:description/>
  <dc:language>ru-RU</dc:language>
  <cp:lastModifiedBy/>
  <cp:lastPrinted>2019-12-17T01:51:00Z</cp:lastPrinted>
  <dcterms:modified xsi:type="dcterms:W3CDTF">2019-12-24T10:34:22Z</dcterms:modified>
  <cp:revision>2</cp:revision>
  <dc:subject/>
  <dc:title>Приложение 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