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Noto Serif CJK SC" w:cs="Lohit Devanagari" w:ascii="Liberation Serif" w:hAnsi="Liberation Serif"/>
          <w:b/>
          <w:kern w:val="2"/>
          <w:sz w:val="26"/>
          <w:szCs w:val="26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kern w:val="2"/>
          <w:sz w:val="26"/>
          <w:szCs w:val="26"/>
          <w:lang w:eastAsia="zh-CN" w:bidi="hi-IN"/>
        </w:rPr>
        <w:t>АДМИНИСТРАЦИЯ ГОРОДА ШАРЫПОВО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b/>
          <w:b/>
          <w:kern w:val="2"/>
          <w:sz w:val="26"/>
          <w:szCs w:val="26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6"/>
          <w:szCs w:val="26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Noto Serif CJK SC" w:cs="Lohit Devanagari" w:ascii="Liberation Serif" w:hAnsi="Liberation Serif"/>
          <w:b/>
          <w:kern w:val="2"/>
          <w:sz w:val="26"/>
          <w:szCs w:val="26"/>
          <w:lang w:eastAsia="zh-CN" w:bidi="hi-IN"/>
        </w:rPr>
        <w:t xml:space="preserve">ПРОТОКОЛ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8"/>
          <w:lang w:eastAsia="zh-CN" w:bidi="hi-IN"/>
        </w:rPr>
        <w:t>комиссии по рассмотрению вопросов размещения временных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8"/>
          <w:lang w:eastAsia="zh-CN" w:bidi="hi-IN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rFonts w:eastAsia="Noto Serif CJK SC" w:cs="Lohit Devanagari" w:ascii="Liberation Serif" w:hAnsi="Liberation Serif"/>
          <w:color w:val="000000"/>
          <w:kern w:val="2"/>
          <w:sz w:val="24"/>
          <w:szCs w:val="28"/>
          <w:lang w:eastAsia="zh-CN" w:bidi="hi-IN"/>
        </w:rPr>
        <w:t>Красноярского края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b/>
          <w:b/>
          <w:kern w:val="2"/>
          <w:sz w:val="16"/>
          <w:szCs w:val="16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16"/>
          <w:szCs w:val="16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b/>
          <w:b/>
          <w:kern w:val="2"/>
          <w:sz w:val="16"/>
          <w:szCs w:val="16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16"/>
          <w:szCs w:val="16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Noto Serif CJK SC" w:cs="Lohit Devanagari"/>
          <w:b/>
          <w:b/>
          <w:kern w:val="2"/>
          <w:sz w:val="16"/>
          <w:szCs w:val="16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16"/>
          <w:szCs w:val="16"/>
          <w:lang w:eastAsia="zh-CN" w:bidi="hi-IN"/>
        </w:rPr>
      </w:r>
    </w:p>
    <w:tbl>
      <w:tblPr>
        <w:tblW w:w="97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3473"/>
        <w:gridCol w:w="3171"/>
        <w:gridCol w:w="3061"/>
      </w:tblGrid>
      <w:tr>
        <w:trPr/>
        <w:tc>
          <w:tcPr>
            <w:tcW w:w="34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20 февраля 2020г. в 15-00</w:t>
            </w:r>
          </w:p>
        </w:tc>
        <w:tc>
          <w:tcPr>
            <w:tcW w:w="317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spacing w:val="3"/>
                <w:kern w:val="2"/>
                <w:sz w:val="28"/>
                <w:szCs w:val="28"/>
                <w:lang w:eastAsia="zh-CN" w:bidi="hi-IN"/>
              </w:rPr>
              <w:t>г. Шарыпово</w:t>
            </w:r>
          </w:p>
        </w:tc>
        <w:tc>
          <w:tcPr>
            <w:tcW w:w="30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 xml:space="preserve">                         №   </w:t>
            </w: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Noto Serif CJK SC" w:cs="Lohit Devanagari"/>
          <w:b/>
          <w:b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4"/>
          <w:szCs w:val="24"/>
          <w:lang w:eastAsia="zh-CN" w:bidi="hi-IN"/>
        </w:rPr>
      </w:r>
    </w:p>
    <w:tbl>
      <w:tblPr>
        <w:tblW w:w="9630" w:type="dxa"/>
        <w:jc w:val="left"/>
        <w:tblInd w:w="21" w:type="dxa"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404"/>
        <w:gridCol w:w="6225"/>
      </w:tblGrid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 xml:space="preserve">Гудков Дмитрий Евгеньевич 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bookmarkStart w:id="1" w:name="__DdeLink__307_1045095966"/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>Андриянова Ольга Геннадьевна</w:t>
            </w:r>
            <w:bookmarkEnd w:id="1"/>
          </w:p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left"/>
              <w:rPr>
                <w:sz w:val="22"/>
                <w:szCs w:val="22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val="ru-RU" w:eastAsia="zh-CN" w:bidi="hi-IN"/>
              </w:rPr>
              <w:t xml:space="preserve">Стескаль  Анна Викторовна                                  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bidi w:val="0"/>
              <w:spacing w:before="0" w:after="160"/>
              <w:jc w:val="both"/>
              <w:rPr>
                <w:rFonts w:ascii="Liberation Serif" w:hAnsi="Liberation Serif" w:eastAsia="Noto Serif CJK SC" w:cs="Lohit Devanagari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2"/>
                <w:szCs w:val="22"/>
                <w:lang w:eastAsia="zh-CN" w:bidi="hi-IN"/>
              </w:rPr>
              <w:t>Иванова Ирина Алексеевна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bookmarkStart w:id="2" w:name="__DdeLink__624_2186788010"/>
            <w:r>
              <w:rPr>
                <w:rFonts w:eastAsia="Noto Serif CJK SC" w:cs="Lohit Devanagari" w:ascii="Liberation Serif" w:hAnsi="Liberation Serif"/>
                <w:bCs/>
                <w:kern w:val="2"/>
                <w:sz w:val="22"/>
                <w:szCs w:val="22"/>
                <w:lang w:eastAsia="zh-CN" w:bidi="hi-IN"/>
              </w:rPr>
              <w:t xml:space="preserve">Сухинин Никита Николаевич </w:t>
            </w:r>
            <w:bookmarkEnd w:id="2"/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bCs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Cs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Cs/>
          <w:kern w:val="2"/>
          <w:sz w:val="28"/>
          <w:szCs w:val="28"/>
          <w:lang w:eastAsia="zh-CN" w:bidi="hi-IN"/>
        </w:rPr>
        <w:t>Состав комиссии утвержден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 Распоряжением 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Администрации города Шарыпово от 13.11.2017 № 1495 «</w:t>
      </w:r>
      <w:r>
        <w:rPr>
          <w:rFonts w:eastAsia="Noto Serif CJK SC" w:cs="Lohit Devanagari" w:ascii="Liberation Serif" w:hAnsi="Liberation Serif"/>
          <w:bCs/>
          <w:kern w:val="2"/>
          <w:sz w:val="28"/>
          <w:szCs w:val="28"/>
          <w:lang w:eastAsia="zh-CN" w:bidi="hi-IN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на территории муниципального образования</w:t>
      </w:r>
      <w:r>
        <w:rPr>
          <w:rFonts w:eastAsia="Noto Serif CJK SC" w:cs="Lohit Devanagari" w:ascii="Liberation Serif" w:hAnsi="Liberation Serif"/>
          <w:bCs/>
          <w:color w:val="000000"/>
          <w:kern w:val="2"/>
          <w:sz w:val="28"/>
          <w:szCs w:val="28"/>
          <w:lang w:eastAsia="zh-CN" w:bidi="hi-IN"/>
        </w:rPr>
        <w:t xml:space="preserve"> города Шарыпово Красноярского края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Кворум для заседания комиссии имеется, заседание комиссии правомочно.</w:t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">
        <w:r>
          <w:rPr>
            <w:rStyle w:val="ListLabel1"/>
            <w:rFonts w:eastAsia="Noto Serif CJK SC" w:cs="Lohit Devanagari" w:ascii="Liberation Serif" w:hAnsi="Liberation Serif"/>
            <w:b/>
            <w:kern w:val="2"/>
            <w:sz w:val="28"/>
            <w:szCs w:val="28"/>
            <w:u w:val="single"/>
            <w:lang w:eastAsia="zh-CN" w:bidi="hi-IN"/>
          </w:rPr>
          <w:t xml:space="preserve"> </w:t>
        </w:r>
      </w:hyperlink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u w:val="single"/>
          <w:lang w:eastAsia="zh-CN" w:bidi="hi-IN"/>
        </w:rPr>
        <w:t xml:space="preserve">Повестка заседания: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Lohit Devanagari" w:ascii="Times New Roman" w:hAnsi="Times New Roman"/>
          <w:bCs/>
          <w:kern w:val="2"/>
          <w:sz w:val="28"/>
          <w:szCs w:val="28"/>
          <w:lang w:bidi="hi-IN"/>
        </w:rPr>
        <w:t xml:space="preserve">1. </w:t>
      </w:r>
      <w:r>
        <w:rPr>
          <w:rFonts w:eastAsia="Times New Roman" w:cs="Lohit Devanagari" w:ascii="Times New Roman" w:hAnsi="Times New Roman"/>
          <w:bCs/>
          <w:kern w:val="2"/>
          <w:sz w:val="28"/>
          <w:szCs w:val="28"/>
          <w:lang w:eastAsia="ru-RU" w:bidi="hi-IN"/>
        </w:rPr>
        <w:t xml:space="preserve">Рассмотрение поступивших заявлений от хозяйствующих субъектов в </w:t>
      </w:r>
      <w:r>
        <w:rPr>
          <w:rFonts w:eastAsia="Times New Roman" w:cs="Lohit Devanagari" w:ascii="Times New Roman" w:hAnsi="Times New Roman"/>
          <w:kern w:val="2"/>
          <w:sz w:val="28"/>
          <w:szCs w:val="28"/>
          <w:lang w:eastAsia="ru-RU" w:bidi="hi-IN"/>
        </w:rPr>
        <w:t>Администрацию города Шарыпово</w:t>
      </w:r>
      <w:r>
        <w:rPr>
          <w:rFonts w:eastAsia="Times New Roman" w:cs="Lohit Devanagari" w:ascii="Times New Roman" w:hAnsi="Times New Roman"/>
          <w:bCs/>
          <w:kern w:val="2"/>
          <w:sz w:val="28"/>
          <w:szCs w:val="28"/>
          <w:lang w:eastAsia="ru-RU" w:bidi="hi-IN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Lohit Devanagari" w:ascii="Times New Roman" w:hAnsi="Times New Roman"/>
          <w:b/>
          <w:kern w:val="2"/>
          <w:sz w:val="28"/>
          <w:szCs w:val="28"/>
          <w:u w:val="single"/>
          <w:lang w:bidi="hi-IN"/>
        </w:rPr>
        <w:t>Слушали: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Calibri" w:hAnsi="Calibri" w:eastAsia="Calibri" w:cs="Lohit Devanagari"/>
          <w:kern w:val="2"/>
          <w:lang w:bidi="hi-IN"/>
        </w:rPr>
      </w:pPr>
      <w:r>
        <w:rPr>
          <w:rFonts w:eastAsia="Calibri" w:cs="Lohit Devanagari" w:ascii="Times New Roman" w:hAnsi="Times New Roman"/>
          <w:kern w:val="2"/>
          <w:sz w:val="28"/>
          <w:szCs w:val="28"/>
          <w:lang w:bidi="hi-IN"/>
        </w:rPr>
        <w:t xml:space="preserve">Докладчики:  </w:t>
      </w:r>
      <w:r>
        <w:rPr>
          <w:rFonts w:eastAsia="Calibri" w:cs="Lohit Devanagari" w:ascii="Times New Roman" w:hAnsi="Times New Roman"/>
          <w:color w:val="000000"/>
          <w:kern w:val="2"/>
          <w:sz w:val="28"/>
          <w:szCs w:val="28"/>
          <w:lang w:bidi="hi-IN"/>
        </w:rPr>
        <w:t xml:space="preserve">Рачеева Елена Викторовна, </w:t>
      </w:r>
      <w:r>
        <w:rPr>
          <w:rFonts w:eastAsia="Calibri" w:cs="Lohit Devanagari" w:ascii="Times New Roman" w:hAnsi="Times New Roman"/>
          <w:bCs/>
          <w:color w:val="000000"/>
          <w:kern w:val="2"/>
          <w:sz w:val="28"/>
          <w:szCs w:val="28"/>
          <w:lang w:bidi="hi-IN"/>
        </w:rPr>
        <w:t>Сухинин Никита Николаевич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Lohit Devanagari" w:ascii="Times New Roman" w:hAnsi="Times New Roman"/>
          <w:kern w:val="2"/>
          <w:sz w:val="28"/>
          <w:szCs w:val="28"/>
          <w:lang w:bidi="hi-IN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b/>
          <w:b/>
          <w:kern w:val="2"/>
          <w:sz w:val="28"/>
          <w:szCs w:val="28"/>
          <w:highlight w:val="yellow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highlight w:val="yellow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b/>
          <w:b/>
          <w:kern w:val="2"/>
          <w:sz w:val="28"/>
          <w:szCs w:val="28"/>
          <w:highlight w:val="yellow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highlight w:val="yellow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highlight w:val="yellow"/>
          <w:lang w:eastAsia="zh-CN" w:bidi="hi-IN"/>
        </w:rPr>
        <w:t>Вопрос № 1: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1.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На рассмотрение комиссии поступило заявление от 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ИП Газиной Светланы Александровны,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ИНН 245902809907 (заявление № 02-41/435 от 12.02.2020)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 w:val="false"/>
          <w:bCs w:val="false"/>
          <w:kern w:val="2"/>
          <w:sz w:val="28"/>
          <w:szCs w:val="28"/>
          <w:lang w:eastAsia="zh-CN" w:bidi="hi-IN"/>
        </w:rPr>
        <w:t xml:space="preserve">о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заключении договора на размещение временного сооружения на земельном участке по адресу: </w:t>
      </w:r>
      <w:r>
        <w:rPr>
          <w:rFonts w:eastAsia="Noto Serif CJK SC" w:cs="Lohit Devanagari" w:ascii="Liberation Serif" w:hAnsi="Liberation Serif"/>
          <w:bCs/>
          <w:kern w:val="2"/>
          <w:sz w:val="28"/>
          <w:szCs w:val="28"/>
          <w:lang w:eastAsia="zh-CN" w:bidi="hi-IN"/>
        </w:rPr>
        <w:t xml:space="preserve">г. Шарыпово,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Больничный городок, 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 xml:space="preserve">площадью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- 18 кв.м. (6м*3м), вид разрешенного использования – для эксплуатации временного сооружения:  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павильон 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(реализация лекарственных трав и растительных товаров).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u w:val="single"/>
          <w:lang w:eastAsia="zh-CN" w:bidi="hi-IN"/>
        </w:rPr>
        <w:t>Решили: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>1.1.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Отказать </w:t>
      </w:r>
      <w:bookmarkStart w:id="3" w:name="__DdeLink__476_3384180882121"/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ИП Газиной С.А.</w:t>
      </w:r>
      <w:bookmarkEnd w:id="3"/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 в связи с тем, что торговый объект по  по адресу: г. Шарыпово, Больничный городок, площадью 18 кв.м.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в схему размещения нестационарных торговых объектов на территории муниципального образования города Шарыпово Красноярского края не включен.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В соответствии со ст. 10 Федерального закона от 28.12.2009 № 381-ФЗ «Об основах государственного регулирования торговой деятельности в Российской Федерации» размещение нестационарных торговых объектов на земельных участках, в зданиях, сооружениях, находящихся 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объектов, утвержденной Администрацией города Шарыпово.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На территории города Шарыпово вопрос размещения нестационарных торговых объектов 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В соответствии с вышеуказанным федеральным законом и постановлением Администрации города Шарыпово осуществление торговой деятельности в нестационарных торговых объектах, не включенных в схему, запрещено.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1.2. КУМИиЗО </w:t>
      </w:r>
      <w:r>
        <w:rPr>
          <w:rFonts w:eastAsia="Noto Serif CJK SC" w:cs="Lohit Devanagari" w:ascii="Liberation Serif" w:hAnsi="Liberation Serif"/>
          <w:color w:val="000000"/>
          <w:spacing w:val="-1"/>
          <w:kern w:val="2"/>
          <w:sz w:val="28"/>
          <w:szCs w:val="28"/>
          <w:lang w:eastAsia="zh-CN" w:bidi="hi-IN"/>
        </w:rPr>
        <w:t>Администрации города Шарыпово: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color w:val="000000"/>
          <w:spacing w:val="-1"/>
          <w:kern w:val="2"/>
          <w:sz w:val="28"/>
          <w:szCs w:val="28"/>
          <w:lang w:eastAsia="zh-CN" w:bidi="hi-IN"/>
        </w:rPr>
        <w:t xml:space="preserve">- </w:t>
      </w:r>
      <w:r>
        <w:rPr>
          <w:rFonts w:eastAsia="Noto Serif CJK SC" w:cs="Lohit Devanagari" w:ascii="Liberation Serif" w:hAnsi="Liberation Serif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увед</w:t>
      </w:r>
      <w:r>
        <w:rPr>
          <w:rFonts w:eastAsia="Noto Serif CJK SC" w:cs="Lohit Devanagari" w:ascii="Liberation Serif" w:hAnsi="Liberation Serif"/>
          <w:b/>
          <w:color w:val="000000"/>
          <w:spacing w:val="-1"/>
          <w:kern w:val="2"/>
          <w:sz w:val="28"/>
          <w:szCs w:val="28"/>
          <w:lang w:eastAsia="zh-CN" w:bidi="hi-IN"/>
        </w:rPr>
        <w:t>омить</w:t>
      </w:r>
      <w:r>
        <w:rPr>
          <w:rFonts w:eastAsia="Noto Serif CJK SC" w:cs="Lohit Devanagari" w:ascii="Liberation Serif" w:hAnsi="Liberation Serif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color w:val="000000"/>
          <w:spacing w:val="-1"/>
          <w:kern w:val="2"/>
          <w:sz w:val="28"/>
          <w:szCs w:val="28"/>
          <w:lang w:eastAsia="zh-CN" w:bidi="hi-IN"/>
        </w:rPr>
        <w:t>об</w:t>
      </w:r>
      <w:r>
        <w:rPr>
          <w:rFonts w:eastAsia="Noto Serif CJK SC" w:cs="Lohit Devanagari" w:ascii="Liberation Serif" w:hAnsi="Liberation Serif"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color w:val="000000"/>
          <w:spacing w:val="-1"/>
          <w:kern w:val="2"/>
          <w:sz w:val="28"/>
          <w:szCs w:val="28"/>
          <w:lang w:eastAsia="zh-CN" w:bidi="hi-IN"/>
        </w:rPr>
        <w:t xml:space="preserve">отказе </w:t>
      </w:r>
      <w:bookmarkStart w:id="4" w:name="__DdeLink__476_33841808821211"/>
      <w:r>
        <w:rPr>
          <w:rFonts w:eastAsia="Noto Serif CJK SC" w:cs="Lohit Devanagari" w:ascii="Liberation Serif" w:hAnsi="Liberation Serif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>ИП Газину С.А.</w:t>
      </w:r>
      <w:bookmarkEnd w:id="4"/>
      <w:r>
        <w:rPr>
          <w:rFonts w:eastAsia="Noto Serif CJK SC" w:cs="Lohit Devanagari" w:ascii="Liberation Serif" w:hAnsi="Liberation Serif"/>
          <w:b/>
          <w:bCs/>
          <w:color w:val="000000"/>
          <w:spacing w:val="-1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bCs/>
          <w:color w:val="000000"/>
          <w:kern w:val="2"/>
          <w:sz w:val="28"/>
          <w:szCs w:val="28"/>
          <w:lang w:eastAsia="zh-CN" w:bidi="hi-IN"/>
        </w:rPr>
        <w:t xml:space="preserve">в 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предоставлении места на установку и эксплуатацию нестационарного торгового объекта;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-</w:t>
      </w:r>
      <w:r>
        <w:rPr>
          <w:rStyle w:val="Style15"/>
          <w:rFonts w:eastAsia="Noto Serif CJK SC" w:cs="Lohit Devanagari" w:ascii="Liberation Serif" w:hAnsi="Liberation Serif"/>
          <w:b w:val="false"/>
          <w:bCs w:val="false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Style w:val="Style15"/>
          <w:rFonts w:eastAsia="Noto Serif CJK SC" w:cs="Lohit Devanagari" w:ascii="Liberation Serif" w:hAnsi="Liberation Serif"/>
          <w:b/>
          <w:bCs/>
          <w:color w:val="000000"/>
          <w:kern w:val="2"/>
          <w:sz w:val="28"/>
          <w:szCs w:val="28"/>
          <w:lang w:eastAsia="zh-CN" w:bidi="hi-IN"/>
        </w:rPr>
        <w:t xml:space="preserve">дополнительно предложить </w:t>
      </w:r>
      <w:r>
        <w:rPr>
          <w:rStyle w:val="Style15"/>
          <w:rFonts w:eastAsia="Noto Serif CJK SC" w:cs="Lohit Devanagari" w:ascii="Liberation Serif" w:hAnsi="Liberation Serif"/>
          <w:b w:val="false"/>
          <w:bCs w:val="false"/>
          <w:color w:val="000000"/>
          <w:kern w:val="2"/>
          <w:sz w:val="28"/>
          <w:szCs w:val="28"/>
          <w:lang w:eastAsia="zh-CN" w:bidi="hi-IN"/>
        </w:rPr>
        <w:t>свободное место размещения нестационарного торгового объекта для осуществления торговой деятельности, по адресу: Красноярский край, г. Шарыпово, мкр. 1, соор. № 12/2, площадью - 18 кв.м. (6м*3м), вид разрешенного использования – для эксплуатации временного сооружения:  павильон  (</w:t>
      </w:r>
      <w:bookmarkStart w:id="5" w:name="__DdeLink__1078_1473988286"/>
      <w:r>
        <w:rPr>
          <w:rStyle w:val="Style15"/>
          <w:rFonts w:eastAsia="Noto Serif CJK SC" w:cs="Lohit Devanagari" w:ascii="Liberation Serif" w:hAnsi="Liberation Serif"/>
          <w:b w:val="false"/>
          <w:bCs w:val="false"/>
          <w:color w:val="000000"/>
          <w:kern w:val="2"/>
          <w:sz w:val="28"/>
          <w:szCs w:val="28"/>
          <w:lang w:eastAsia="zh-CN" w:bidi="hi-IN"/>
        </w:rPr>
        <w:t>реализация лекарственных трав и растительных товаров</w:t>
      </w:r>
      <w:bookmarkEnd w:id="5"/>
      <w:r>
        <w:rPr>
          <w:rStyle w:val="Style15"/>
          <w:rFonts w:eastAsia="Noto Serif CJK SC" w:cs="Lohit Devanagari" w:ascii="Liberation Serif" w:hAnsi="Liberation Serif"/>
          <w:b w:val="false"/>
          <w:bCs w:val="false"/>
          <w:color w:val="000000"/>
          <w:kern w:val="2"/>
          <w:sz w:val="28"/>
          <w:szCs w:val="28"/>
          <w:lang w:eastAsia="zh-CN" w:bidi="hi-IN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 w:val="false"/>
          <w:bCs w:val="false"/>
          <w:color w:val="000000"/>
          <w:kern w:val="2"/>
          <w:sz w:val="28"/>
          <w:szCs w:val="28"/>
          <w:lang w:eastAsia="zh-CN" w:bidi="hi-IN"/>
        </w:rPr>
        <w:t>- копию ответа ИП Газиной С.А. направить секретарю комиссии.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1.3.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Отделу архитектуры и градостроительства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u w:val="single"/>
          <w:lang w:eastAsia="zh-CN" w:bidi="hi-IN"/>
        </w:rPr>
        <w:t xml:space="preserve">при положительном ответе ИП Газиной С.А. на предложенное место размещения по адресу: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подготовить 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выкопировку с указанием места согласно занимаемой площади и адресным ориентиром. Выкопировку направить в отдел экономики и планирования.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Уведомить 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u w:val="single"/>
          <w:lang w:eastAsia="zh-CN" w:bidi="hi-IN"/>
        </w:rPr>
        <w:t>ИП Газину С.А.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 о необходимости согласования эскизного проекта размещения нестационарного торгового объекта, а именно внешнего вида уличной розничной торговли с архитектурно-художественным обликом на заседании Градостроительного совета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Noto Serif CJK SC" w:cs="Lohit Devanagari"/>
          <w:color w:val="000000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/>
          <w:bCs/>
          <w:color w:val="000000"/>
          <w:kern w:val="2"/>
          <w:sz w:val="28"/>
          <w:szCs w:val="28"/>
          <w:lang w:eastAsia="zh-CN" w:bidi="hi-IN"/>
        </w:rPr>
        <w:t>Архитектурно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-</w:t>
      </w:r>
      <w:r>
        <w:rPr>
          <w:rFonts w:eastAsia="Noto Serif CJK SC" w:cs="Lohit Devanagari" w:ascii="Liberation Serif" w:hAnsi="Liberation Serif"/>
          <w:b/>
          <w:bCs/>
          <w:color w:val="000000"/>
          <w:kern w:val="2"/>
          <w:sz w:val="28"/>
          <w:szCs w:val="28"/>
          <w:lang w:eastAsia="zh-CN" w:bidi="hi-IN"/>
        </w:rPr>
        <w:t>художественное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Fonts w:eastAsia="Noto Serif CJK SC" w:cs="Lohit Devanagari" w:ascii="Liberation Serif" w:hAnsi="Liberation Serif"/>
          <w:b/>
          <w:bCs/>
          <w:color w:val="000000"/>
          <w:kern w:val="2"/>
          <w:sz w:val="28"/>
          <w:szCs w:val="28"/>
          <w:lang w:eastAsia="zh-CN" w:bidi="hi-IN"/>
        </w:rPr>
        <w:t>облику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Fonts w:eastAsia="Noto Serif CJK SC" w:cs="Lohit Devanagari" w:ascii="Liberation Serif" w:hAnsi="Liberation Serif"/>
          <w:b/>
          <w:bCs/>
          <w:color w:val="000000"/>
          <w:kern w:val="2"/>
          <w:sz w:val="28"/>
          <w:szCs w:val="28"/>
          <w:lang w:eastAsia="zh-CN" w:bidi="hi-IN"/>
        </w:rPr>
        <w:t>градостроительным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>, архитектурным, пожарным, санитарным нормам, правилам и нормативам.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1.4.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КУМИиЗО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Администрации города Шарыпово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u w:val="single"/>
          <w:lang w:eastAsia="zh-CN" w:bidi="hi-IN"/>
        </w:rPr>
        <w:t>при положительном ответе ИП Газиной С.А. на предложенное место размещения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:</w:t>
      </w:r>
    </w:p>
    <w:p>
      <w:pPr>
        <w:pStyle w:val="Normal"/>
        <w:spacing w:lineRule="auto" w:line="240" w:before="0" w:after="0"/>
        <w:ind w:left="0" w:right="0" w:firstLine="714"/>
        <w:jc w:val="both"/>
        <w:rPr/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-  разместить на официальном сайте муниципального образования города Шарыпово Красноярского края (</w:t>
      </w:r>
      <w:hyperlink r:id="rId3">
        <w:r>
          <w:rPr>
            <w:rStyle w:val="ListLabel2"/>
            <w:rFonts w:eastAsia="Noto Serif CJK SC" w:cs="Lohit Devanagari" w:ascii="Liberation Serif" w:hAnsi="Liberation Serif"/>
            <w:color w:val="000000"/>
            <w:kern w:val="2"/>
            <w:sz w:val="28"/>
            <w:szCs w:val="28"/>
            <w:u w:val="single"/>
            <w:lang w:eastAsia="zh-CN" w:bidi="hi-IN"/>
          </w:rPr>
          <w:t>www.gorodsharypovo.ru</w:t>
        </w:r>
      </w:hyperlink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 xml:space="preserve">)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информационного сообщения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края, </w:t>
      </w:r>
      <w:r>
        <w:rPr>
          <w:rFonts w:eastAsia="Noto Serif CJK SC" w:cs="Lohit Devanagari" w:ascii="Liberation Serif" w:hAnsi="Liberation Serif"/>
          <w:color w:val="00000A"/>
          <w:kern w:val="2"/>
          <w:sz w:val="28"/>
          <w:szCs w:val="28"/>
          <w:lang w:eastAsia="zh-CN" w:bidi="hi-IN"/>
        </w:rPr>
        <w:t>объявить торги, предметом которых является право на заключение договора на размещение.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- после положительного согласования эскизного проекта на Градостроительном совете, заключить договор на установку и эксплуатацию нестационарного торгового объекта с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u w:val="single"/>
          <w:lang w:eastAsia="zh-CN" w:bidi="hi-IN"/>
        </w:rPr>
        <w:t>ИП Газиной С.А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1.5.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Отделу экономики и планирования</w:t>
      </w:r>
      <w:r>
        <w:rPr>
          <w:rFonts w:eastAsia="Noto Serif CJK SC" w:cs="Lohit Devanagari" w:ascii="Liberation Serif" w:hAnsi="Liberation Serif"/>
          <w:color w:val="000000"/>
          <w:kern w:val="2"/>
          <w:sz w:val="28"/>
          <w:szCs w:val="28"/>
          <w:lang w:eastAsia="zh-CN" w:bidi="hi-IN"/>
        </w:rPr>
        <w:t xml:space="preserve"> внести соответствующие изменения в Схему размещения временных сооружений согласно постановления Администрации города Шарыпово от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 w:eastAsia="Noto Serif CJK SC" w:cs="Lohit Devanagari"/>
          <w:b/>
          <w:b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bookmarkStart w:id="6" w:name="__DdeLink__2969_3190718808"/>
      <w:bookmarkEnd w:id="6"/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highlight w:val="yellow"/>
          <w:lang w:eastAsia="zh-CN" w:bidi="hi-IN"/>
        </w:rPr>
        <w:t>Вопрос № 2: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2.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На рассмотрение комиссии поступило заявление от 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ООО «БиКей Медика», 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ИНН 2465248248 (заявление № 02-41/472 от 14.02.2020)</w:t>
      </w: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 о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заключении договора на размещение временного сооружения на земельном участке по адресу: г. Шарыпово, пер. Медицинский, участок № 3, площадью - 72 кв.м., вид разрешенного использования: для эксплуатации временного сооружения – 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площадка для парковки (парковка)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(размещение передвижного магнитно-резонансного томографа (МРТ)).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u w:val="single"/>
          <w:lang w:eastAsia="zh-CN" w:bidi="hi-IN"/>
        </w:rPr>
        <w:t>Решили: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 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>2.1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 xml:space="preserve">. </w:t>
      </w:r>
      <w:r>
        <w:rPr>
          <w:rFonts w:eastAsia="Noto Serif CJK SC" w:cs="Lohit Devanagari" w:ascii="Liberation Serif" w:hAnsi="Liberation Serif"/>
          <w:bCs/>
          <w:kern w:val="2"/>
          <w:sz w:val="28"/>
          <w:szCs w:val="28"/>
          <w:lang w:eastAsia="zh-CN" w:bidi="hi-IN"/>
        </w:rPr>
        <w:t>Согласовать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и предоставить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>ООО «БиКей Медика»</w:t>
      </w:r>
      <w:r>
        <w:rPr>
          <w:rFonts w:eastAsia="Noto Serif CJK SC" w:cs="Lohit Devanagari" w:ascii="Liberation Serif" w:hAnsi="Liberation Serif"/>
          <w:bCs/>
          <w:kern w:val="2"/>
          <w:sz w:val="28"/>
          <w:szCs w:val="28"/>
          <w:lang w:eastAsia="zh-CN" w:bidi="hi-IN"/>
        </w:rPr>
        <w:t xml:space="preserve"> (ИНН 2465248248)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 xml:space="preserve"> земельный участок </w:t>
      </w: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для размещения временного сооружения – площадка для парковки (парковка) (для размещение передвижного магнитно-резонансного томографа (МРТ) по адресу: г. Шарыпово, пер. Медицинский, участок № 3, площадью - 72 кв. м.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Отделу архитектуры</w:t>
      </w:r>
      <w:r>
        <w:rPr>
          <w:rFonts w:ascii="Liberation Serif" w:hAnsi="Liberation Serif"/>
          <w:sz w:val="28"/>
          <w:szCs w:val="28"/>
        </w:rPr>
        <w:t xml:space="preserve"> и градостроительства подготовить выкопировку с указанием места согласно необходимой площади и адресным ориентиром. 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 Администрации города Шарыпово № 133 от 10.04.2018 </w:t>
      </w:r>
      <w:r>
        <w:rPr>
          <w:rFonts w:ascii="Liberation Serif" w:hAnsi="Liberation Serif"/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Отделу экономики</w:t>
      </w:r>
      <w:r>
        <w:rPr>
          <w:rFonts w:ascii="Liberation Serif" w:hAnsi="Liberation Serif"/>
          <w:sz w:val="28"/>
          <w:szCs w:val="28"/>
        </w:rPr>
        <w:t xml:space="preserve"> и планирования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постановления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2.4.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КУМИиЗО </w:t>
      </w:r>
      <w:r>
        <w:rPr>
          <w:rFonts w:ascii="Liberation Serif" w:hAnsi="Liberation Serif"/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>
        <w:rPr>
          <w:rFonts w:eastAsia="Noto Serif CJK SC" w:cs="Lohit Devanagari" w:ascii="Liberation Serif" w:hAnsi="Liberation Serif"/>
          <w:b/>
          <w:bCs/>
          <w:kern w:val="2"/>
          <w:sz w:val="28"/>
          <w:szCs w:val="28"/>
          <w:lang w:eastAsia="zh-CN" w:bidi="hi-IN"/>
        </w:rPr>
        <w:t>ООО «БиКей Медика»</w:t>
      </w:r>
      <w:r>
        <w:rPr>
          <w:rFonts w:cs="Times New Roman" w:ascii="Liberation Serif" w:hAnsi="Liberation Serif"/>
          <w:b/>
          <w:bCs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2.5. </w:t>
      </w:r>
      <w:r>
        <w:rPr>
          <w:rFonts w:eastAsia="Noto Serif CJK SC" w:cs="Lohit Devanagari" w:ascii="Liberation Serif" w:hAnsi="Liberation Serif"/>
          <w:b w:val="false"/>
          <w:bCs w:val="false"/>
          <w:kern w:val="2"/>
          <w:sz w:val="28"/>
          <w:szCs w:val="28"/>
          <w:lang w:eastAsia="zh-CN" w:bidi="hi-IN"/>
        </w:rPr>
        <w:t>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среды.</w:t>
      </w:r>
    </w:p>
    <w:p>
      <w:pPr>
        <w:pStyle w:val="Normal"/>
        <w:spacing w:lineRule="auto" w:line="240" w:before="0" w:after="0"/>
        <w:ind w:left="0" w:right="0" w:firstLine="714"/>
        <w:jc w:val="both"/>
        <w:rPr>
          <w:rFonts w:ascii="Liberation Serif" w:hAnsi="Liberation Serif" w:eastAsia="Noto Serif CJK SC" w:cs="Lohit Devanagari"/>
          <w:b/>
          <w:b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highlight w:val="yellow"/>
        </w:rPr>
        <w:t>Вопрос № 3: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На рассмотрение комиссии поступило заявление от </w:t>
      </w:r>
      <w:r>
        <w:rPr>
          <w:rFonts w:ascii="Liberation Serif" w:hAnsi="Liberation Serif"/>
          <w:b/>
          <w:bCs/>
          <w:sz w:val="28"/>
          <w:szCs w:val="28"/>
        </w:rPr>
        <w:t>ПОУ "Шарыповская Т</w:t>
      </w:r>
      <w:r>
        <w:rPr>
          <w:rFonts w:ascii="Liberation Serif" w:hAnsi="Liberation Serif"/>
          <w:b/>
          <w:bCs/>
          <w:sz w:val="28"/>
          <w:szCs w:val="28"/>
        </w:rPr>
        <w:t>Ш</w:t>
      </w:r>
      <w:r>
        <w:rPr>
          <w:rFonts w:ascii="Liberation Serif" w:hAnsi="Liberation Serif"/>
          <w:b/>
          <w:bCs/>
          <w:sz w:val="28"/>
          <w:szCs w:val="28"/>
        </w:rPr>
        <w:t xml:space="preserve"> ДОСААФ России"</w:t>
      </w:r>
      <w:r>
        <w:rPr>
          <w:rFonts w:ascii="Liberation Serif" w:hAnsi="Liberation Serif"/>
          <w:sz w:val="28"/>
          <w:szCs w:val="28"/>
        </w:rPr>
        <w:t xml:space="preserve"> (директор Максимов Владимир Васильевич)</w:t>
      </w:r>
      <w:r>
        <w:rPr>
          <w:rFonts w:ascii="Liberation Serif" w:hAnsi="Liberation Serif"/>
          <w:b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ИНН </w:t>
      </w:r>
      <w:bookmarkStart w:id="7" w:name="__DdeLink__13092_3428218417"/>
      <w:bookmarkStart w:id="8" w:name="clip_inn"/>
      <w:bookmarkEnd w:id="8"/>
      <w:r>
        <w:rPr>
          <w:rFonts w:ascii="Liberation Serif" w:hAnsi="Liberation Serif"/>
          <w:sz w:val="28"/>
          <w:szCs w:val="28"/>
        </w:rPr>
        <w:t>2459195083</w:t>
      </w:r>
      <w:bookmarkEnd w:id="7"/>
      <w:r>
        <w:rPr>
          <w:rFonts w:ascii="Liberation Serif" w:hAnsi="Liberation Serif"/>
          <w:sz w:val="28"/>
          <w:szCs w:val="28"/>
        </w:rPr>
        <w:t xml:space="preserve"> (заявление № 02-41/472,1 14.02.2020)</w:t>
      </w: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о включении земельного участка в схему размещения временных сооружений на территории муниципального образования города Шарыпово Красноярского края согласно </w:t>
      </w:r>
      <w:r>
        <w:rPr>
          <w:rFonts w:ascii="Liberation Serif" w:hAnsi="Liberation Serif"/>
          <w:bCs/>
          <w:sz w:val="28"/>
          <w:szCs w:val="28"/>
        </w:rPr>
        <w:t xml:space="preserve">постановлению Администрации города Шарыпово № 133 от 10.04.2018 </w:t>
      </w:r>
      <w:r>
        <w:rPr>
          <w:rFonts w:ascii="Liberation Serif" w:hAnsi="Liberation Serif"/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ConsPlusNormal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Вид временного сооружения — </w:t>
      </w:r>
      <w:r>
        <w:rPr>
          <w:rFonts w:cs="Times New Roman" w:ascii="Liberation Serif" w:hAnsi="Liberation Serif"/>
          <w:b/>
          <w:bCs/>
          <w:sz w:val="28"/>
          <w:szCs w:val="28"/>
        </w:rPr>
        <w:t>Автодром</w:t>
      </w:r>
      <w:r>
        <w:rPr>
          <w:rFonts w:cs="Times New Roman" w:ascii="Liberation Serif" w:hAnsi="Liberation Serif"/>
          <w:sz w:val="28"/>
          <w:szCs w:val="28"/>
        </w:rPr>
        <w:t xml:space="preserve">  –  временное сооружение, предназначенное для обучения вождению транспортных средств.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Адресный ориентир расположения временного сооружения – </w:t>
      </w:r>
      <w:r>
        <w:rPr>
          <w:rFonts w:cs="Times New Roman" w:ascii="Liberation Serif" w:hAnsi="Liberation Serif"/>
          <w:sz w:val="28"/>
          <w:szCs w:val="28"/>
        </w:rPr>
        <w:t xml:space="preserve">г.Шарыпово, промбаза Ашпыл, ул. Северная, в 46м к западу от нежилого здания № 10, </w:t>
      </w:r>
      <w:r>
        <w:rPr>
          <w:rFonts w:ascii="Liberation Serif" w:hAnsi="Liberation Serif"/>
          <w:sz w:val="28"/>
          <w:szCs w:val="28"/>
        </w:rPr>
        <w:t xml:space="preserve"> площадью 2100 кв. м. 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/>
      </w:pPr>
      <w:r>
        <w:rPr>
          <w:rFonts w:ascii="Liberation Serif" w:hAnsi="Liberation Serif"/>
          <w:b/>
          <w:sz w:val="28"/>
          <w:szCs w:val="28"/>
          <w:u w:val="single"/>
        </w:rPr>
        <w:t>Решили: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/>
      </w:pPr>
      <w:r>
        <w:rPr>
          <w:rFonts w:ascii="Liberation Serif" w:hAnsi="Liberation Serif"/>
          <w:b/>
          <w:sz w:val="28"/>
          <w:szCs w:val="28"/>
        </w:rPr>
        <w:t>3.1.</w:t>
      </w:r>
      <w:r>
        <w:rPr>
          <w:rFonts w:ascii="Liberation Serif" w:hAnsi="Liberation Serif"/>
          <w:sz w:val="28"/>
          <w:szCs w:val="28"/>
        </w:rPr>
        <w:t xml:space="preserve"> Согласовать и предоставить </w:t>
      </w:r>
      <w:r>
        <w:rPr>
          <w:rFonts w:ascii="Liberation Serif" w:hAnsi="Liberation Serif"/>
          <w:b/>
          <w:bCs/>
          <w:sz w:val="28"/>
          <w:szCs w:val="28"/>
        </w:rPr>
        <w:t>ПОУ "Шарыповская ТШ ДОСААФ России"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земельный участок под </w:t>
      </w:r>
      <w:r>
        <w:rPr>
          <w:rFonts w:cs="Times New Roman" w:ascii="Liberation Serif" w:hAnsi="Liberation Serif"/>
          <w:b/>
          <w:bCs/>
          <w:sz w:val="28"/>
          <w:szCs w:val="28"/>
        </w:rPr>
        <w:t>Автодром</w:t>
      </w:r>
      <w:r>
        <w:rPr>
          <w:rFonts w:ascii="Liberation Serif" w:hAnsi="Liberation Serif"/>
          <w:sz w:val="28"/>
          <w:szCs w:val="28"/>
        </w:rPr>
        <w:t xml:space="preserve">, с размером и адресным ориентиром площади установленной после согласования с отделом Архитектуры </w:t>
      </w:r>
      <w:r>
        <w:rPr>
          <w:rFonts w:ascii="Liberation Serif" w:hAnsi="Liberation Serif"/>
          <w:bCs/>
          <w:sz w:val="28"/>
          <w:szCs w:val="28"/>
        </w:rPr>
        <w:t>в соответствии с существующими нормами законодательства (в т.ч. Решение Шарыповского городского Совета депутатов от 05.09.2017 № 26-91 «Об утверждении «Норм и Правил благоустройства территории городского округа города Шарыпово» и после утверждения на заседании Градостроительного совета эскизного проекта размещения временного объекта.</w:t>
      </w:r>
    </w:p>
    <w:p>
      <w:pPr>
        <w:pStyle w:val="ConsPlusNormal"/>
        <w:spacing w:lineRule="auto" w:line="240" w:before="0" w:after="0"/>
        <w:ind w:left="0" w:right="0" w:firstLine="714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В случае размещения временного сооружения, конструкции и оборудования, которое расположено на земельном участке, включающем охранную зону инженерных сетей, </w:t>
      </w:r>
      <w:r>
        <w:rPr>
          <w:rFonts w:cs="Times New Roman" w:ascii="Liberation Serif" w:hAnsi="Liberation Serif"/>
          <w:b/>
          <w:bCs/>
          <w:sz w:val="28"/>
          <w:szCs w:val="28"/>
        </w:rPr>
        <w:t>ПОУ «Шарыповская ТШ ДОСААФ России»</w:t>
      </w:r>
      <w:r>
        <w:rPr>
          <w:rFonts w:cs="Times New Roman" w:ascii="Liberation Serif" w:hAnsi="Liberation Serif"/>
          <w:sz w:val="28"/>
          <w:szCs w:val="28"/>
        </w:rPr>
        <w:t xml:space="preserve"> предоставить в  отдел Архитектуры и КУМИиЗО документы, подтверждающие согласование собственника сетей либо лица, им уполномоченного, на установку таких конструкций и оборудования в охранной зоне.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3.2.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Отделу архитектуры</w:t>
      </w:r>
      <w:r>
        <w:rPr>
          <w:rFonts w:ascii="Liberation Serif" w:hAnsi="Liberation Serif"/>
          <w:sz w:val="28"/>
          <w:szCs w:val="28"/>
        </w:rPr>
        <w:t xml:space="preserve"> и градостроительства подготовить выкопировку с указанием места, согласно необходимой площади и адресным ориентиром. 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 Администрации города Шарыпово № 133 от 10.04.2018 </w:t>
      </w:r>
      <w:r>
        <w:rPr>
          <w:rFonts w:ascii="Liberation Serif" w:hAnsi="Liberation Serif"/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Отделу экономики</w:t>
      </w:r>
      <w:r>
        <w:rPr>
          <w:rFonts w:ascii="Liberation Serif" w:hAnsi="Liberation Serif"/>
          <w:sz w:val="28"/>
          <w:szCs w:val="28"/>
        </w:rPr>
        <w:t xml:space="preserve"> и планирования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>постановления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/>
      </w:pPr>
      <w:r>
        <w:rPr>
          <w:rFonts w:ascii="Liberation Serif" w:hAnsi="Liberation Serif"/>
          <w:b/>
          <w:sz w:val="28"/>
          <w:szCs w:val="28"/>
        </w:rPr>
        <w:t>3.4.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КУМИиЗО </w:t>
      </w:r>
      <w:r>
        <w:rPr>
          <w:rFonts w:ascii="Liberation Serif" w:hAnsi="Liberation Serif"/>
          <w:sz w:val="28"/>
          <w:szCs w:val="28"/>
        </w:rPr>
        <w:t xml:space="preserve">Администрации города Шарыпово заключить договор на размещение временных сооружений с </w:t>
      </w:r>
      <w:r>
        <w:rPr>
          <w:rFonts w:ascii="Liberation Serif" w:hAnsi="Liberation Serif"/>
          <w:b/>
          <w:bCs/>
          <w:sz w:val="28"/>
          <w:szCs w:val="28"/>
        </w:rPr>
        <w:t>ПОУ «Шарыповская ТШ ДОСААФ России»</w:t>
      </w:r>
      <w:r>
        <w:rPr>
          <w:rFonts w:cs="Times New Roman" w:ascii="Liberation Serif" w:hAnsi="Liberation Serif"/>
          <w:b/>
          <w:bCs/>
          <w:sz w:val="28"/>
          <w:szCs w:val="28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rFonts w:ascii="Liberation Serif" w:hAnsi="Liberation Serif" w:eastAsia="Noto Serif CJK SC" w:cs="Lohit Devanagari"/>
          <w:b/>
          <w:b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b/>
          <w:kern w:val="2"/>
          <w:sz w:val="28"/>
          <w:szCs w:val="28"/>
          <w:lang w:eastAsia="zh-CN" w:bidi="hi-IN"/>
        </w:rPr>
        <w:t xml:space="preserve">3.5. </w:t>
      </w:r>
      <w:r>
        <w:rPr>
          <w:rFonts w:eastAsia="Noto Serif CJK SC" w:cs="Lohit Devanagari" w:ascii="Liberation Serif" w:hAnsi="Liberation Serif"/>
          <w:b w:val="false"/>
          <w:bCs w:val="false"/>
          <w:kern w:val="2"/>
          <w:sz w:val="28"/>
          <w:szCs w:val="28"/>
          <w:lang w:eastAsia="zh-CN" w:bidi="hi-IN"/>
        </w:rPr>
        <w:t>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  <w:t>Голосовали  «за» - 6 чел, «против» - 0 чел., «воздержались» - 0 чел.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Noto Serif CJK SC" w:cs="Lohit Devanagari"/>
          <w:kern w:val="2"/>
          <w:sz w:val="28"/>
          <w:szCs w:val="28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8"/>
          <w:szCs w:val="28"/>
          <w:lang w:eastAsia="zh-CN" w:bidi="hi-IN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44"/>
        <w:gridCol w:w="2572"/>
        <w:gridCol w:w="2222"/>
      </w:tblGrid>
      <w:tr>
        <w:trPr/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Гудков  Дмитрий Евгеньевич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4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Noto Serif CJK SC" w:cs="Lohit Devanagari" w:ascii="Liberation Serif" w:hAnsi="Liberation Serif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Стескаль Анна Викторовна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Андриянова Ольга Геннадьевна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Сухинин Никита Николаевич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Times New Roman" w:hAnsi="Times New Roman" w:eastAsia="Noto Serif CJK SC" w:cs="Times New Roman"/>
          <w:kern w:val="2"/>
          <w:sz w:val="28"/>
          <w:szCs w:val="28"/>
          <w:lang w:eastAsia="zh-CN" w:bidi="hi-IN"/>
        </w:rPr>
      </w:pPr>
      <w:r>
        <w:rPr>
          <w:rFonts w:eastAsia="Noto Serif CJK SC" w:cs="Times New Roman" w:ascii="Times New Roman" w:hAnsi="Times New Roman"/>
          <w:kern w:val="2"/>
          <w:sz w:val="28"/>
          <w:szCs w:val="28"/>
          <w:lang w:eastAsia="zh-CN" w:bidi="hi-IN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43"/>
        <w:gridCol w:w="2410"/>
        <w:gridCol w:w="4085"/>
      </w:tblGrid>
      <w:tr>
        <w:trPr/>
        <w:tc>
          <w:tcPr>
            <w:tcW w:w="314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Председатель комиссии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4085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Гудков  Дмитрий Евгеньевич</w:t>
            </w:r>
          </w:p>
        </w:tc>
      </w:tr>
      <w:tr>
        <w:trPr/>
        <w:tc>
          <w:tcPr>
            <w:tcW w:w="314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4085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316" w:hRule="atLeast"/>
        </w:trPr>
        <w:tc>
          <w:tcPr>
            <w:tcW w:w="3143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  <w:t>Секретарь комиссии</w:t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>
                <w:rFonts w:ascii="Liberation Serif" w:hAnsi="Liberation Serif" w:eastAsia="Noto Serif CJK SC" w:cs="Lohit Devanaga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4085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  <w:t>Стескаль Анна Викторовна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Noto Serif CJK SC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C:/Users/rev/Desktop/1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LibreOffice/6.3.3.2$Linux_X86_64 LibreOffice_project/30$Build-2</Application>
  <Pages>5</Pages>
  <Words>1348</Words>
  <Characters>10146</Characters>
  <CharactersWithSpaces>11819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2020-03-17T03:28:00Z</dcterms:created>
  <dc:creator>rev</dc:creator>
  <dc:description/>
  <dc:language>ru-RU</dc:language>
  <cp:lastModifiedBy/>
  <cp:lastPrinted>2020-03-23T15:39:34Z</cp:lastPrinted>
  <dcterms:modified xsi:type="dcterms:W3CDTF">2020-03-24T08:53:28Z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