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9F" w:rsidRPr="008E7C9F" w:rsidRDefault="008E7C9F" w:rsidP="008E7C9F">
      <w:pPr>
        <w:jc w:val="center"/>
        <w:rPr>
          <w:rFonts w:ascii="Times New Roman" w:hAnsi="Times New Roman" w:cs="Times New Roman"/>
          <w:b/>
          <w:i/>
          <w:sz w:val="28"/>
          <w:szCs w:val="28"/>
        </w:rPr>
      </w:pPr>
      <w:r w:rsidRPr="008E7C9F">
        <w:rPr>
          <w:rFonts w:ascii="Times New Roman" w:hAnsi="Times New Roman" w:cs="Times New Roman"/>
          <w:b/>
          <w:i/>
          <w:sz w:val="28"/>
          <w:szCs w:val="28"/>
        </w:rPr>
        <w:t>Пояснительная записка</w:t>
      </w:r>
    </w:p>
    <w:p w:rsidR="008E7C9F" w:rsidRPr="008E7C9F" w:rsidRDefault="008E7C9F" w:rsidP="008E7C9F">
      <w:pPr>
        <w:jc w:val="center"/>
        <w:rPr>
          <w:rFonts w:ascii="Times New Roman" w:hAnsi="Times New Roman" w:cs="Times New Roman"/>
          <w:b/>
          <w:i/>
          <w:sz w:val="28"/>
          <w:szCs w:val="28"/>
        </w:rPr>
      </w:pPr>
      <w:r w:rsidRPr="008E7C9F">
        <w:rPr>
          <w:rFonts w:ascii="Times New Roman" w:hAnsi="Times New Roman" w:cs="Times New Roman"/>
          <w:b/>
          <w:i/>
          <w:sz w:val="28"/>
          <w:szCs w:val="28"/>
        </w:rPr>
        <w:t xml:space="preserve">к докладу Главы Администрации муниципального образования город Шарыпово о достигнутых значениях показателей для оценки эффективности деятельности органов местного самоуправления </w:t>
      </w:r>
    </w:p>
    <w:p w:rsidR="008E7C9F" w:rsidRPr="008E7C9F" w:rsidRDefault="008E7C9F" w:rsidP="008E7C9F">
      <w:pPr>
        <w:jc w:val="center"/>
        <w:rPr>
          <w:rFonts w:ascii="Times New Roman" w:hAnsi="Times New Roman" w:cs="Times New Roman"/>
          <w:b/>
          <w:i/>
          <w:sz w:val="28"/>
          <w:szCs w:val="28"/>
        </w:rPr>
      </w:pPr>
      <w:r w:rsidRPr="008E7C9F">
        <w:rPr>
          <w:rFonts w:ascii="Times New Roman" w:hAnsi="Times New Roman" w:cs="Times New Roman"/>
          <w:b/>
          <w:i/>
          <w:sz w:val="28"/>
          <w:szCs w:val="28"/>
        </w:rPr>
        <w:t>за 201</w:t>
      </w:r>
      <w:r>
        <w:rPr>
          <w:rFonts w:ascii="Times New Roman" w:hAnsi="Times New Roman" w:cs="Times New Roman"/>
          <w:b/>
          <w:i/>
          <w:sz w:val="28"/>
          <w:szCs w:val="28"/>
        </w:rPr>
        <w:t>3</w:t>
      </w:r>
      <w:r w:rsidRPr="008E7C9F">
        <w:rPr>
          <w:rFonts w:ascii="Times New Roman" w:hAnsi="Times New Roman" w:cs="Times New Roman"/>
          <w:b/>
          <w:i/>
          <w:sz w:val="28"/>
          <w:szCs w:val="28"/>
        </w:rPr>
        <w:t xml:space="preserve"> год и планируемых </w:t>
      </w:r>
      <w:proofErr w:type="gramStart"/>
      <w:r w:rsidRPr="008E7C9F">
        <w:rPr>
          <w:rFonts w:ascii="Times New Roman" w:hAnsi="Times New Roman" w:cs="Times New Roman"/>
          <w:b/>
          <w:i/>
          <w:sz w:val="28"/>
          <w:szCs w:val="28"/>
        </w:rPr>
        <w:t>значениях</w:t>
      </w:r>
      <w:proofErr w:type="gramEnd"/>
      <w:r w:rsidRPr="008E7C9F">
        <w:rPr>
          <w:rFonts w:ascii="Times New Roman" w:hAnsi="Times New Roman" w:cs="Times New Roman"/>
          <w:b/>
          <w:i/>
          <w:sz w:val="28"/>
          <w:szCs w:val="28"/>
        </w:rPr>
        <w:t xml:space="preserve"> на 3-х летний период.</w:t>
      </w:r>
    </w:p>
    <w:p w:rsidR="005A1800" w:rsidRPr="008E7C9F" w:rsidRDefault="005A1800" w:rsidP="005A1800">
      <w:pPr>
        <w:autoSpaceDE w:val="0"/>
        <w:autoSpaceDN w:val="0"/>
        <w:adjustRightInd w:val="0"/>
        <w:jc w:val="left"/>
        <w:rPr>
          <w:rFonts w:ascii="Times New Roman" w:hAnsi="Times New Roman" w:cs="Times New Roman"/>
          <w:b/>
          <w:bCs/>
          <w:color w:val="000000"/>
          <w:sz w:val="28"/>
          <w:szCs w:val="28"/>
        </w:rPr>
      </w:pPr>
    </w:p>
    <w:p w:rsidR="005A1800" w:rsidRPr="005A1800" w:rsidRDefault="005A1800" w:rsidP="005A1800">
      <w:pPr>
        <w:autoSpaceDE w:val="0"/>
        <w:autoSpaceDN w:val="0"/>
        <w:adjustRightInd w:val="0"/>
        <w:ind w:firstLine="709"/>
        <w:rPr>
          <w:rFonts w:ascii="Times New Roman CYR" w:hAnsi="Times New Roman CYR" w:cs="Times New Roman CYR"/>
          <w:color w:val="000000"/>
          <w:sz w:val="28"/>
          <w:szCs w:val="28"/>
        </w:rPr>
      </w:pPr>
      <w:r w:rsidRPr="005A1800">
        <w:rPr>
          <w:rFonts w:ascii="Times New Roman CYR" w:hAnsi="Times New Roman CYR" w:cs="Times New Roman CYR"/>
          <w:color w:val="000000"/>
          <w:sz w:val="28"/>
          <w:szCs w:val="28"/>
        </w:rPr>
        <w:t>Город Шарыпово - образован на месте села Шарыповское 31 июля 1981 года Указом Президиума Верховного Совета Российской Федерации.</w:t>
      </w:r>
    </w:p>
    <w:p w:rsidR="005A1800" w:rsidRPr="005A1800" w:rsidRDefault="005A1800" w:rsidP="005A1800">
      <w:pPr>
        <w:autoSpaceDE w:val="0"/>
        <w:autoSpaceDN w:val="0"/>
        <w:adjustRightInd w:val="0"/>
        <w:rPr>
          <w:rFonts w:ascii="Times New Roman CYR" w:hAnsi="Times New Roman CYR" w:cs="Times New Roman CYR"/>
          <w:color w:val="000000"/>
          <w:sz w:val="28"/>
          <w:szCs w:val="28"/>
        </w:rPr>
      </w:pPr>
      <w:proofErr w:type="gramStart"/>
      <w:r w:rsidRPr="005A1800">
        <w:rPr>
          <w:rFonts w:ascii="Times New Roman CYR" w:hAnsi="Times New Roman CYR" w:cs="Times New Roman CYR"/>
          <w:color w:val="000000"/>
          <w:sz w:val="28"/>
          <w:szCs w:val="28"/>
        </w:rPr>
        <w:t>Муниципальное образование город Шарыпово, в состав которого входят городские населенные пункты: город Шарыпово, рабочий поселок Горячегорск, рабочий поселок Дубинино, наделено Законом Красноярского края от 25.02.2005 года №13-3131 «О наделении муниципального образования город Шарыпово  статусом городского округа» статусом городского округа в границах, установленных  Законом края от 21 октября 1997 года N 15-587 "Об утверждении границ г. Шарыпово Красноярского края".</w:t>
      </w:r>
      <w:proofErr w:type="gramEnd"/>
    </w:p>
    <w:p w:rsidR="005A1800" w:rsidRPr="005A1800" w:rsidRDefault="005A1800" w:rsidP="005A1800">
      <w:pPr>
        <w:autoSpaceDE w:val="0"/>
        <w:autoSpaceDN w:val="0"/>
        <w:adjustRightInd w:val="0"/>
        <w:ind w:firstLine="709"/>
        <w:rPr>
          <w:rFonts w:ascii="Times New Roman CYR" w:hAnsi="Times New Roman CYR" w:cs="Times New Roman CYR"/>
          <w:color w:val="000000"/>
          <w:sz w:val="28"/>
          <w:szCs w:val="28"/>
        </w:rPr>
      </w:pPr>
      <w:r w:rsidRPr="005A1800">
        <w:rPr>
          <w:rFonts w:ascii="Times New Roman CYR" w:hAnsi="Times New Roman CYR" w:cs="Times New Roman CYR"/>
          <w:color w:val="000000"/>
          <w:sz w:val="28"/>
          <w:szCs w:val="28"/>
        </w:rPr>
        <w:t>Расчет и планирование показателей произведено на основе Инструкции по подготовке Доклада, направленной министерством экономики и регионального развития Красноярского края.</w:t>
      </w:r>
    </w:p>
    <w:p w:rsidR="005A1800" w:rsidRPr="005A1800" w:rsidRDefault="005A1800" w:rsidP="005A1800">
      <w:pPr>
        <w:autoSpaceDE w:val="0"/>
        <w:autoSpaceDN w:val="0"/>
        <w:adjustRightInd w:val="0"/>
        <w:ind w:firstLine="709"/>
        <w:rPr>
          <w:rFonts w:ascii="Times New Roman CYR" w:hAnsi="Times New Roman CYR" w:cs="Times New Roman CYR"/>
          <w:color w:val="000000"/>
          <w:sz w:val="28"/>
          <w:szCs w:val="28"/>
        </w:rPr>
      </w:pPr>
      <w:r w:rsidRPr="005A1800">
        <w:rPr>
          <w:rFonts w:ascii="Times New Roman CYR" w:hAnsi="Times New Roman CYR" w:cs="Times New Roman CYR"/>
          <w:color w:val="000000"/>
          <w:sz w:val="28"/>
          <w:szCs w:val="28"/>
        </w:rPr>
        <w:t xml:space="preserve">Прогнозирование осуществлено с использованием официальных отчетных данных Территориального органа Федеральной службы государственной статистики по Красноярскому краю. </w:t>
      </w:r>
    </w:p>
    <w:p w:rsidR="005A1800" w:rsidRDefault="005A1800" w:rsidP="005A1800">
      <w:pPr>
        <w:autoSpaceDE w:val="0"/>
        <w:autoSpaceDN w:val="0"/>
        <w:adjustRightInd w:val="0"/>
        <w:ind w:firstLine="709"/>
        <w:rPr>
          <w:rFonts w:ascii="Times New Roman CYR" w:hAnsi="Times New Roman CYR" w:cs="Times New Roman CYR"/>
          <w:color w:val="000000"/>
          <w:sz w:val="28"/>
          <w:szCs w:val="28"/>
        </w:rPr>
      </w:pPr>
      <w:r w:rsidRPr="005A1800">
        <w:rPr>
          <w:rFonts w:ascii="Times New Roman CYR" w:hAnsi="Times New Roman CYR" w:cs="Times New Roman CYR"/>
          <w:color w:val="000000"/>
          <w:sz w:val="28"/>
          <w:szCs w:val="28"/>
        </w:rPr>
        <w:t>При расчетах учтены индексы потребительских цен: 2014 год – 105,4%, 2015 год – 104,84%, 2015 год – 104,7%.</w:t>
      </w:r>
    </w:p>
    <w:p w:rsidR="008E7C9F" w:rsidRPr="005A1800" w:rsidRDefault="008E7C9F" w:rsidP="005A1800">
      <w:pPr>
        <w:autoSpaceDE w:val="0"/>
        <w:autoSpaceDN w:val="0"/>
        <w:adjustRightInd w:val="0"/>
        <w:ind w:firstLine="709"/>
        <w:rPr>
          <w:rFonts w:ascii="Times New Roman CYR" w:hAnsi="Times New Roman CYR" w:cs="Times New Roman CYR"/>
          <w:color w:val="000000"/>
          <w:sz w:val="28"/>
          <w:szCs w:val="28"/>
        </w:rPr>
      </w:pPr>
    </w:p>
    <w:p w:rsidR="005A1800" w:rsidRPr="005A1800" w:rsidRDefault="005A1800" w:rsidP="005A1800">
      <w:pPr>
        <w:autoSpaceDE w:val="0"/>
        <w:autoSpaceDN w:val="0"/>
        <w:adjustRightInd w:val="0"/>
        <w:spacing w:before="120"/>
        <w:ind w:left="709" w:hanging="709"/>
        <w:jc w:val="center"/>
        <w:rPr>
          <w:rFonts w:ascii="Times New Roman CYR" w:hAnsi="Times New Roman CYR" w:cs="Times New Roman CYR"/>
          <w:b/>
          <w:bCs/>
          <w:sz w:val="28"/>
          <w:szCs w:val="28"/>
          <w:u w:val="single"/>
        </w:rPr>
      </w:pPr>
      <w:r w:rsidRPr="005A1800">
        <w:rPr>
          <w:rFonts w:ascii="Times New Roman CYR" w:hAnsi="Times New Roman CYR" w:cs="Times New Roman CYR"/>
          <w:b/>
          <w:bCs/>
          <w:sz w:val="28"/>
          <w:szCs w:val="28"/>
          <w:u w:val="single"/>
        </w:rPr>
        <w:t>Экономическое развитие</w:t>
      </w:r>
    </w:p>
    <w:p w:rsidR="005A1800" w:rsidRDefault="005A1800" w:rsidP="005A1800">
      <w:pPr>
        <w:autoSpaceDE w:val="0"/>
        <w:autoSpaceDN w:val="0"/>
        <w:adjustRightInd w:val="0"/>
        <w:spacing w:before="120"/>
        <w:ind w:firstLine="720"/>
        <w:jc w:val="center"/>
        <w:rPr>
          <w:rFonts w:ascii="Times New Roman CYR" w:hAnsi="Times New Roman CYR" w:cs="Times New Roman CYR"/>
          <w:b/>
          <w:bCs/>
          <w:i/>
          <w:iCs/>
          <w:sz w:val="28"/>
          <w:szCs w:val="28"/>
          <w:u w:val="single"/>
        </w:rPr>
      </w:pPr>
    </w:p>
    <w:p w:rsidR="008E7C9F" w:rsidRDefault="008E7C9F" w:rsidP="008E7C9F">
      <w:pPr>
        <w:autoSpaceDE w:val="0"/>
        <w:autoSpaceDN w:val="0"/>
        <w:adjustRightInd w:val="0"/>
        <w:jc w:val="left"/>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1.Чи</w:t>
      </w:r>
      <w:r w:rsidRPr="008E7C9F">
        <w:rPr>
          <w:rFonts w:ascii="Times New Roman CYR" w:hAnsi="Times New Roman CYR" w:cs="Times New Roman CYR"/>
          <w:b/>
          <w:bCs/>
          <w:color w:val="000000"/>
          <w:sz w:val="28"/>
          <w:szCs w:val="28"/>
        </w:rPr>
        <w:t>сло субъектов малого и среднего предпринимательства</w:t>
      </w:r>
    </w:p>
    <w:p w:rsidR="008E7C9F" w:rsidRPr="005A1800" w:rsidRDefault="008E7C9F" w:rsidP="008E7C9F">
      <w:pPr>
        <w:autoSpaceDE w:val="0"/>
        <w:autoSpaceDN w:val="0"/>
        <w:adjustRightInd w:val="0"/>
        <w:jc w:val="left"/>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В экономике муниципального образования город Шарыпово </w:t>
      </w:r>
      <w:r w:rsidRPr="005A1800">
        <w:rPr>
          <w:rFonts w:ascii="Times New Roman CYR" w:hAnsi="Times New Roman CYR" w:cs="Times New Roman CYR"/>
          <w:b/>
          <w:bCs/>
          <w:sz w:val="28"/>
          <w:szCs w:val="28"/>
        </w:rPr>
        <w:t>малое предпринимательство</w:t>
      </w:r>
      <w:r w:rsidRPr="005A1800">
        <w:rPr>
          <w:rFonts w:ascii="Times New Roman CYR" w:hAnsi="Times New Roman CYR" w:cs="Times New Roman CYR"/>
          <w:sz w:val="28"/>
          <w:szCs w:val="28"/>
        </w:rPr>
        <w:t xml:space="preserve"> играет важную роль, так как на территории города отсутствует градообразующее предприятие и весь акцент делается на развитие малого и среднего предпринимательства. Оно имеет высокий уровень диверсификации и ориентируется преимущественно на внутренний спрос, что позволяет сохранять общую экономическую стабильность муниципального образования в условиях колебаний рыночной конъюнктуры.  </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Развитие малого и среднего предпринимательства в соответствии с программой социально-экономического развития города Шарыпово стало одним из приоритетных направлений в деятельности города. </w:t>
      </w:r>
    </w:p>
    <w:p w:rsidR="005A1800" w:rsidRPr="005A1800" w:rsidRDefault="005A1800" w:rsidP="005A1800">
      <w:pPr>
        <w:autoSpaceDE w:val="0"/>
        <w:autoSpaceDN w:val="0"/>
        <w:adjustRightInd w:val="0"/>
        <w:ind w:firstLine="600"/>
        <w:rPr>
          <w:rFonts w:ascii="Times New Roman CYR" w:hAnsi="Times New Roman CYR" w:cs="Times New Roman CYR"/>
          <w:sz w:val="28"/>
          <w:szCs w:val="28"/>
        </w:rPr>
      </w:pPr>
      <w:r w:rsidRPr="005A1800">
        <w:rPr>
          <w:rFonts w:ascii="Times New Roman CYR" w:hAnsi="Times New Roman CYR" w:cs="Times New Roman CYR"/>
          <w:sz w:val="28"/>
          <w:szCs w:val="28"/>
        </w:rPr>
        <w:t xml:space="preserve">В отчетном году  по целевой программе  «Поддержка и развитие субъектов малого и среднего предпринимательства в городе Шарыпово» финансовую поддержку получили 19 субъектов малого и среднего предпринимательства в </w:t>
      </w:r>
      <w:r w:rsidRPr="005A1800">
        <w:rPr>
          <w:rFonts w:ascii="Times New Roman CYR" w:hAnsi="Times New Roman CYR" w:cs="Times New Roman CYR"/>
          <w:sz w:val="28"/>
          <w:szCs w:val="28"/>
        </w:rPr>
        <w:lastRenderedPageBreak/>
        <w:t>объеме</w:t>
      </w:r>
      <w:r w:rsidRPr="005A1800">
        <w:rPr>
          <w:rFonts w:ascii="Times New Roman CYR" w:hAnsi="Times New Roman CYR" w:cs="Times New Roman CYR"/>
          <w:color w:val="FF0000"/>
          <w:sz w:val="28"/>
          <w:szCs w:val="28"/>
        </w:rPr>
        <w:t xml:space="preserve"> </w:t>
      </w:r>
      <w:r w:rsidRPr="005A1800">
        <w:rPr>
          <w:rFonts w:ascii="Times New Roman CYR" w:hAnsi="Times New Roman CYR" w:cs="Times New Roman CYR"/>
          <w:sz w:val="28"/>
          <w:szCs w:val="28"/>
        </w:rPr>
        <w:t xml:space="preserve">5,43 млн. рублей,  в т.ч. из федерального бюджета – 3,66 млн. рублей, краевого бюджета 1,07 млн. рублей, городского бюджета - 0,70 млн. рублей. В результате реализации мероприятий  данной программы в 2013 году   сохранено 212 рабочих мест,  создано 30 новых  рабочих мест,  реализован  проект государственно-частного партнерства «Реконструкция здания библиотеки под детский </w:t>
      </w:r>
      <w:proofErr w:type="spellStart"/>
      <w:r w:rsidRPr="005A1800">
        <w:rPr>
          <w:rFonts w:ascii="Times New Roman CYR" w:hAnsi="Times New Roman CYR" w:cs="Times New Roman CYR"/>
          <w:sz w:val="28"/>
          <w:szCs w:val="28"/>
        </w:rPr>
        <w:t>досуговый</w:t>
      </w:r>
      <w:proofErr w:type="spellEnd"/>
      <w:r w:rsidRPr="005A1800">
        <w:rPr>
          <w:rFonts w:ascii="Times New Roman CYR" w:hAnsi="Times New Roman CYR" w:cs="Times New Roman CYR"/>
          <w:sz w:val="28"/>
          <w:szCs w:val="28"/>
        </w:rPr>
        <w:t xml:space="preserve"> центр «Вырастай-ка» (открыты 2 группы кратковременного пребывания, в каждой группе по 15 детей в возрасте от 1,5 до 3-х лет).  </w:t>
      </w:r>
    </w:p>
    <w:p w:rsidR="005A1800" w:rsidRPr="00894E61" w:rsidRDefault="005A1800" w:rsidP="005A1800">
      <w:pPr>
        <w:autoSpaceDE w:val="0"/>
        <w:autoSpaceDN w:val="0"/>
        <w:adjustRightInd w:val="0"/>
        <w:ind w:firstLine="709"/>
        <w:rPr>
          <w:rFonts w:ascii="Times New Roman CYR" w:hAnsi="Times New Roman CYR" w:cs="Times New Roman CYR"/>
          <w:sz w:val="28"/>
          <w:szCs w:val="28"/>
        </w:rPr>
      </w:pPr>
      <w:r w:rsidRPr="00894E61">
        <w:rPr>
          <w:rFonts w:ascii="Times New Roman CYR" w:hAnsi="Times New Roman CYR" w:cs="Times New Roman CYR"/>
          <w:sz w:val="28"/>
          <w:szCs w:val="28"/>
        </w:rPr>
        <w:t xml:space="preserve">Число субъектов малого предпринимательства в расчете на 10,0 тыс. человек населения в 2013 году составило 410,66 единиц, снижение обусловлено внесением изменений в отдельные законодательные акты РФ по вопросам обязательного пенсионного страхования. </w:t>
      </w:r>
    </w:p>
    <w:p w:rsidR="005A1800" w:rsidRPr="005A1800" w:rsidRDefault="005A1800" w:rsidP="005A1800">
      <w:pPr>
        <w:autoSpaceDE w:val="0"/>
        <w:autoSpaceDN w:val="0"/>
        <w:adjustRightInd w:val="0"/>
        <w:ind w:left="120" w:firstLine="740"/>
        <w:rPr>
          <w:rFonts w:ascii="Times New Roman CYR" w:hAnsi="Times New Roman CYR" w:cs="Times New Roman CYR"/>
          <w:sz w:val="28"/>
          <w:szCs w:val="28"/>
        </w:rPr>
      </w:pPr>
      <w:r w:rsidRPr="00894E61">
        <w:rPr>
          <w:rFonts w:ascii="Times New Roman CYR" w:hAnsi="Times New Roman CYR" w:cs="Times New Roman CYR"/>
          <w:sz w:val="28"/>
          <w:szCs w:val="28"/>
        </w:rPr>
        <w:t>В целях обеспечения условий интенсивного</w:t>
      </w:r>
      <w:r w:rsidRPr="005A1800">
        <w:rPr>
          <w:rFonts w:ascii="Times New Roman CYR" w:hAnsi="Times New Roman CYR" w:cs="Times New Roman CYR"/>
          <w:color w:val="000000"/>
          <w:sz w:val="28"/>
          <w:szCs w:val="28"/>
        </w:rPr>
        <w:t xml:space="preserve"> роста субъектов малого и среднего предпринимательства на территории муниципального образования города Шарыпово </w:t>
      </w:r>
      <w:r w:rsidRPr="005A1800">
        <w:rPr>
          <w:rFonts w:ascii="Times New Roman CYR" w:hAnsi="Times New Roman CYR" w:cs="Times New Roman CYR"/>
          <w:sz w:val="28"/>
          <w:szCs w:val="28"/>
        </w:rPr>
        <w:t xml:space="preserve">утверждена постановлением Администрации города Шарыпово  от 04.10.2013г. </w:t>
      </w:r>
      <w:r w:rsidRPr="005A1800">
        <w:rPr>
          <w:rFonts w:ascii="Times New Roman" w:hAnsi="Times New Roman" w:cs="Times New Roman"/>
          <w:sz w:val="28"/>
          <w:szCs w:val="28"/>
        </w:rPr>
        <w:t>№</w:t>
      </w:r>
      <w:r w:rsidRPr="005A1800">
        <w:rPr>
          <w:rFonts w:ascii="Times New Roman CYR" w:hAnsi="Times New Roman CYR" w:cs="Times New Roman CYR"/>
          <w:sz w:val="28"/>
          <w:szCs w:val="28"/>
        </w:rPr>
        <w:t xml:space="preserve">244 муниципальная программа  «Развитие инвестиционной деятельности малого и среднего предпринимательства на территории муниципального образования города Шарыпово» на 2014-2016 годы».  В рамках реализации мероприятий  программы планируется ежегодное предоставление финансовой поддержки не менее 12 субъектам малого предпринимательства. </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Кроме финансовой поддержки Администрация города оказывает консультационную поддержку по вопросам организации ведения бизнеса и получения субсидий. Среди положительных факторов, влияющих на развитие малого предпринимательства на территории муниципального образования, можно отметить следующие:</w:t>
      </w:r>
    </w:p>
    <w:p w:rsidR="005A1800" w:rsidRPr="00E923D6" w:rsidRDefault="005A1800" w:rsidP="00E923D6">
      <w:pPr>
        <w:pStyle w:val="a3"/>
        <w:numPr>
          <w:ilvl w:val="0"/>
          <w:numId w:val="4"/>
        </w:numPr>
        <w:autoSpaceDE w:val="0"/>
        <w:autoSpaceDN w:val="0"/>
        <w:adjustRightInd w:val="0"/>
        <w:ind w:left="0" w:firstLine="284"/>
        <w:rPr>
          <w:rFonts w:ascii="Times New Roman CYR" w:hAnsi="Times New Roman CYR" w:cs="Times New Roman CYR"/>
          <w:sz w:val="28"/>
          <w:szCs w:val="28"/>
        </w:rPr>
      </w:pPr>
      <w:proofErr w:type="gramStart"/>
      <w:r w:rsidRPr="00E923D6">
        <w:rPr>
          <w:rFonts w:ascii="Times New Roman CYR" w:hAnsi="Times New Roman CYR" w:cs="Times New Roman CYR"/>
          <w:sz w:val="28"/>
          <w:szCs w:val="28"/>
        </w:rPr>
        <w:t>ежегодное участие Администрации  города Шарыпово   в конкурсных отборах  муниципальных программ развития субъектов малого и среднего предпринимательства для привлечения дополнительных денежных средств из краевого (федерального) бюджетов на реализацию Программных мероприятий;</w:t>
      </w:r>
      <w:proofErr w:type="gramEnd"/>
    </w:p>
    <w:p w:rsidR="005A1800" w:rsidRPr="00E923D6" w:rsidRDefault="005A1800" w:rsidP="00E923D6">
      <w:pPr>
        <w:pStyle w:val="a3"/>
        <w:numPr>
          <w:ilvl w:val="0"/>
          <w:numId w:val="4"/>
        </w:numPr>
        <w:autoSpaceDE w:val="0"/>
        <w:autoSpaceDN w:val="0"/>
        <w:adjustRightInd w:val="0"/>
        <w:ind w:left="0" w:firstLine="284"/>
        <w:rPr>
          <w:rFonts w:ascii="Times New Roman CYR" w:hAnsi="Times New Roman CYR" w:cs="Times New Roman CYR"/>
          <w:sz w:val="28"/>
          <w:szCs w:val="28"/>
        </w:rPr>
      </w:pPr>
      <w:r w:rsidRPr="00E923D6">
        <w:rPr>
          <w:rFonts w:ascii="Times New Roman CYR" w:hAnsi="Times New Roman CYR" w:cs="Times New Roman CYR"/>
          <w:sz w:val="28"/>
          <w:szCs w:val="28"/>
        </w:rPr>
        <w:t>организация обучающих семинаров,  круглых столов для субъектов малого и (или) среднего предпринимательства;</w:t>
      </w:r>
    </w:p>
    <w:p w:rsidR="005A1800" w:rsidRPr="00E923D6" w:rsidRDefault="005A1800" w:rsidP="00E923D6">
      <w:pPr>
        <w:pStyle w:val="a3"/>
        <w:numPr>
          <w:ilvl w:val="0"/>
          <w:numId w:val="4"/>
        </w:numPr>
        <w:autoSpaceDE w:val="0"/>
        <w:autoSpaceDN w:val="0"/>
        <w:adjustRightInd w:val="0"/>
        <w:ind w:left="0" w:firstLine="284"/>
        <w:rPr>
          <w:rFonts w:ascii="Times New Roman CYR" w:hAnsi="Times New Roman CYR" w:cs="Times New Roman CYR"/>
          <w:sz w:val="28"/>
          <w:szCs w:val="28"/>
        </w:rPr>
      </w:pPr>
      <w:r w:rsidRPr="00E923D6">
        <w:rPr>
          <w:rFonts w:ascii="Times New Roman CYR" w:hAnsi="Times New Roman CYR" w:cs="Times New Roman CYR"/>
          <w:sz w:val="28"/>
          <w:szCs w:val="28"/>
        </w:rPr>
        <w:t>функционирование на территории муниципального образования город Шарыпово инфраструктуры поддержки малого и среднего предпринимательства:</w:t>
      </w:r>
    </w:p>
    <w:p w:rsidR="005A1800" w:rsidRPr="00E923D6" w:rsidRDefault="005A1800" w:rsidP="00E923D6">
      <w:pPr>
        <w:pStyle w:val="a3"/>
        <w:numPr>
          <w:ilvl w:val="0"/>
          <w:numId w:val="6"/>
        </w:numPr>
        <w:tabs>
          <w:tab w:val="left" w:pos="0"/>
        </w:tabs>
        <w:autoSpaceDE w:val="0"/>
        <w:autoSpaceDN w:val="0"/>
        <w:adjustRightInd w:val="0"/>
        <w:ind w:left="0" w:firstLine="142"/>
        <w:rPr>
          <w:rFonts w:ascii="Times New Roman CYR" w:hAnsi="Times New Roman CYR" w:cs="Times New Roman CYR"/>
          <w:sz w:val="28"/>
          <w:szCs w:val="28"/>
        </w:rPr>
      </w:pPr>
      <w:r w:rsidRPr="00E923D6">
        <w:rPr>
          <w:rFonts w:ascii="Times New Roman CYR" w:hAnsi="Times New Roman CYR" w:cs="Times New Roman CYR"/>
          <w:sz w:val="28"/>
          <w:szCs w:val="28"/>
        </w:rPr>
        <w:t xml:space="preserve">агентство поддержки малого и среднего бизнеса в городе Шарыпово. Агентство оказывает консультационную, образовательную поддержку субъектов МСП. </w:t>
      </w:r>
    </w:p>
    <w:p w:rsidR="005A1800" w:rsidRPr="00E923D6" w:rsidRDefault="005A1800" w:rsidP="00E923D6">
      <w:pPr>
        <w:pStyle w:val="a3"/>
        <w:numPr>
          <w:ilvl w:val="0"/>
          <w:numId w:val="6"/>
        </w:numPr>
        <w:autoSpaceDE w:val="0"/>
        <w:autoSpaceDN w:val="0"/>
        <w:adjustRightInd w:val="0"/>
        <w:ind w:left="0" w:firstLine="142"/>
        <w:rPr>
          <w:rFonts w:ascii="Times New Roman CYR" w:hAnsi="Times New Roman CYR" w:cs="Times New Roman CYR"/>
          <w:sz w:val="28"/>
          <w:szCs w:val="28"/>
        </w:rPr>
      </w:pPr>
      <w:r w:rsidRPr="00E923D6">
        <w:rPr>
          <w:rFonts w:ascii="Times New Roman CYR" w:hAnsi="Times New Roman CYR" w:cs="Times New Roman CYR"/>
          <w:sz w:val="28"/>
          <w:szCs w:val="28"/>
        </w:rPr>
        <w:t>некоммерческое партнерство «Защита прав предпринимателей». В нем действует информационно – справочный центр и Центр налогового консультирования и бухгалтерского учета.</w:t>
      </w:r>
    </w:p>
    <w:p w:rsidR="005A1800" w:rsidRPr="00E923D6" w:rsidRDefault="005A1800" w:rsidP="00E923D6">
      <w:pPr>
        <w:pStyle w:val="a3"/>
        <w:numPr>
          <w:ilvl w:val="0"/>
          <w:numId w:val="6"/>
        </w:numPr>
        <w:autoSpaceDE w:val="0"/>
        <w:autoSpaceDN w:val="0"/>
        <w:adjustRightInd w:val="0"/>
        <w:ind w:left="0" w:firstLine="142"/>
        <w:rPr>
          <w:rFonts w:ascii="Times New Roman CYR" w:hAnsi="Times New Roman CYR" w:cs="Times New Roman CYR"/>
          <w:sz w:val="28"/>
          <w:szCs w:val="28"/>
        </w:rPr>
      </w:pPr>
      <w:r w:rsidRPr="00E923D6">
        <w:rPr>
          <w:rFonts w:ascii="Times New Roman CYR" w:hAnsi="Times New Roman CYR" w:cs="Times New Roman CYR"/>
          <w:sz w:val="28"/>
          <w:szCs w:val="28"/>
        </w:rPr>
        <w:lastRenderedPageBreak/>
        <w:t>созданный в целях организации практического взаимодействия администрации города с предпринимательскими структурами Координационный совет предпринимателей.</w:t>
      </w:r>
    </w:p>
    <w:p w:rsidR="005A1800" w:rsidRPr="00894E61" w:rsidRDefault="005A1800" w:rsidP="005A1800">
      <w:pPr>
        <w:autoSpaceDE w:val="0"/>
        <w:autoSpaceDN w:val="0"/>
        <w:adjustRightInd w:val="0"/>
        <w:ind w:firstLine="709"/>
        <w:rPr>
          <w:rFonts w:ascii="Times New Roman CYR" w:hAnsi="Times New Roman CYR" w:cs="Times New Roman CYR"/>
          <w:sz w:val="28"/>
          <w:szCs w:val="28"/>
        </w:rPr>
      </w:pPr>
      <w:r w:rsidRPr="00894E61">
        <w:rPr>
          <w:rFonts w:ascii="Times New Roman CYR" w:hAnsi="Times New Roman CYR" w:cs="Times New Roman CYR"/>
          <w:sz w:val="28"/>
          <w:szCs w:val="28"/>
        </w:rPr>
        <w:t>Согласно оценке плановые значения показателя «число субъектов малого предпринимательства в расчете на 10,0 тыс. человек населения»  будут равны  в 2014 – 2016 годах соответственно 420,58; 433,25 и 443,31 единиц.</w:t>
      </w:r>
    </w:p>
    <w:p w:rsidR="00E923D6" w:rsidRPr="00894E61" w:rsidRDefault="00E923D6" w:rsidP="005A1800">
      <w:pPr>
        <w:autoSpaceDE w:val="0"/>
        <w:autoSpaceDN w:val="0"/>
        <w:adjustRightInd w:val="0"/>
        <w:ind w:firstLine="709"/>
        <w:rPr>
          <w:rFonts w:ascii="Times New Roman CYR" w:hAnsi="Times New Roman CYR" w:cs="Times New Roman CYR"/>
          <w:sz w:val="28"/>
          <w:szCs w:val="28"/>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894E61">
        <w:rPr>
          <w:rFonts w:ascii="Times New Roman" w:hAnsi="Times New Roman" w:cs="Times New Roman"/>
          <w:b/>
          <w:bCs/>
          <w:color w:val="000000"/>
          <w:sz w:val="28"/>
          <w:szCs w:val="28"/>
        </w:rPr>
        <w:t xml:space="preserve">2. </w:t>
      </w:r>
      <w:r w:rsidRPr="00894E61">
        <w:rPr>
          <w:rFonts w:ascii="Times New Roman CYR" w:hAnsi="Times New Roman CYR" w:cs="Times New Roman CYR"/>
          <w:b/>
          <w:bCs/>
          <w:color w:val="000000"/>
          <w:sz w:val="28"/>
          <w:szCs w:val="28"/>
        </w:rPr>
        <w:t>Доля среднесписочной численности работников (без внешних</w:t>
      </w:r>
      <w:r w:rsidRPr="005A1800">
        <w:rPr>
          <w:rFonts w:ascii="Times New Roman CYR" w:hAnsi="Times New Roman CYR" w:cs="Times New Roman CYR"/>
          <w:b/>
          <w:bCs/>
          <w:color w:val="000000"/>
          <w:sz w:val="28"/>
          <w:szCs w:val="28"/>
        </w:rPr>
        <w:t xml:space="preserve">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E923D6">
        <w:rPr>
          <w:rFonts w:ascii="Times New Roman CYR" w:hAnsi="Times New Roman CYR" w:cs="Times New Roman CYR"/>
          <w:b/>
          <w:bCs/>
          <w:color w:val="000000"/>
          <w:sz w:val="28"/>
          <w:szCs w:val="28"/>
        </w:rPr>
        <w:t>.</w:t>
      </w:r>
    </w:p>
    <w:p w:rsidR="00E923D6" w:rsidRPr="005A1800" w:rsidRDefault="00E923D6"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rPr>
          <w:rFonts w:ascii="Times New Roman CYR" w:hAnsi="Times New Roman CYR" w:cs="Times New Roman CYR"/>
          <w:sz w:val="28"/>
          <w:szCs w:val="28"/>
        </w:rPr>
      </w:pPr>
      <w:r w:rsidRPr="005A1800">
        <w:rPr>
          <w:rFonts w:ascii="Times New Roman CYR" w:hAnsi="Times New Roman CYR" w:cs="Times New Roman CYR"/>
          <w:sz w:val="28"/>
          <w:szCs w:val="28"/>
        </w:rPr>
        <w:tab/>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2013 году составила 83,46%. </w:t>
      </w:r>
    </w:p>
    <w:p w:rsidR="005A1800" w:rsidRPr="00894E61" w:rsidRDefault="005A1800" w:rsidP="00E923D6">
      <w:pPr>
        <w:autoSpaceDE w:val="0"/>
        <w:autoSpaceDN w:val="0"/>
        <w:adjustRightInd w:val="0"/>
        <w:rPr>
          <w:rFonts w:ascii="Times New Roman CYR" w:hAnsi="Times New Roman CYR" w:cs="Times New Roman CYR"/>
          <w:color w:val="000000"/>
          <w:sz w:val="28"/>
          <w:szCs w:val="28"/>
        </w:rPr>
      </w:pPr>
      <w:r w:rsidRPr="005A1800">
        <w:rPr>
          <w:rFonts w:ascii="Times New Roman CYR" w:hAnsi="Times New Roman CYR" w:cs="Times New Roman CYR"/>
          <w:color w:val="000000"/>
          <w:sz w:val="28"/>
          <w:szCs w:val="28"/>
        </w:rPr>
        <w:tab/>
        <w:t xml:space="preserve">В период 2014-2016 годов ожидается рост показателя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к уровню 2013 года  </w:t>
      </w:r>
      <w:r w:rsidRPr="00894E61">
        <w:rPr>
          <w:rFonts w:ascii="Times New Roman CYR" w:hAnsi="Times New Roman CYR" w:cs="Times New Roman CYR"/>
          <w:color w:val="000000"/>
          <w:sz w:val="28"/>
          <w:szCs w:val="28"/>
        </w:rPr>
        <w:t xml:space="preserve">в 2014 году на  0,3% и  составит 83,74%; в  2015 году на 1,7%  </w:t>
      </w:r>
    </w:p>
    <w:p w:rsidR="005A1800" w:rsidRPr="005A1800" w:rsidRDefault="005A1800" w:rsidP="005A1800">
      <w:pPr>
        <w:autoSpaceDE w:val="0"/>
        <w:autoSpaceDN w:val="0"/>
        <w:adjustRightInd w:val="0"/>
        <w:rPr>
          <w:rFonts w:ascii="Times New Roman CYR" w:hAnsi="Times New Roman CYR" w:cs="Times New Roman CYR"/>
          <w:color w:val="000000"/>
          <w:sz w:val="28"/>
          <w:szCs w:val="28"/>
        </w:rPr>
      </w:pPr>
      <w:r w:rsidRPr="00894E61">
        <w:rPr>
          <w:rFonts w:ascii="Times New Roman CYR" w:hAnsi="Times New Roman CYR" w:cs="Times New Roman CYR"/>
          <w:color w:val="000000"/>
          <w:sz w:val="28"/>
          <w:szCs w:val="28"/>
        </w:rPr>
        <w:t>(85,16%);  в 2016 году на 3,9%  (86,75%.)</w:t>
      </w:r>
    </w:p>
    <w:p w:rsidR="005A1800" w:rsidRPr="005A1800" w:rsidRDefault="005A1800" w:rsidP="005A1800">
      <w:pPr>
        <w:autoSpaceDE w:val="0"/>
        <w:autoSpaceDN w:val="0"/>
        <w:adjustRightInd w:val="0"/>
        <w:rPr>
          <w:rFonts w:ascii="Times New Roman" w:hAnsi="Times New Roman" w:cs="Times New Roman"/>
          <w:color w:val="000000"/>
          <w:sz w:val="16"/>
          <w:szCs w:val="16"/>
        </w:rPr>
      </w:pPr>
    </w:p>
    <w:p w:rsidR="005A1800" w:rsidRPr="005A1800" w:rsidRDefault="005A1800" w:rsidP="005A1800">
      <w:pPr>
        <w:autoSpaceDE w:val="0"/>
        <w:autoSpaceDN w:val="0"/>
        <w:adjustRightInd w:val="0"/>
        <w:jc w:val="left"/>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3. </w:t>
      </w:r>
      <w:r w:rsidRPr="005A1800">
        <w:rPr>
          <w:rFonts w:ascii="Times New Roman CYR" w:hAnsi="Times New Roman CYR" w:cs="Times New Roman CYR"/>
          <w:b/>
          <w:bCs/>
          <w:color w:val="000000"/>
          <w:sz w:val="28"/>
          <w:szCs w:val="28"/>
        </w:rPr>
        <w:t>Объем инвестиций в основной капитал (за исключением бюджетных средств) в расчете на 1 человека</w:t>
      </w:r>
    </w:p>
    <w:p w:rsidR="005A1800" w:rsidRPr="005A1800" w:rsidRDefault="005A1800"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E65DE3">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В 2013 году  предприятия (учреждения, организации) всех отраслей экономики города продолжили свое развитие. Продолжалось строительство многоквартирных жилых домов, объектов потребительского рынка, социальной сферы. В результате объем инвестиций в основной капитал в расчете на 1 жителя  (без учета бюджетных средств) по сравнению с 2012 годом вырос на 59,3%  и составил 4022 рубля 80 коп.</w:t>
      </w:r>
    </w:p>
    <w:p w:rsidR="005A1800" w:rsidRPr="005A1800" w:rsidRDefault="005A1800" w:rsidP="00E65DE3">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Инвестиции в основной капитал прогнозируются с учетом того, что в условиях финансовой нестабильности инвестиционные программы многих предприятий сокращаются, пересматриваются графики капитальных вложений. Снижение в текущем году объёмов инвестиций на 18% к уровню 2013 года обусловлено завершением мероприятий по переселению граждан из аварийного жилищного фонда.</w:t>
      </w:r>
    </w:p>
    <w:p w:rsidR="005A1800" w:rsidRPr="005A1800" w:rsidRDefault="00E65DE3" w:rsidP="00E65DE3">
      <w:pPr>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5A1800" w:rsidRPr="005A1800">
        <w:rPr>
          <w:rFonts w:ascii="Times New Roman CYR" w:hAnsi="Times New Roman CYR" w:cs="Times New Roman CYR"/>
          <w:sz w:val="28"/>
          <w:szCs w:val="28"/>
        </w:rPr>
        <w:t xml:space="preserve">В целях создания более благоприятных условий для привлечения инвестиций в экономику города администрацией города принимаются </w:t>
      </w:r>
      <w:r w:rsidR="005A1800" w:rsidRPr="005A1800">
        <w:rPr>
          <w:rFonts w:ascii="Times New Roman CYR" w:hAnsi="Times New Roman CYR" w:cs="Times New Roman CYR"/>
          <w:sz w:val="28"/>
          <w:szCs w:val="28"/>
        </w:rPr>
        <w:lastRenderedPageBreak/>
        <w:t xml:space="preserve">различные меры поддержки организаций, осуществляющих инвестиционную деятельность. </w:t>
      </w:r>
    </w:p>
    <w:p w:rsidR="005A1800" w:rsidRPr="005A1800" w:rsidRDefault="005A1800" w:rsidP="005A1800">
      <w:pPr>
        <w:tabs>
          <w:tab w:val="left" w:pos="709"/>
        </w:tabs>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В  текущем году  будут  проведены  публичные слушания проекта о внесении изменений в Генеральный план муниципального образования города Шарыпово по жилой </w:t>
      </w:r>
      <w:proofErr w:type="spellStart"/>
      <w:r w:rsidRPr="005A1800">
        <w:rPr>
          <w:rFonts w:ascii="Times New Roman CYR" w:hAnsi="Times New Roman CYR" w:cs="Times New Roman CYR"/>
          <w:sz w:val="28"/>
          <w:szCs w:val="28"/>
        </w:rPr>
        <w:t>коттеджной</w:t>
      </w:r>
      <w:proofErr w:type="spellEnd"/>
      <w:r w:rsidRPr="005A1800">
        <w:rPr>
          <w:rFonts w:ascii="Times New Roman CYR" w:hAnsi="Times New Roman CYR" w:cs="Times New Roman CYR"/>
          <w:sz w:val="28"/>
          <w:szCs w:val="28"/>
        </w:rPr>
        <w:t xml:space="preserve"> застройке в микрорайонах 8,9; по изменению функциональной  зоны коммунально-складских территорий с западной стороны микрорайона «Северный»  на зону жилой многоэтажной застройки. </w:t>
      </w:r>
    </w:p>
    <w:p w:rsidR="005A1800" w:rsidRPr="005A1800" w:rsidRDefault="005A1800" w:rsidP="005A1800">
      <w:pPr>
        <w:keepNext/>
        <w:shd w:val="clear" w:color="auto" w:fill="FFFFFF"/>
        <w:autoSpaceDE w:val="0"/>
        <w:autoSpaceDN w:val="0"/>
        <w:adjustRightInd w:val="0"/>
        <w:spacing w:line="300" w:lineRule="atLeast"/>
        <w:ind w:firstLine="709"/>
        <w:outlineLvl w:val="1"/>
        <w:rPr>
          <w:rFonts w:ascii="Times New Roman CYR" w:hAnsi="Times New Roman CYR" w:cs="Times New Roman CYR"/>
          <w:sz w:val="28"/>
          <w:szCs w:val="28"/>
        </w:rPr>
      </w:pPr>
      <w:r w:rsidRPr="005A1800">
        <w:rPr>
          <w:rFonts w:ascii="Times New Roman CYR" w:hAnsi="Times New Roman CYR" w:cs="Times New Roman CYR"/>
          <w:sz w:val="28"/>
          <w:szCs w:val="28"/>
        </w:rPr>
        <w:t>За счет реализации данных мероприятий  и выданных разрешений на строительство объектов гражданского и производственного назначения в прогнозируемом периоде планируется  не значительный рост объема инвестиций в основной капитал в расчете на 1 жителя  (без учета бюджетных средств) и к 2016 году составит  3386  рублей 33 коп.</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4. </w:t>
      </w:r>
      <w:r w:rsidRPr="005A1800">
        <w:rPr>
          <w:rFonts w:ascii="Times New Roman CYR" w:hAnsi="Times New Roman CYR" w:cs="Times New Roman CYR"/>
          <w:b/>
          <w:bCs/>
          <w:color w:val="000000"/>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sidR="00E65DE3">
        <w:rPr>
          <w:rFonts w:ascii="Times New Roman CYR" w:hAnsi="Times New Roman CYR" w:cs="Times New Roman CYR"/>
          <w:b/>
          <w:bCs/>
          <w:color w:val="000000"/>
          <w:sz w:val="28"/>
          <w:szCs w:val="28"/>
        </w:rPr>
        <w:t>.</w:t>
      </w:r>
    </w:p>
    <w:p w:rsidR="00E65DE3" w:rsidRPr="005A1800" w:rsidRDefault="00E65DE3"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proofErr w:type="gramStart"/>
      <w:r w:rsidRPr="005A1800">
        <w:rPr>
          <w:rFonts w:ascii="Times New Roman CYR" w:hAnsi="Times New Roman CYR" w:cs="Times New Roman CYR"/>
          <w:color w:val="000000"/>
          <w:sz w:val="28"/>
          <w:szCs w:val="28"/>
        </w:rPr>
        <w:t xml:space="preserve">Продолжается  работа по оформлению в собственность земельных участков в рамках Федерального закона от 30.06.2006г.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проведению мероприятий  по инвентаризации  земельных участков, на которые  отсутствуют правоустанавливающие документы, </w:t>
      </w:r>
      <w:r w:rsidRPr="005A1800">
        <w:rPr>
          <w:rFonts w:ascii="Times New Roman CYR" w:hAnsi="Times New Roman CYR" w:cs="Times New Roman CYR"/>
          <w:sz w:val="28"/>
          <w:szCs w:val="28"/>
        </w:rPr>
        <w:t>с 27.06.2013г</w:t>
      </w:r>
      <w:r w:rsidR="00E65DE3">
        <w:rPr>
          <w:rFonts w:ascii="Times New Roman CYR" w:hAnsi="Times New Roman CYR" w:cs="Times New Roman CYR"/>
          <w:sz w:val="28"/>
          <w:szCs w:val="28"/>
        </w:rPr>
        <w:t xml:space="preserve">. </w:t>
      </w:r>
      <w:r w:rsidRPr="005A1800">
        <w:rPr>
          <w:rFonts w:ascii="Times New Roman CYR" w:hAnsi="Times New Roman CYR" w:cs="Times New Roman CYR"/>
          <w:sz w:val="28"/>
          <w:szCs w:val="28"/>
        </w:rPr>
        <w:t xml:space="preserve"> возобновлен </w:t>
      </w:r>
      <w:r w:rsidR="00E65DE3">
        <w:rPr>
          <w:rFonts w:ascii="Times New Roman CYR" w:hAnsi="Times New Roman CYR" w:cs="Times New Roman CYR"/>
          <w:sz w:val="28"/>
          <w:szCs w:val="28"/>
        </w:rPr>
        <w:t xml:space="preserve"> </w:t>
      </w:r>
      <w:r w:rsidRPr="005A1800">
        <w:rPr>
          <w:rFonts w:ascii="Times New Roman CYR" w:hAnsi="Times New Roman CYR" w:cs="Times New Roman CYR"/>
          <w:sz w:val="28"/>
          <w:szCs w:val="28"/>
        </w:rPr>
        <w:t>льготный выкуп</w:t>
      </w:r>
      <w:r w:rsidR="00E65DE3">
        <w:rPr>
          <w:rFonts w:ascii="Times New Roman CYR" w:hAnsi="Times New Roman CYR" w:cs="Times New Roman CYR"/>
          <w:sz w:val="28"/>
          <w:szCs w:val="28"/>
        </w:rPr>
        <w:t xml:space="preserve"> </w:t>
      </w:r>
      <w:r w:rsidRPr="005A1800">
        <w:rPr>
          <w:rFonts w:ascii="Times New Roman CYR" w:hAnsi="Times New Roman CYR" w:cs="Times New Roman CYR"/>
          <w:sz w:val="28"/>
          <w:szCs w:val="28"/>
        </w:rPr>
        <w:t xml:space="preserve"> земельных </w:t>
      </w:r>
      <w:r w:rsidR="00E65DE3">
        <w:rPr>
          <w:rFonts w:ascii="Times New Roman CYR" w:hAnsi="Times New Roman CYR" w:cs="Times New Roman CYR"/>
          <w:sz w:val="28"/>
          <w:szCs w:val="28"/>
        </w:rPr>
        <w:t xml:space="preserve"> </w:t>
      </w:r>
      <w:r w:rsidRPr="005A1800">
        <w:rPr>
          <w:rFonts w:ascii="Times New Roman CYR" w:hAnsi="Times New Roman CYR" w:cs="Times New Roman CYR"/>
          <w:sz w:val="28"/>
          <w:szCs w:val="28"/>
        </w:rPr>
        <w:t>участков.</w:t>
      </w:r>
      <w:proofErr w:type="gramEnd"/>
      <w:r w:rsidRPr="005A1800">
        <w:rPr>
          <w:rFonts w:ascii="Times New Roman CYR" w:hAnsi="Times New Roman CYR" w:cs="Times New Roman CYR"/>
          <w:sz w:val="28"/>
          <w:szCs w:val="28"/>
        </w:rPr>
        <w:t xml:space="preserve"> </w:t>
      </w:r>
      <w:r w:rsidRPr="005A1800">
        <w:rPr>
          <w:rFonts w:ascii="Times New Roman CYR" w:hAnsi="Times New Roman CYR" w:cs="Times New Roman CYR"/>
          <w:color w:val="000000"/>
          <w:sz w:val="28"/>
          <w:szCs w:val="28"/>
        </w:rPr>
        <w:t xml:space="preserve">Результатом проводимой работы стало увеличение фактической доли площади земельных участков, являющихся объектами налогообложения земельным налогом, в общей площади территории муниципального образования с 28,9% в 2012 году до 29,84% в 2013 году. </w:t>
      </w:r>
    </w:p>
    <w:p w:rsidR="005A1800" w:rsidRPr="005A1800" w:rsidRDefault="005A1800" w:rsidP="005A1800">
      <w:pPr>
        <w:autoSpaceDE w:val="0"/>
        <w:autoSpaceDN w:val="0"/>
        <w:adjustRightInd w:val="0"/>
        <w:ind w:firstLine="709"/>
        <w:rPr>
          <w:rFonts w:ascii="Times New Roman CYR" w:hAnsi="Times New Roman CYR" w:cs="Times New Roman CYR"/>
          <w:color w:val="000000"/>
          <w:sz w:val="28"/>
          <w:szCs w:val="28"/>
        </w:rPr>
      </w:pPr>
      <w:r w:rsidRPr="005A1800">
        <w:rPr>
          <w:rFonts w:ascii="Times New Roman CYR" w:hAnsi="Times New Roman CYR" w:cs="Times New Roman CYR"/>
          <w:sz w:val="28"/>
          <w:szCs w:val="28"/>
        </w:rPr>
        <w:t xml:space="preserve"> </w:t>
      </w:r>
      <w:r w:rsidRPr="005A1800">
        <w:rPr>
          <w:rFonts w:ascii="Times New Roman CYR" w:hAnsi="Times New Roman CYR" w:cs="Times New Roman CYR"/>
          <w:color w:val="000000"/>
          <w:sz w:val="28"/>
          <w:szCs w:val="28"/>
        </w:rPr>
        <w:t>В дальнейшем будет продолжена комплексная работа по  оформлению земельных участков в собственность, что позволит увеличить долю площади земельных участков, являющихся объектами налогообложения земельным налогом до 30,80% к 2016 году.</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6. </w:t>
      </w:r>
      <w:r w:rsidRPr="005A1800">
        <w:rPr>
          <w:rFonts w:ascii="Times New Roman CYR" w:hAnsi="Times New Roman CYR" w:cs="Times New Roman CYR"/>
          <w:b/>
          <w:bCs/>
          <w:color w:val="000000"/>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sidR="006675B7">
        <w:rPr>
          <w:rFonts w:ascii="Times New Roman CYR" w:hAnsi="Times New Roman CYR" w:cs="Times New Roman CYR"/>
          <w:b/>
          <w:bCs/>
          <w:color w:val="000000"/>
          <w:sz w:val="28"/>
          <w:szCs w:val="28"/>
        </w:rPr>
        <w:t>.</w:t>
      </w:r>
    </w:p>
    <w:p w:rsidR="006675B7" w:rsidRPr="005A1800" w:rsidRDefault="006675B7"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Протяженность  автомобильных дорог общего пользования  в городе составляет 208,1 км, в т.ч. с твердым покрытием - 199,9 км</w:t>
      </w:r>
      <w:proofErr w:type="gramStart"/>
      <w:r w:rsidRPr="005A1800">
        <w:rPr>
          <w:rFonts w:ascii="Times New Roman CYR" w:hAnsi="Times New Roman CYR" w:cs="Times New Roman CYR"/>
          <w:sz w:val="28"/>
          <w:szCs w:val="28"/>
        </w:rPr>
        <w:t xml:space="preserve">., </w:t>
      </w:r>
      <w:proofErr w:type="gramEnd"/>
      <w:r w:rsidRPr="005A1800">
        <w:rPr>
          <w:rFonts w:ascii="Times New Roman CYR" w:hAnsi="Times New Roman CYR" w:cs="Times New Roman CYR"/>
          <w:sz w:val="28"/>
          <w:szCs w:val="28"/>
        </w:rPr>
        <w:t xml:space="preserve">из них с </w:t>
      </w:r>
      <w:r w:rsidRPr="005A1800">
        <w:rPr>
          <w:rFonts w:ascii="Times New Roman CYR" w:hAnsi="Times New Roman CYR" w:cs="Times New Roman CYR"/>
          <w:sz w:val="28"/>
          <w:szCs w:val="28"/>
        </w:rPr>
        <w:lastRenderedPageBreak/>
        <w:t>усовершенствованным типом покрытия (асфальтобетон) - 139,9 км. Протяженность грунтовых автомобильных дорог -  8,2 км.</w:t>
      </w:r>
    </w:p>
    <w:p w:rsidR="005A1800" w:rsidRPr="005A1800" w:rsidRDefault="005A1800" w:rsidP="005A1800">
      <w:pPr>
        <w:autoSpaceDE w:val="0"/>
        <w:autoSpaceDN w:val="0"/>
        <w:adjustRightInd w:val="0"/>
        <w:ind w:firstLine="540"/>
        <w:rPr>
          <w:rFonts w:ascii="Times New Roman CYR" w:hAnsi="Times New Roman CYR" w:cs="Times New Roman CYR"/>
          <w:sz w:val="26"/>
          <w:szCs w:val="26"/>
        </w:rPr>
      </w:pPr>
      <w:proofErr w:type="gramStart"/>
      <w:r w:rsidRPr="005A1800">
        <w:rPr>
          <w:rFonts w:ascii="Times New Roman CYR" w:hAnsi="Times New Roman CYR" w:cs="Times New Roman CYR"/>
          <w:sz w:val="28"/>
          <w:szCs w:val="28"/>
        </w:rPr>
        <w:t>На конкурсной основе в рамках реализации долгосрочной краевой целевой программы «Повышения эффективности деятельности органов местного самоуправления в Красноярском крае» в 2013 году муниципальному образованию городу Шарыпово на развитие и модернизацию улично-дорожной сети были выделены средства из краевого бюджета в сумме 10  млн. рублей,   из  городского бюджета – 10,5 млн. рублей, средства  были  направлены  на модернизацию (ремонт) автомобильных дорог.</w:t>
      </w:r>
      <w:proofErr w:type="gramEnd"/>
      <w:r w:rsidRPr="005A1800">
        <w:rPr>
          <w:rFonts w:ascii="Times New Roman CYR" w:hAnsi="Times New Roman CYR" w:cs="Times New Roman CYR"/>
          <w:sz w:val="28"/>
          <w:szCs w:val="28"/>
        </w:rPr>
        <w:t xml:space="preserve"> Был </w:t>
      </w:r>
      <w:proofErr w:type="spellStart"/>
      <w:r w:rsidRPr="005A1800">
        <w:rPr>
          <w:rFonts w:ascii="Times New Roman CYR" w:hAnsi="Times New Roman CYR" w:cs="Times New Roman CYR"/>
          <w:sz w:val="28"/>
          <w:szCs w:val="28"/>
        </w:rPr>
        <w:t>переасфальтирован</w:t>
      </w:r>
      <w:proofErr w:type="spellEnd"/>
      <w:r w:rsidRPr="005A1800">
        <w:rPr>
          <w:rFonts w:ascii="Times New Roman CYR" w:hAnsi="Times New Roman CYR" w:cs="Times New Roman CYR"/>
          <w:sz w:val="28"/>
          <w:szCs w:val="28"/>
        </w:rPr>
        <w:t xml:space="preserve"> участок улицы Горького от Южного кольца до поликлиники в </w:t>
      </w:r>
      <w:proofErr w:type="spellStart"/>
      <w:r w:rsidRPr="005A1800">
        <w:rPr>
          <w:rFonts w:ascii="Times New Roman CYR" w:hAnsi="Times New Roman CYR" w:cs="Times New Roman CYR"/>
          <w:sz w:val="28"/>
          <w:szCs w:val="28"/>
        </w:rPr>
        <w:t>двухполосном</w:t>
      </w:r>
      <w:proofErr w:type="spellEnd"/>
      <w:r w:rsidRPr="005A1800">
        <w:rPr>
          <w:rFonts w:ascii="Times New Roman CYR" w:hAnsi="Times New Roman CYR" w:cs="Times New Roman CYR"/>
          <w:sz w:val="28"/>
          <w:szCs w:val="28"/>
        </w:rPr>
        <w:t xml:space="preserve"> исполнении. Проложен новый асфальт по проезду Центральный к микрорайону Берлин, и одновременно оборудован подъезд к пандусам Комплексного центра </w:t>
      </w:r>
      <w:proofErr w:type="spellStart"/>
      <w:r w:rsidRPr="005A1800">
        <w:rPr>
          <w:rFonts w:ascii="Times New Roman CYR" w:hAnsi="Times New Roman CYR" w:cs="Times New Roman CYR"/>
          <w:sz w:val="28"/>
          <w:szCs w:val="28"/>
        </w:rPr>
        <w:t>соцобслуживания</w:t>
      </w:r>
      <w:proofErr w:type="spellEnd"/>
      <w:r w:rsidRPr="005A1800">
        <w:rPr>
          <w:rFonts w:ascii="Times New Roman CYR" w:hAnsi="Times New Roman CYR" w:cs="Times New Roman CYR"/>
          <w:sz w:val="28"/>
          <w:szCs w:val="28"/>
        </w:rPr>
        <w:t>, где проводят реабилитацию инвалидов - колясочников. Выполнен ремонт асфальта на проблемном участке Российской улицы – от Северного кольца до 5 микрорайона. Не смотря на выполнение ряда мер по модернизации (ремонта) автомобильных дорог в отчетном году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осталась на уровне 2012 года-  58%.</w:t>
      </w:r>
      <w:r w:rsidRPr="005A1800">
        <w:rPr>
          <w:rFonts w:ascii="Times New Roman CYR" w:hAnsi="Times New Roman CYR" w:cs="Times New Roman CYR"/>
          <w:sz w:val="26"/>
          <w:szCs w:val="26"/>
        </w:rPr>
        <w:t xml:space="preserve"> </w:t>
      </w:r>
    </w:p>
    <w:p w:rsidR="005A1800" w:rsidRPr="005A1800" w:rsidRDefault="005A1800" w:rsidP="005A1800">
      <w:pPr>
        <w:autoSpaceDE w:val="0"/>
        <w:autoSpaceDN w:val="0"/>
        <w:adjustRightInd w:val="0"/>
        <w:ind w:firstLine="540"/>
        <w:rPr>
          <w:rFonts w:ascii="Times New Roman CYR" w:hAnsi="Times New Roman CYR" w:cs="Times New Roman CYR"/>
          <w:sz w:val="28"/>
          <w:szCs w:val="28"/>
        </w:rPr>
      </w:pPr>
      <w:r w:rsidRPr="005A1800">
        <w:rPr>
          <w:rFonts w:ascii="Times New Roman CYR" w:hAnsi="Times New Roman CYR" w:cs="Times New Roman CYR"/>
          <w:sz w:val="28"/>
          <w:szCs w:val="28"/>
        </w:rPr>
        <w:t>В рамках реализации государственной программы Красноярского края «Содействие развитию местного самоуправления» была подана заявка на участие в конкурсе, с целью получения субсидий из краевого бюджета  на развитие и модернизацию автомобильных дорог общего пользования местного значения, в частности на ремонт участка автодороги по улице Советской в р.п. Дубинино, протяженностью 2,5 км. На выполнение данного  ремонта асфальтобетонного дорожного покрытия на участке автодороги от границы поселка Дубинино до улице Спортивной потребуется 11 млн</w:t>
      </w:r>
      <w:proofErr w:type="gramStart"/>
      <w:r w:rsidRPr="005A1800">
        <w:rPr>
          <w:rFonts w:ascii="Times New Roman CYR" w:hAnsi="Times New Roman CYR" w:cs="Times New Roman CYR"/>
          <w:sz w:val="28"/>
          <w:szCs w:val="28"/>
        </w:rPr>
        <w:t>.р</w:t>
      </w:r>
      <w:proofErr w:type="gramEnd"/>
      <w:r w:rsidRPr="005A1800">
        <w:rPr>
          <w:rFonts w:ascii="Times New Roman CYR" w:hAnsi="Times New Roman CYR" w:cs="Times New Roman CYR"/>
          <w:sz w:val="28"/>
          <w:szCs w:val="28"/>
        </w:rPr>
        <w:t>ублей.</w:t>
      </w:r>
    </w:p>
    <w:p w:rsidR="005A1800" w:rsidRPr="005A1800" w:rsidRDefault="005A1800" w:rsidP="005A1800">
      <w:pPr>
        <w:autoSpaceDE w:val="0"/>
        <w:autoSpaceDN w:val="0"/>
        <w:adjustRightInd w:val="0"/>
        <w:ind w:firstLine="540"/>
        <w:rPr>
          <w:rFonts w:ascii="Times New Roman CYR" w:hAnsi="Times New Roman CYR" w:cs="Times New Roman CYR"/>
          <w:sz w:val="28"/>
          <w:szCs w:val="28"/>
        </w:rPr>
      </w:pPr>
      <w:r w:rsidRPr="005A1800">
        <w:rPr>
          <w:rFonts w:ascii="Times New Roman CYR" w:hAnsi="Times New Roman CYR" w:cs="Times New Roman CYR"/>
          <w:sz w:val="28"/>
          <w:szCs w:val="28"/>
        </w:rPr>
        <w:t>В дальнейшем так же планируем принимать участие в реализации действующих программ на территории Красноярского края, в целях содействия повышению уровня транспортно-эксплуатационного состояния автомобильных дорог общего пользования местного значения на территории муниципального образования и снижению показателя протяженности автомобильных дорог, не отвечающих нормативным требованиям.</w:t>
      </w:r>
    </w:p>
    <w:p w:rsidR="005A1800" w:rsidRPr="005A1800" w:rsidRDefault="005A1800" w:rsidP="005A1800">
      <w:pPr>
        <w:autoSpaceDE w:val="0"/>
        <w:autoSpaceDN w:val="0"/>
        <w:adjustRightInd w:val="0"/>
        <w:ind w:firstLine="540"/>
        <w:rPr>
          <w:rFonts w:ascii="Times New Roman CYR" w:hAnsi="Times New Roman CYR" w:cs="Times New Roman CYR"/>
          <w:sz w:val="28"/>
          <w:szCs w:val="28"/>
        </w:rPr>
      </w:pPr>
      <w:r w:rsidRPr="005A1800">
        <w:rPr>
          <w:rFonts w:ascii="Times New Roman CYR" w:hAnsi="Times New Roman CYR" w:cs="Times New Roman CYR"/>
          <w:sz w:val="28"/>
          <w:szCs w:val="28"/>
        </w:rPr>
        <w:t>В прогнозируемом периоде  планируется незначительное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до 51%  к 2016 году.</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lastRenderedPageBreak/>
        <w:t xml:space="preserve">7. </w:t>
      </w:r>
      <w:r w:rsidRPr="005A1800">
        <w:rPr>
          <w:rFonts w:ascii="Times New Roman CYR" w:hAnsi="Times New Roman CYR" w:cs="Times New Roman CYR"/>
          <w:b/>
          <w:bCs/>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r w:rsidR="00FC5FA8">
        <w:rPr>
          <w:rFonts w:ascii="Times New Roman CYR" w:hAnsi="Times New Roman CYR" w:cs="Times New Roman CYR"/>
          <w:b/>
          <w:bCs/>
          <w:color w:val="000000"/>
          <w:sz w:val="28"/>
          <w:szCs w:val="28"/>
        </w:rPr>
        <w:t>.</w:t>
      </w:r>
    </w:p>
    <w:p w:rsidR="00FC5FA8" w:rsidRPr="005A1800" w:rsidRDefault="00FC5FA8"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8"/>
        <w:rPr>
          <w:rFonts w:ascii="Times New Roman CYR" w:hAnsi="Times New Roman CYR" w:cs="Times New Roman CYR"/>
          <w:sz w:val="28"/>
          <w:szCs w:val="28"/>
        </w:rPr>
      </w:pPr>
      <w:r w:rsidRPr="005A1800">
        <w:rPr>
          <w:rFonts w:ascii="Times New Roman CYR" w:hAnsi="Times New Roman CYR" w:cs="Times New Roman CYR"/>
          <w:sz w:val="28"/>
          <w:szCs w:val="28"/>
        </w:rPr>
        <w:t xml:space="preserve">Все жители города Шарыпово, в том числе  и входящих в состав города Шарыпово жители населенных пунктов поселка Горячегорск (расстояние от города 32 км) и поселка Дубинино (расстояние 22 км) пользуются услугами регулярного автобусного сообщения с административным центром городского округа. </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8. </w:t>
      </w:r>
      <w:r w:rsidRPr="005A1800">
        <w:rPr>
          <w:rFonts w:ascii="Times New Roman CYR" w:hAnsi="Times New Roman CYR" w:cs="Times New Roman CYR"/>
          <w:b/>
          <w:bCs/>
          <w:color w:val="000000"/>
          <w:sz w:val="28"/>
          <w:szCs w:val="28"/>
        </w:rPr>
        <w:t>Среднемесячная номинальная начисленная заработная плата работников</w:t>
      </w:r>
      <w:r>
        <w:rPr>
          <w:rFonts w:ascii="Times New Roman CYR" w:hAnsi="Times New Roman CYR" w:cs="Times New Roman CYR"/>
          <w:b/>
          <w:bCs/>
          <w:color w:val="000000"/>
          <w:sz w:val="28"/>
          <w:szCs w:val="28"/>
        </w:rPr>
        <w:t>.</w:t>
      </w:r>
    </w:p>
    <w:p w:rsidR="005A1800" w:rsidRPr="005A1800" w:rsidRDefault="005A1800"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Согласно данным </w:t>
      </w:r>
      <w:proofErr w:type="spellStart"/>
      <w:r w:rsidRPr="005A1800">
        <w:rPr>
          <w:rFonts w:ascii="Times New Roman CYR" w:hAnsi="Times New Roman CYR" w:cs="Times New Roman CYR"/>
          <w:sz w:val="28"/>
          <w:szCs w:val="28"/>
        </w:rPr>
        <w:t>Красноярскстата</w:t>
      </w:r>
      <w:proofErr w:type="spellEnd"/>
      <w:r w:rsidRPr="005A1800">
        <w:rPr>
          <w:rFonts w:ascii="Times New Roman CYR" w:hAnsi="Times New Roman CYR" w:cs="Times New Roman CYR"/>
          <w:sz w:val="28"/>
          <w:szCs w:val="28"/>
        </w:rPr>
        <w:t xml:space="preserve">, среднемесячная номинальная начисленная заработная плата крупных и средних предприятий и некоммерческих организаций городского  округа в 2013 году составила 26870 рублей, номинальный  рост к уровню 2012 года составил 13%. </w:t>
      </w:r>
    </w:p>
    <w:p w:rsidR="005A1800" w:rsidRPr="005A1800" w:rsidRDefault="005A1800" w:rsidP="005A1800">
      <w:pPr>
        <w:autoSpaceDE w:val="0"/>
        <w:autoSpaceDN w:val="0"/>
        <w:adjustRightInd w:val="0"/>
        <w:ind w:firstLine="540"/>
        <w:rPr>
          <w:rFonts w:ascii="Times New Roman CYR" w:hAnsi="Times New Roman CYR" w:cs="Times New Roman CYR"/>
          <w:sz w:val="28"/>
          <w:szCs w:val="28"/>
        </w:rPr>
      </w:pPr>
      <w:r w:rsidRPr="005A1800">
        <w:rPr>
          <w:rFonts w:ascii="Times New Roman CYR" w:hAnsi="Times New Roman CYR" w:cs="Times New Roman CYR"/>
          <w:sz w:val="28"/>
          <w:szCs w:val="28"/>
        </w:rPr>
        <w:t xml:space="preserve">В целях реализации Указа Президента с 1 июля 2013 года произведено  повышение фондов оплаты труда на 20% педагогических работников муниципальных дошкольных образовательных учреждений, общеобразовательных учреждений, участвующих в реализации основной общеобразовательной программы дошкольного образования детей, педагогических работников муниципальных учреждений дополнительного образования детей, работников муниципальных учреждений культуры. </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Среднемесячная номинальная  начисленная заработная плата работников муниципальных  дошкольных  общеобразовательных учреждений   в 2013 году составила   12869,7 рублей, по сравнению с  2012 годом  возросла на 30,6% (в 2012г. –9849,5 рублей).      </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Среднемесячная номинальная начисленная заработная плата работников муниципальных общеобразовательных учреждений в 2013 году  составила 18411,9 рублей, что на 19,5 %  выше, чем в  2012 году (15401,7 рублей). </w:t>
      </w:r>
    </w:p>
    <w:p w:rsidR="005A1800" w:rsidRPr="005A1800" w:rsidRDefault="005A1800" w:rsidP="005A1800">
      <w:pPr>
        <w:autoSpaceDE w:val="0"/>
        <w:autoSpaceDN w:val="0"/>
        <w:adjustRightInd w:val="0"/>
        <w:ind w:firstLine="709"/>
        <w:rPr>
          <w:rFonts w:ascii="Times New Roman CYR" w:hAnsi="Times New Roman CYR" w:cs="Times New Roman CYR"/>
          <w:color w:val="000000"/>
          <w:sz w:val="28"/>
          <w:szCs w:val="28"/>
        </w:rPr>
      </w:pPr>
      <w:r w:rsidRPr="005A1800">
        <w:rPr>
          <w:rFonts w:ascii="Times New Roman CYR" w:hAnsi="Times New Roman CYR" w:cs="Times New Roman CYR"/>
          <w:color w:val="000000"/>
          <w:sz w:val="28"/>
          <w:szCs w:val="28"/>
        </w:rPr>
        <w:t xml:space="preserve">Среднемесячная номинальная начисленная заработная плата учителей муниципальных общеобразовательных учреждений в 2013 году  составила 25365,56 рублей, что на 25,4 %  выше, чем в  2012 году (20223,06 рублей.). </w:t>
      </w:r>
    </w:p>
    <w:p w:rsidR="005A1800" w:rsidRPr="005A1800" w:rsidRDefault="005A1800" w:rsidP="005A1800">
      <w:pPr>
        <w:autoSpaceDE w:val="0"/>
        <w:autoSpaceDN w:val="0"/>
        <w:adjustRightInd w:val="0"/>
        <w:ind w:firstLine="709"/>
        <w:rPr>
          <w:rFonts w:ascii="Times New Roman CYR" w:hAnsi="Times New Roman CYR" w:cs="Times New Roman CYR"/>
          <w:color w:val="000000"/>
          <w:sz w:val="28"/>
          <w:szCs w:val="28"/>
        </w:rPr>
      </w:pPr>
      <w:r w:rsidRPr="005A1800">
        <w:rPr>
          <w:rFonts w:ascii="Times New Roman CYR" w:hAnsi="Times New Roman CYR" w:cs="Times New Roman CYR"/>
          <w:color w:val="000000"/>
          <w:sz w:val="28"/>
          <w:szCs w:val="28"/>
        </w:rPr>
        <w:t xml:space="preserve">Среднемесячная номинальная начисленная заработная плата в учреждениях культуры и искусства составила 10302,7 рублей,  рост к 2012 году составил 103,6% (в 2012г. –9942,60 рублей).  </w:t>
      </w:r>
    </w:p>
    <w:p w:rsidR="005A1800" w:rsidRPr="005A1800" w:rsidRDefault="005A1800" w:rsidP="005A1800">
      <w:pPr>
        <w:autoSpaceDE w:val="0"/>
        <w:autoSpaceDN w:val="0"/>
        <w:adjustRightInd w:val="0"/>
        <w:ind w:firstLine="709"/>
        <w:rPr>
          <w:rFonts w:ascii="Times New Roman CYR" w:hAnsi="Times New Roman CYR" w:cs="Times New Roman CYR"/>
          <w:color w:val="000000"/>
          <w:sz w:val="28"/>
          <w:szCs w:val="28"/>
        </w:rPr>
      </w:pPr>
      <w:r w:rsidRPr="005A1800">
        <w:rPr>
          <w:rFonts w:ascii="Times New Roman CYR" w:hAnsi="Times New Roman CYR" w:cs="Times New Roman CYR"/>
          <w:color w:val="000000"/>
          <w:sz w:val="28"/>
          <w:szCs w:val="28"/>
        </w:rPr>
        <w:lastRenderedPageBreak/>
        <w:t>Среднемесячная номинальная начисленная заработная плата в учреждениях физической культуры и спорта  составила 14552,5 рублей,  рост к 2012 году составил 120,6% (12065,1 рублей).</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Планируются, что темп роста заработной платы работников крупных и средних предприятий и некоммерческих организации составит 106%  в 2014 году по сравнению с 2013 годом, 105,8% в 2015 году и 105,6% в 2016 году (31830 рублей).</w:t>
      </w:r>
    </w:p>
    <w:p w:rsidR="005A1800" w:rsidRPr="005A1800" w:rsidRDefault="005A1800" w:rsidP="005A1800">
      <w:pPr>
        <w:autoSpaceDE w:val="0"/>
        <w:autoSpaceDN w:val="0"/>
        <w:adjustRightInd w:val="0"/>
        <w:ind w:firstLine="700"/>
        <w:rPr>
          <w:rFonts w:ascii="Times New Roman CYR" w:hAnsi="Times New Roman CYR" w:cs="Times New Roman CYR"/>
          <w:sz w:val="28"/>
          <w:szCs w:val="28"/>
        </w:rPr>
      </w:pPr>
      <w:r w:rsidRPr="005A1800">
        <w:rPr>
          <w:rFonts w:ascii="Times New Roman CYR" w:hAnsi="Times New Roman CYR" w:cs="Times New Roman CYR"/>
          <w:sz w:val="28"/>
          <w:szCs w:val="28"/>
        </w:rPr>
        <w:t>Прогноз социально-экономического развития Красноярского края на 2014-2016 годы   предусматривает индексацию расходов на оплату труда работников бюджетных учреждений и органов управления. Заработная плата работников муниципальных учреждений в 2014 году и плановом периоде 2015 - 2016 годов увеличивается (индексируется) на 5 процентов с 1 октября 2014 года.</w:t>
      </w:r>
    </w:p>
    <w:p w:rsidR="005A1800" w:rsidRPr="005A1800" w:rsidRDefault="005A1800" w:rsidP="005A1800">
      <w:pPr>
        <w:autoSpaceDE w:val="0"/>
        <w:autoSpaceDN w:val="0"/>
        <w:adjustRightInd w:val="0"/>
        <w:jc w:val="left"/>
        <w:rPr>
          <w:rFonts w:ascii="Times New Roman" w:hAnsi="Times New Roman" w:cs="Times New Roman"/>
          <w:sz w:val="16"/>
          <w:szCs w:val="16"/>
        </w:rPr>
      </w:pPr>
    </w:p>
    <w:p w:rsidR="005A1800" w:rsidRPr="005A1800" w:rsidRDefault="005A1800" w:rsidP="005A1800">
      <w:pPr>
        <w:autoSpaceDE w:val="0"/>
        <w:autoSpaceDN w:val="0"/>
        <w:adjustRightInd w:val="0"/>
        <w:jc w:val="left"/>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8.1. </w:t>
      </w:r>
      <w:r w:rsidRPr="005A1800">
        <w:rPr>
          <w:rFonts w:ascii="Times New Roman CYR" w:hAnsi="Times New Roman CYR" w:cs="Times New Roman CYR"/>
          <w:b/>
          <w:bCs/>
          <w:color w:val="000000"/>
          <w:sz w:val="28"/>
          <w:szCs w:val="28"/>
        </w:rPr>
        <w:t>крупных и средних предприятий и некоммерческих организаций городского</w:t>
      </w:r>
      <w:r>
        <w:rPr>
          <w:rFonts w:ascii="Times New Roman CYR" w:hAnsi="Times New Roman CYR" w:cs="Times New Roman CYR"/>
          <w:b/>
          <w:bCs/>
          <w:color w:val="000000"/>
          <w:sz w:val="28"/>
          <w:szCs w:val="28"/>
        </w:rPr>
        <w:t xml:space="preserve"> округа (муниципального района)</w:t>
      </w:r>
    </w:p>
    <w:p w:rsidR="005A1800" w:rsidRPr="005A1800" w:rsidRDefault="005A1800"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Согласно данным </w:t>
      </w:r>
      <w:proofErr w:type="spellStart"/>
      <w:r w:rsidRPr="005A1800">
        <w:rPr>
          <w:rFonts w:ascii="Times New Roman CYR" w:hAnsi="Times New Roman CYR" w:cs="Times New Roman CYR"/>
          <w:sz w:val="28"/>
          <w:szCs w:val="28"/>
        </w:rPr>
        <w:t>Красноярскстата</w:t>
      </w:r>
      <w:proofErr w:type="spellEnd"/>
      <w:r w:rsidRPr="005A1800">
        <w:rPr>
          <w:rFonts w:ascii="Times New Roman CYR" w:hAnsi="Times New Roman CYR" w:cs="Times New Roman CYR"/>
          <w:sz w:val="28"/>
          <w:szCs w:val="28"/>
        </w:rPr>
        <w:t xml:space="preserve">, среднемесячная номинальная начисленная заработная плата крупных и средних предприятий и некоммерческих организаций городского  округа в 2013 году составила 26870 рублей 00 копеек, номинальный  рост к уровню 2012 года составил 13%. </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Планируются, что темп роста заработной платы работников крупных и средних предприятий и некоммерческих организации составит 110%  в 2014 году по сравнению с 2013 годом, 109,5% в 2015 году к уровню 2014 года и 109% в 2016 году </w:t>
      </w:r>
      <w:proofErr w:type="gramStart"/>
      <w:r w:rsidRPr="005A1800">
        <w:rPr>
          <w:rFonts w:ascii="Times New Roman CYR" w:hAnsi="Times New Roman CYR" w:cs="Times New Roman CYR"/>
          <w:sz w:val="28"/>
          <w:szCs w:val="28"/>
        </w:rPr>
        <w:t>-к</w:t>
      </w:r>
      <w:proofErr w:type="gramEnd"/>
      <w:r w:rsidRPr="005A1800">
        <w:rPr>
          <w:rFonts w:ascii="Times New Roman CYR" w:hAnsi="Times New Roman CYR" w:cs="Times New Roman CYR"/>
          <w:sz w:val="28"/>
          <w:szCs w:val="28"/>
        </w:rPr>
        <w:t xml:space="preserve"> 2015 г</w:t>
      </w:r>
      <w:r w:rsidR="00FC5FA8">
        <w:rPr>
          <w:rFonts w:ascii="Times New Roman CYR" w:hAnsi="Times New Roman CYR" w:cs="Times New Roman CYR"/>
          <w:sz w:val="28"/>
          <w:szCs w:val="28"/>
        </w:rPr>
        <w:t>оду</w:t>
      </w:r>
      <w:r w:rsidRPr="005A1800">
        <w:rPr>
          <w:rFonts w:ascii="Times New Roman CYR" w:hAnsi="Times New Roman CYR" w:cs="Times New Roman CYR"/>
          <w:sz w:val="28"/>
          <w:szCs w:val="28"/>
        </w:rPr>
        <w:t>.</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8.2. </w:t>
      </w:r>
      <w:r w:rsidRPr="005A1800">
        <w:rPr>
          <w:rFonts w:ascii="Times New Roman CYR" w:hAnsi="Times New Roman CYR" w:cs="Times New Roman CYR"/>
          <w:b/>
          <w:bCs/>
          <w:color w:val="000000"/>
          <w:sz w:val="28"/>
          <w:szCs w:val="28"/>
        </w:rPr>
        <w:t>муниципальных дошкольных образовательных учреждений;</w:t>
      </w:r>
    </w:p>
    <w:p w:rsidR="005A1800" w:rsidRPr="005A1800" w:rsidRDefault="005A1800"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540"/>
        <w:rPr>
          <w:rFonts w:ascii="Times New Roman CYR" w:hAnsi="Times New Roman CYR" w:cs="Times New Roman CYR"/>
          <w:sz w:val="28"/>
          <w:szCs w:val="28"/>
        </w:rPr>
      </w:pPr>
      <w:r w:rsidRPr="005A1800">
        <w:rPr>
          <w:rFonts w:ascii="Times New Roman CYR" w:hAnsi="Times New Roman CYR" w:cs="Times New Roman CYR"/>
          <w:sz w:val="28"/>
          <w:szCs w:val="28"/>
        </w:rPr>
        <w:t xml:space="preserve">В целях реализации Указа Президента с 1 июля 2013 года произведено  повышение фондов оплаты труда на 20% педагогических работников муниципальных дошкольных образовательных учреждений, общеобразовательных учреждений, участвующих в реализации основной общеобразовательной программы дошкольного образования детей, педагогических работников муниципальных учреждений дополнительного образования детей, работников муниципальных учреждений культуры. </w:t>
      </w:r>
    </w:p>
    <w:p w:rsidR="00FC5FA8"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Среднемесячная номинальная  начисленная заработная плата работников муниципальных  дошкольных  общеобразовательных учреждений   в 2013 году составила   12869,7 рублей, по сравнению с  2012 годом  возросла на 30,6% (в 2012г. –9849,5 рублей).   </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   </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lastRenderedPageBreak/>
        <w:t xml:space="preserve">8.3. </w:t>
      </w:r>
      <w:r w:rsidRPr="005A1800">
        <w:rPr>
          <w:rFonts w:ascii="Times New Roman CYR" w:hAnsi="Times New Roman CYR" w:cs="Times New Roman CYR"/>
          <w:b/>
          <w:bCs/>
          <w:color w:val="000000"/>
          <w:sz w:val="28"/>
          <w:szCs w:val="28"/>
        </w:rPr>
        <w:t>муниципальных общеобразовательных учреждений;</w:t>
      </w:r>
    </w:p>
    <w:p w:rsidR="005A1800" w:rsidRPr="005A1800" w:rsidRDefault="005A1800"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Среднемесячная номинальная начисленная заработная плата работников муниципальных общеобразовательных учреждений в 2013 году  составила 18411,9 рублей, что на 19,5 %  выше, чем в  2012 году (15401,7 рублей). </w:t>
      </w:r>
    </w:p>
    <w:p w:rsidR="005A1800" w:rsidRPr="005A1800" w:rsidRDefault="005A1800" w:rsidP="005A1800">
      <w:pPr>
        <w:autoSpaceDE w:val="0"/>
        <w:autoSpaceDN w:val="0"/>
        <w:adjustRightInd w:val="0"/>
        <w:ind w:firstLine="709"/>
        <w:rPr>
          <w:rFonts w:ascii="Times New Roman CYR" w:hAnsi="Times New Roman CYR" w:cs="Times New Roman CYR"/>
          <w:color w:val="000000"/>
          <w:sz w:val="28"/>
          <w:szCs w:val="28"/>
        </w:rPr>
      </w:pPr>
      <w:r w:rsidRPr="005A1800">
        <w:rPr>
          <w:rFonts w:ascii="Times New Roman CYR" w:hAnsi="Times New Roman CYR" w:cs="Times New Roman CYR"/>
          <w:color w:val="000000"/>
          <w:sz w:val="28"/>
          <w:szCs w:val="28"/>
        </w:rPr>
        <w:t>Среднемесячная номинальная начисленная заработная плата учителей муниципальных общеобразовательных учреждений в 2013 году  составила 25365 рублей 56 коп</w:t>
      </w:r>
      <w:proofErr w:type="gramStart"/>
      <w:r w:rsidRPr="005A1800">
        <w:rPr>
          <w:rFonts w:ascii="Times New Roman CYR" w:hAnsi="Times New Roman CYR" w:cs="Times New Roman CYR"/>
          <w:color w:val="000000"/>
          <w:sz w:val="28"/>
          <w:szCs w:val="28"/>
        </w:rPr>
        <w:t xml:space="preserve">., </w:t>
      </w:r>
      <w:proofErr w:type="gramEnd"/>
      <w:r w:rsidRPr="005A1800">
        <w:rPr>
          <w:rFonts w:ascii="Times New Roman CYR" w:hAnsi="Times New Roman CYR" w:cs="Times New Roman CYR"/>
          <w:color w:val="000000"/>
          <w:sz w:val="28"/>
          <w:szCs w:val="28"/>
        </w:rPr>
        <w:t xml:space="preserve">что на 25,4 %  выше, чем в  2012 году (20223,06 рублей.). </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8.4. </w:t>
      </w:r>
      <w:r w:rsidRPr="005A1800">
        <w:rPr>
          <w:rFonts w:ascii="Times New Roman CYR" w:hAnsi="Times New Roman CYR" w:cs="Times New Roman CYR"/>
          <w:b/>
          <w:bCs/>
          <w:color w:val="000000"/>
          <w:sz w:val="28"/>
          <w:szCs w:val="28"/>
        </w:rPr>
        <w:t>муниципальных учреждений культуры и искусства;</w:t>
      </w:r>
    </w:p>
    <w:p w:rsidR="005A1800" w:rsidRPr="005A1800" w:rsidRDefault="005A1800"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9"/>
        <w:rPr>
          <w:rFonts w:ascii="Times New Roman CYR" w:hAnsi="Times New Roman CYR" w:cs="Times New Roman CYR"/>
          <w:color w:val="000000"/>
          <w:sz w:val="28"/>
          <w:szCs w:val="28"/>
        </w:rPr>
      </w:pPr>
      <w:r w:rsidRPr="005A1800">
        <w:rPr>
          <w:rFonts w:ascii="Times New Roman CYR" w:hAnsi="Times New Roman CYR" w:cs="Times New Roman CYR"/>
          <w:color w:val="000000"/>
          <w:sz w:val="28"/>
          <w:szCs w:val="28"/>
        </w:rPr>
        <w:t xml:space="preserve">Среднемесячная номинальная начисленная заработная плата в учреждениях культуры и искусства составила 10302,7 рублей,  рост к 2012 году составил 103,6% (в 2012г. –9942,60 рублей).  </w:t>
      </w:r>
    </w:p>
    <w:p w:rsidR="005A1800" w:rsidRPr="005A1800" w:rsidRDefault="005A1800" w:rsidP="005A1800">
      <w:pPr>
        <w:autoSpaceDE w:val="0"/>
        <w:autoSpaceDN w:val="0"/>
        <w:adjustRightInd w:val="0"/>
        <w:ind w:firstLine="540"/>
        <w:rPr>
          <w:rFonts w:ascii="Times New Roman CYR" w:hAnsi="Times New Roman CYR" w:cs="Times New Roman CYR"/>
          <w:sz w:val="28"/>
          <w:szCs w:val="28"/>
        </w:rPr>
      </w:pPr>
      <w:r w:rsidRPr="005A1800">
        <w:rPr>
          <w:rFonts w:ascii="Times New Roman CYR" w:hAnsi="Times New Roman CYR" w:cs="Times New Roman CYR"/>
          <w:sz w:val="28"/>
          <w:szCs w:val="28"/>
        </w:rPr>
        <w:t xml:space="preserve">В целях реализации Указа Президента с 1 июля 2013 года произведено  повышение фондов оплаты труда на 20% работников муниципальных учреждений культуры. </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8.5. </w:t>
      </w:r>
      <w:r w:rsidRPr="005A1800">
        <w:rPr>
          <w:rFonts w:ascii="Times New Roman CYR" w:hAnsi="Times New Roman CYR" w:cs="Times New Roman CYR"/>
          <w:b/>
          <w:bCs/>
          <w:color w:val="000000"/>
          <w:sz w:val="28"/>
          <w:szCs w:val="28"/>
        </w:rPr>
        <w:t>муниципальных учреждений физической культуры и спорта</w:t>
      </w:r>
    </w:p>
    <w:p w:rsidR="00FC5FA8" w:rsidRPr="005A1800" w:rsidRDefault="00FC5FA8"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9"/>
        <w:rPr>
          <w:rFonts w:ascii="Times New Roman CYR" w:hAnsi="Times New Roman CYR" w:cs="Times New Roman CYR"/>
          <w:color w:val="000000"/>
          <w:sz w:val="28"/>
          <w:szCs w:val="28"/>
        </w:rPr>
      </w:pPr>
      <w:r w:rsidRPr="005A1800">
        <w:rPr>
          <w:rFonts w:ascii="Times New Roman CYR" w:hAnsi="Times New Roman CYR" w:cs="Times New Roman CYR"/>
          <w:color w:val="000000"/>
          <w:sz w:val="28"/>
          <w:szCs w:val="28"/>
        </w:rPr>
        <w:t>Среднемесячная номинальная начисленная заработная плата в учреждениях физической культуры и спорта  составила 14552,5 рублей,  рост к 2012 году составил 120,6% (12065,1 рублей).</w:t>
      </w:r>
    </w:p>
    <w:p w:rsidR="005A1800" w:rsidRPr="005A1800" w:rsidRDefault="005A1800" w:rsidP="005A1800">
      <w:pPr>
        <w:autoSpaceDE w:val="0"/>
        <w:autoSpaceDN w:val="0"/>
        <w:adjustRightInd w:val="0"/>
        <w:ind w:left="60" w:firstLine="760"/>
        <w:rPr>
          <w:rFonts w:ascii="Arial" w:hAnsi="Arial" w:cs="Arial"/>
          <w:sz w:val="16"/>
          <w:szCs w:val="16"/>
        </w:rPr>
      </w:pPr>
      <w:r w:rsidRPr="005A1800">
        <w:rPr>
          <w:rFonts w:ascii="Times New Roman CYR" w:hAnsi="Times New Roman CYR" w:cs="Times New Roman CYR"/>
          <w:sz w:val="28"/>
          <w:szCs w:val="28"/>
        </w:rPr>
        <w:t>В целях реализации Указа Президента с 1 июля 2013 года произведено  повышение фондов оплаты труда на 20% педагогических работников муниципальных учреждений дополнительного образования детей.</w:t>
      </w:r>
    </w:p>
    <w:p w:rsidR="005A1800" w:rsidRPr="005A1800" w:rsidRDefault="005A1800" w:rsidP="005A1800">
      <w:pPr>
        <w:autoSpaceDE w:val="0"/>
        <w:autoSpaceDN w:val="0"/>
        <w:adjustRightInd w:val="0"/>
        <w:rPr>
          <w:rFonts w:ascii="Arial" w:hAnsi="Arial" w:cs="Arial"/>
          <w:sz w:val="20"/>
          <w:szCs w:val="20"/>
        </w:rPr>
      </w:pPr>
    </w:p>
    <w:p w:rsidR="005A1800" w:rsidRP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lang w:val="en-US"/>
        </w:rPr>
        <w:t>II</w:t>
      </w:r>
      <w:r w:rsidRPr="005A1800">
        <w:rPr>
          <w:rFonts w:ascii="Times New Roman" w:hAnsi="Times New Roman" w:cs="Times New Roman"/>
          <w:b/>
          <w:bCs/>
          <w:color w:val="000000"/>
          <w:sz w:val="28"/>
          <w:szCs w:val="28"/>
        </w:rPr>
        <w:t xml:space="preserve">. </w:t>
      </w:r>
      <w:r w:rsidRPr="005A1800">
        <w:rPr>
          <w:rFonts w:ascii="Times New Roman CYR" w:hAnsi="Times New Roman CYR" w:cs="Times New Roman CYR"/>
          <w:b/>
          <w:bCs/>
          <w:color w:val="000000"/>
          <w:sz w:val="28"/>
          <w:szCs w:val="28"/>
        </w:rPr>
        <w:t>Дошкольное образование</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9. </w:t>
      </w:r>
      <w:r w:rsidRPr="005A1800">
        <w:rPr>
          <w:rFonts w:ascii="Times New Roman CYR" w:hAnsi="Times New Roman CYR" w:cs="Times New Roman CYR"/>
          <w:b/>
          <w:bCs/>
          <w:color w:val="000000"/>
          <w:sz w:val="28"/>
          <w:szCs w:val="28"/>
        </w:rPr>
        <w:t>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rsidR="00FC5FA8" w:rsidRPr="005A1800" w:rsidRDefault="00FC5FA8"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840"/>
        <w:rPr>
          <w:rFonts w:ascii="Times New Roman CYR" w:hAnsi="Times New Roman CYR" w:cs="Times New Roman CYR"/>
          <w:sz w:val="28"/>
          <w:szCs w:val="28"/>
        </w:rPr>
      </w:pPr>
      <w:proofErr w:type="gramStart"/>
      <w:r w:rsidRPr="005A1800">
        <w:rPr>
          <w:rFonts w:ascii="Times New Roman CYR" w:hAnsi="Times New Roman CYR" w:cs="Times New Roman CYR"/>
          <w:sz w:val="28"/>
          <w:szCs w:val="28"/>
        </w:rPr>
        <w:t>Доля детей в возрасте от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в 2013 году составила 57,3%. Достичь данный показатель удалось за счет создания дополнительных 100 мест в рамках реализации  Плана по развитию системы дошкольного образования в части ликвидации очередности детей в возрасте</w:t>
      </w:r>
      <w:proofErr w:type="gramEnd"/>
      <w:r w:rsidRPr="005A1800">
        <w:rPr>
          <w:rFonts w:ascii="Times New Roman CYR" w:hAnsi="Times New Roman CYR" w:cs="Times New Roman CYR"/>
          <w:sz w:val="28"/>
          <w:szCs w:val="28"/>
        </w:rPr>
        <w:t xml:space="preserve"> </w:t>
      </w:r>
      <w:proofErr w:type="gramStart"/>
      <w:r w:rsidRPr="005A1800">
        <w:rPr>
          <w:rFonts w:ascii="Times New Roman CYR" w:hAnsi="Times New Roman CYR" w:cs="Times New Roman CYR"/>
          <w:sz w:val="28"/>
          <w:szCs w:val="28"/>
        </w:rPr>
        <w:t xml:space="preserve">от 3 до 7 лет в дошкольные образовательные учреждения до 01.01.2016 </w:t>
      </w:r>
      <w:r w:rsidRPr="005A1800">
        <w:rPr>
          <w:rFonts w:ascii="Times New Roman CYR" w:hAnsi="Times New Roman CYR" w:cs="Times New Roman CYR"/>
          <w:sz w:val="28"/>
          <w:szCs w:val="28"/>
        </w:rPr>
        <w:lastRenderedPageBreak/>
        <w:t xml:space="preserve">года,  утвержденного распоряжением Администрации города Шарыпово Красноярского края № 732 от 08.04.2013 года «Об утверждении Плана по развитию дошкольного образования в части ликвидации до 01.01.2016 года очередности детей в возрасте от трех до семи лет в муниципальные дошкольные образовательные учреждения города Шарыпово»: </w:t>
      </w:r>
      <w:proofErr w:type="gramEnd"/>
    </w:p>
    <w:p w:rsidR="005A1800" w:rsidRPr="005A1800" w:rsidRDefault="005A1800" w:rsidP="005A1800">
      <w:pPr>
        <w:autoSpaceDE w:val="0"/>
        <w:autoSpaceDN w:val="0"/>
        <w:adjustRightInd w:val="0"/>
        <w:ind w:firstLine="840"/>
        <w:rPr>
          <w:rFonts w:ascii="Times New Roman CYR" w:hAnsi="Times New Roman CYR" w:cs="Times New Roman CYR"/>
          <w:sz w:val="28"/>
          <w:szCs w:val="28"/>
        </w:rPr>
      </w:pPr>
      <w:r w:rsidRPr="005A1800">
        <w:rPr>
          <w:rFonts w:ascii="Times New Roman CYR" w:hAnsi="Times New Roman CYR" w:cs="Times New Roman CYR"/>
          <w:sz w:val="28"/>
          <w:szCs w:val="28"/>
        </w:rPr>
        <w:t>- открыта дополнительная группа в  МБДОУ № 5 «Дельфин» для 25 детей в возрасте от 3 до 4 лет;</w:t>
      </w:r>
    </w:p>
    <w:p w:rsidR="005A1800" w:rsidRPr="005A1800" w:rsidRDefault="005A1800" w:rsidP="005A1800">
      <w:pPr>
        <w:autoSpaceDE w:val="0"/>
        <w:autoSpaceDN w:val="0"/>
        <w:adjustRightInd w:val="0"/>
        <w:ind w:firstLine="840"/>
        <w:rPr>
          <w:rFonts w:ascii="Times New Roman CYR" w:hAnsi="Times New Roman CYR" w:cs="Times New Roman CYR"/>
          <w:sz w:val="28"/>
          <w:szCs w:val="28"/>
        </w:rPr>
      </w:pPr>
      <w:r w:rsidRPr="005A1800">
        <w:rPr>
          <w:rFonts w:ascii="Times New Roman CYR" w:hAnsi="Times New Roman CYR" w:cs="Times New Roman CYR"/>
          <w:sz w:val="28"/>
          <w:szCs w:val="28"/>
        </w:rPr>
        <w:t xml:space="preserve">- проведен капитальный ремонт помещений ясельной группы и созданы условия для 25 детей от 3 до 7 лет; </w:t>
      </w:r>
    </w:p>
    <w:p w:rsidR="005A1800" w:rsidRPr="005A1800" w:rsidRDefault="005A1800" w:rsidP="005A1800">
      <w:pPr>
        <w:autoSpaceDE w:val="0"/>
        <w:autoSpaceDN w:val="0"/>
        <w:adjustRightInd w:val="0"/>
        <w:ind w:firstLine="840"/>
        <w:rPr>
          <w:rFonts w:ascii="Times New Roman CYR" w:hAnsi="Times New Roman CYR" w:cs="Times New Roman CYR"/>
          <w:sz w:val="28"/>
          <w:szCs w:val="28"/>
        </w:rPr>
      </w:pPr>
      <w:r w:rsidRPr="005A1800">
        <w:rPr>
          <w:rFonts w:ascii="Times New Roman CYR" w:hAnsi="Times New Roman CYR" w:cs="Times New Roman CYR"/>
          <w:sz w:val="28"/>
          <w:szCs w:val="28"/>
        </w:rPr>
        <w:t>- за счет ограничения приема детей ясельного возраста - 50 мест: в МБДОУ № 2 «Дюймовочка» - 25 мест, в МБДОУ № 8 «Теремок» - 25 мест.</w:t>
      </w:r>
    </w:p>
    <w:p w:rsidR="005A1800" w:rsidRPr="005A1800" w:rsidRDefault="005A1800" w:rsidP="005A1800">
      <w:pPr>
        <w:autoSpaceDE w:val="0"/>
        <w:autoSpaceDN w:val="0"/>
        <w:adjustRightInd w:val="0"/>
        <w:ind w:firstLine="708"/>
        <w:rPr>
          <w:rFonts w:ascii="Times New Roman CYR" w:hAnsi="Times New Roman CYR" w:cs="Times New Roman CYR"/>
          <w:color w:val="000000"/>
          <w:sz w:val="28"/>
          <w:szCs w:val="28"/>
        </w:rPr>
      </w:pPr>
      <w:r w:rsidRPr="005A1800">
        <w:rPr>
          <w:rFonts w:ascii="Times New Roman CYR" w:hAnsi="Times New Roman CYR" w:cs="Times New Roman CYR"/>
          <w:sz w:val="28"/>
          <w:szCs w:val="28"/>
        </w:rPr>
        <w:t xml:space="preserve">В 2014 году планируется ввести в эксплуатацию МАДОУ № 1 «Белоснежка» и МАДОУ № 6 «Золушка», открыть одну дополнительную группу в МБДОУ № 4 «Росинка» на 25 мест.   Открытие дополнительной группы позволит к 2016 году </w:t>
      </w:r>
      <w:r w:rsidRPr="005A1800">
        <w:rPr>
          <w:rFonts w:ascii="Times New Roman CYR" w:hAnsi="Times New Roman CYR" w:cs="Times New Roman CYR"/>
          <w:color w:val="000000"/>
          <w:sz w:val="28"/>
          <w:szCs w:val="28"/>
        </w:rPr>
        <w:t xml:space="preserve">увеличить долю детей в возрасте от 1-6 лет, получающих дошкольную образовательную услугу и (или) услугу  по их содержанию муниципальных образовательных учреждениях в общей численности детей в возрасте 1-6 лет  до 72%. </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10. </w:t>
      </w:r>
      <w:r w:rsidRPr="005A1800">
        <w:rPr>
          <w:rFonts w:ascii="Times New Roman CYR" w:hAnsi="Times New Roman CYR" w:cs="Times New Roman CYR"/>
          <w:b/>
          <w:bCs/>
          <w:color w:val="000000"/>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5A1800" w:rsidRPr="005A1800" w:rsidRDefault="005A1800"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proofErr w:type="gramStart"/>
      <w:r w:rsidRPr="005A1800">
        <w:rPr>
          <w:rFonts w:ascii="Times New Roman CYR" w:hAnsi="Times New Roman CYR" w:cs="Times New Roman CYR"/>
          <w:sz w:val="28"/>
          <w:szCs w:val="28"/>
        </w:rPr>
        <w:t>Увеличение доли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с  37,97% в 2012 году  до 40,61% в 2013 году обусловлено тем, что в декабре 2013 года не удалось ввести в эксплуатацию МАДОУ № 1 «Белоснежка» на 232 места и МАДОУ № 6 «Золушка» на</w:t>
      </w:r>
      <w:proofErr w:type="gramEnd"/>
      <w:r w:rsidRPr="005A1800">
        <w:rPr>
          <w:rFonts w:ascii="Times New Roman CYR" w:hAnsi="Times New Roman CYR" w:cs="Times New Roman CYR"/>
          <w:sz w:val="28"/>
          <w:szCs w:val="28"/>
        </w:rPr>
        <w:t xml:space="preserve"> 280 мест. Это определено следующими причинами:</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несвоевременное финансирование мероприятий по капитальному ремонту в МАДОУ № 6 «Золушка» из краевого бюджета;</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 - устранение замечаний комиссии по вводу в эксплуатацию МАДОУ № 1 «Белоснежка».</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11. </w:t>
      </w:r>
      <w:r w:rsidRPr="005A1800">
        <w:rPr>
          <w:rFonts w:ascii="Times New Roman CYR" w:hAnsi="Times New Roman CYR" w:cs="Times New Roman CYR"/>
          <w:b/>
          <w:bCs/>
          <w:color w:val="000000"/>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FC5FA8" w:rsidRPr="005A1800" w:rsidRDefault="00FC5FA8"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left="40" w:firstLine="800"/>
        <w:rPr>
          <w:rFonts w:ascii="Times New Roman CYR" w:hAnsi="Times New Roman CYR" w:cs="Times New Roman CYR"/>
          <w:sz w:val="28"/>
          <w:szCs w:val="28"/>
        </w:rPr>
      </w:pPr>
      <w:r w:rsidRPr="005A1800">
        <w:rPr>
          <w:rFonts w:ascii="Times New Roman CYR" w:hAnsi="Times New Roman CYR" w:cs="Times New Roman CYR"/>
          <w:sz w:val="28"/>
          <w:szCs w:val="28"/>
        </w:rPr>
        <w:t xml:space="preserve">Для создания безопасных, комфортных и </w:t>
      </w:r>
      <w:proofErr w:type="spellStart"/>
      <w:r w:rsidRPr="005A1800">
        <w:rPr>
          <w:rFonts w:ascii="Times New Roman CYR" w:hAnsi="Times New Roman CYR" w:cs="Times New Roman CYR"/>
          <w:sz w:val="28"/>
          <w:szCs w:val="28"/>
        </w:rPr>
        <w:t>здоровьесохраняющих</w:t>
      </w:r>
      <w:proofErr w:type="spellEnd"/>
      <w:r w:rsidRPr="005A1800">
        <w:rPr>
          <w:rFonts w:ascii="Times New Roman CYR" w:hAnsi="Times New Roman CYR" w:cs="Times New Roman CYR"/>
          <w:sz w:val="28"/>
          <w:szCs w:val="28"/>
        </w:rPr>
        <w:t xml:space="preserve"> условий для воспитанников дошкольных образовательных учреждений в рамках </w:t>
      </w:r>
      <w:r w:rsidRPr="005A1800">
        <w:rPr>
          <w:rFonts w:ascii="Times New Roman CYR" w:hAnsi="Times New Roman CYR" w:cs="Times New Roman CYR"/>
          <w:sz w:val="28"/>
          <w:szCs w:val="28"/>
        </w:rPr>
        <w:lastRenderedPageBreak/>
        <w:t>реализации ДЦП «Развитие сети дошкольных образовательных учреждений» на 2012-2015 годы в 2013 году выполнены следующие мероприятия:</w:t>
      </w:r>
    </w:p>
    <w:p w:rsidR="005A1800" w:rsidRPr="005A1800" w:rsidRDefault="005A1800" w:rsidP="005A1800">
      <w:pPr>
        <w:autoSpaceDE w:val="0"/>
        <w:autoSpaceDN w:val="0"/>
        <w:adjustRightInd w:val="0"/>
        <w:ind w:left="40" w:firstLine="800"/>
        <w:rPr>
          <w:rFonts w:ascii="Times New Roman CYR" w:hAnsi="Times New Roman CYR" w:cs="Times New Roman CYR"/>
          <w:sz w:val="28"/>
          <w:szCs w:val="28"/>
        </w:rPr>
      </w:pPr>
      <w:r w:rsidRPr="005A1800">
        <w:rPr>
          <w:rFonts w:ascii="Times New Roman CYR" w:hAnsi="Times New Roman CYR" w:cs="Times New Roman CYR"/>
          <w:sz w:val="28"/>
          <w:szCs w:val="28"/>
        </w:rPr>
        <w:t>- капитальный ремонт помещений для размещения дополнительной группы, оборудование детской площадки в МБДОУ «Дельфин» в сумме 1164,15 тыс. рублей;</w:t>
      </w:r>
    </w:p>
    <w:p w:rsidR="005A1800" w:rsidRPr="005A1800" w:rsidRDefault="005A1800" w:rsidP="005A1800">
      <w:pPr>
        <w:autoSpaceDE w:val="0"/>
        <w:autoSpaceDN w:val="0"/>
        <w:adjustRightInd w:val="0"/>
        <w:ind w:left="40" w:firstLine="800"/>
        <w:rPr>
          <w:rFonts w:ascii="Times New Roman CYR" w:hAnsi="Times New Roman CYR" w:cs="Times New Roman CYR"/>
          <w:sz w:val="28"/>
          <w:szCs w:val="28"/>
        </w:rPr>
      </w:pPr>
      <w:r w:rsidRPr="005A1800">
        <w:rPr>
          <w:rFonts w:ascii="Times New Roman CYR" w:hAnsi="Times New Roman CYR" w:cs="Times New Roman CYR"/>
          <w:sz w:val="28"/>
          <w:szCs w:val="28"/>
        </w:rPr>
        <w:t>- капитальный ремонт помещений для размещения дополнительной группы, оборудование детской площадки в МБДОУ «Дюймовочка» в сумме 3378,77 тыс. рублей;</w:t>
      </w:r>
    </w:p>
    <w:p w:rsidR="005A1800" w:rsidRPr="005A1800" w:rsidRDefault="005A1800" w:rsidP="005A1800">
      <w:pPr>
        <w:autoSpaceDE w:val="0"/>
        <w:autoSpaceDN w:val="0"/>
        <w:adjustRightInd w:val="0"/>
        <w:ind w:left="40" w:firstLine="800"/>
        <w:rPr>
          <w:rFonts w:ascii="Times New Roman CYR" w:hAnsi="Times New Roman CYR" w:cs="Times New Roman CYR"/>
          <w:sz w:val="28"/>
          <w:szCs w:val="28"/>
        </w:rPr>
      </w:pPr>
      <w:r w:rsidRPr="005A1800">
        <w:rPr>
          <w:rFonts w:ascii="Times New Roman CYR" w:hAnsi="Times New Roman CYR" w:cs="Times New Roman CYR"/>
          <w:sz w:val="28"/>
          <w:szCs w:val="28"/>
        </w:rPr>
        <w:t>- реконструкция МАДОУ «Белоснежка» в сумме 76571,0 тыс. рублей;</w:t>
      </w:r>
    </w:p>
    <w:p w:rsidR="005A1800" w:rsidRPr="005A1800" w:rsidRDefault="005A1800" w:rsidP="005A1800">
      <w:pPr>
        <w:autoSpaceDE w:val="0"/>
        <w:autoSpaceDN w:val="0"/>
        <w:adjustRightInd w:val="0"/>
        <w:ind w:left="40" w:firstLine="800"/>
        <w:rPr>
          <w:rFonts w:ascii="Times New Roman CYR" w:hAnsi="Times New Roman CYR" w:cs="Times New Roman CYR"/>
          <w:sz w:val="28"/>
          <w:szCs w:val="28"/>
        </w:rPr>
      </w:pPr>
      <w:r w:rsidRPr="005A1800">
        <w:rPr>
          <w:rFonts w:ascii="Times New Roman CYR" w:hAnsi="Times New Roman CYR" w:cs="Times New Roman CYR"/>
          <w:sz w:val="28"/>
          <w:szCs w:val="28"/>
        </w:rPr>
        <w:t>- капитальный ремонт МАДОУ «Золушка» в сумме 47000,0 тыс. рублей.</w:t>
      </w:r>
    </w:p>
    <w:p w:rsidR="005A1800" w:rsidRPr="005A1800" w:rsidRDefault="005A1800" w:rsidP="005A1800">
      <w:pPr>
        <w:autoSpaceDE w:val="0"/>
        <w:autoSpaceDN w:val="0"/>
        <w:adjustRightInd w:val="0"/>
        <w:ind w:left="40" w:firstLine="709"/>
        <w:rPr>
          <w:rFonts w:ascii="Times New Roman CYR" w:hAnsi="Times New Roman CYR" w:cs="Times New Roman CYR"/>
          <w:sz w:val="28"/>
          <w:szCs w:val="28"/>
        </w:rPr>
      </w:pPr>
      <w:r w:rsidRPr="005A1800">
        <w:rPr>
          <w:rFonts w:ascii="Times New Roman CYR" w:hAnsi="Times New Roman CYR" w:cs="Times New Roman CYR"/>
          <w:sz w:val="28"/>
          <w:szCs w:val="28"/>
        </w:rPr>
        <w:t>Данные мероприятия позволили снизить долю дошкольных образовательных учр</w:t>
      </w:r>
      <w:r>
        <w:rPr>
          <w:rFonts w:ascii="Times New Roman CYR" w:hAnsi="Times New Roman CYR" w:cs="Times New Roman CYR"/>
          <w:sz w:val="28"/>
          <w:szCs w:val="28"/>
        </w:rPr>
        <w:t>еждений, здания которых находят</w:t>
      </w:r>
      <w:r w:rsidRPr="005A1800">
        <w:rPr>
          <w:rFonts w:ascii="Times New Roman CYR" w:hAnsi="Times New Roman CYR" w:cs="Times New Roman CYR"/>
          <w:sz w:val="28"/>
          <w:szCs w:val="28"/>
        </w:rPr>
        <w:t>ся  в ав</w:t>
      </w:r>
      <w:r>
        <w:rPr>
          <w:rFonts w:ascii="Times New Roman CYR" w:hAnsi="Times New Roman CYR" w:cs="Times New Roman CYR"/>
          <w:sz w:val="28"/>
          <w:szCs w:val="28"/>
        </w:rPr>
        <w:t>арий</w:t>
      </w:r>
      <w:r w:rsidRPr="005A1800">
        <w:rPr>
          <w:rFonts w:ascii="Times New Roman CYR" w:hAnsi="Times New Roman CYR" w:cs="Times New Roman CYR"/>
          <w:sz w:val="28"/>
          <w:szCs w:val="28"/>
        </w:rPr>
        <w:t>ном состоянии или требуют капитального ремонта, в общем количестве дошкольных образовательных учреждений  в 2013 году до 81,8%.</w:t>
      </w:r>
    </w:p>
    <w:p w:rsidR="005A1800" w:rsidRPr="005A1800" w:rsidRDefault="005A1800" w:rsidP="005A1800">
      <w:pPr>
        <w:autoSpaceDE w:val="0"/>
        <w:autoSpaceDN w:val="0"/>
        <w:adjustRightInd w:val="0"/>
        <w:ind w:left="40" w:firstLine="709"/>
        <w:rPr>
          <w:rFonts w:ascii="Times New Roman CYR" w:hAnsi="Times New Roman CYR" w:cs="Times New Roman CYR"/>
          <w:sz w:val="28"/>
          <w:szCs w:val="28"/>
        </w:rPr>
      </w:pPr>
      <w:proofErr w:type="gramStart"/>
      <w:r w:rsidRPr="005A1800">
        <w:rPr>
          <w:rFonts w:ascii="Times New Roman CYR" w:hAnsi="Times New Roman CYR" w:cs="Times New Roman CYR"/>
          <w:sz w:val="28"/>
          <w:szCs w:val="28"/>
        </w:rPr>
        <w:t>Не смотря на проводимые мероприятия в прогнозируемый период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сохранится лишь на уровне 82%, так как отсутствует возможность во всех учреждениях до 2016 года провести капитальный ремонт в полном объеме из-за высокой стоимости работ (замена оконных и дверных блоков</w:t>
      </w:r>
      <w:proofErr w:type="gramEnd"/>
      <w:r w:rsidRPr="005A1800">
        <w:rPr>
          <w:rFonts w:ascii="Times New Roman CYR" w:hAnsi="Times New Roman CYR" w:cs="Times New Roman CYR"/>
          <w:sz w:val="28"/>
          <w:szCs w:val="28"/>
        </w:rPr>
        <w:t xml:space="preserve">, ремонт кровли, замена системы отопления, водоснабжения и канализации).  </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P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lang w:val="en-US"/>
        </w:rPr>
        <w:t>III</w:t>
      </w:r>
      <w:r w:rsidRPr="005A1800">
        <w:rPr>
          <w:rFonts w:ascii="Times New Roman" w:hAnsi="Times New Roman" w:cs="Times New Roman"/>
          <w:b/>
          <w:bCs/>
          <w:color w:val="000000"/>
          <w:sz w:val="28"/>
          <w:szCs w:val="28"/>
        </w:rPr>
        <w:t xml:space="preserve">. </w:t>
      </w:r>
      <w:r w:rsidRPr="005A1800">
        <w:rPr>
          <w:rFonts w:ascii="Times New Roman CYR" w:hAnsi="Times New Roman CYR" w:cs="Times New Roman CYR"/>
          <w:b/>
          <w:bCs/>
          <w:color w:val="000000"/>
          <w:sz w:val="28"/>
          <w:szCs w:val="28"/>
        </w:rPr>
        <w:t>Общее и дополнительное образование</w:t>
      </w: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12. </w:t>
      </w:r>
      <w:r w:rsidRPr="005A1800">
        <w:rPr>
          <w:rFonts w:ascii="Times New Roman CYR" w:hAnsi="Times New Roman CYR" w:cs="Times New Roman CYR"/>
          <w:b/>
          <w:bCs/>
          <w:color w:val="000000"/>
          <w:sz w:val="28"/>
          <w:szCs w:val="28"/>
        </w:rPr>
        <w:t>Доля выпускников муниципальных общеобразовательных учреждений, сдавших единый государственный экзамен (ЕГЭ)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r w:rsidR="00FC5FA8">
        <w:rPr>
          <w:rFonts w:ascii="Times New Roman CYR" w:hAnsi="Times New Roman CYR" w:cs="Times New Roman CYR"/>
          <w:b/>
          <w:bCs/>
          <w:color w:val="000000"/>
          <w:sz w:val="28"/>
          <w:szCs w:val="28"/>
        </w:rPr>
        <w:t>.</w:t>
      </w:r>
    </w:p>
    <w:p w:rsidR="00FC5FA8" w:rsidRPr="005A1800" w:rsidRDefault="00FC5FA8"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880C9A">
      <w:pPr>
        <w:autoSpaceDE w:val="0"/>
        <w:autoSpaceDN w:val="0"/>
        <w:adjustRightInd w:val="0"/>
        <w:ind w:left="60" w:firstLine="649"/>
        <w:rPr>
          <w:rFonts w:ascii="Times New Roman CYR" w:hAnsi="Times New Roman CYR" w:cs="Times New Roman CYR"/>
          <w:sz w:val="28"/>
          <w:szCs w:val="28"/>
        </w:rPr>
      </w:pPr>
      <w:proofErr w:type="gramStart"/>
      <w:r w:rsidRPr="005A1800">
        <w:rPr>
          <w:rFonts w:ascii="Times New Roman CYR" w:hAnsi="Times New Roman CYR" w:cs="Times New Roman CYR"/>
          <w:sz w:val="28"/>
          <w:szCs w:val="28"/>
        </w:rPr>
        <w:t xml:space="preserve">Уменьшение доли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со до 99,3% в 2012 году до 99,2% в 2013 году, связано с тем, что два выпускника на ЕГЭ не преодолели минимальный уровень, установленный </w:t>
      </w:r>
      <w:proofErr w:type="spellStart"/>
      <w:r w:rsidRPr="005A1800">
        <w:rPr>
          <w:rFonts w:ascii="Times New Roman CYR" w:hAnsi="Times New Roman CYR" w:cs="Times New Roman CYR"/>
          <w:sz w:val="28"/>
          <w:szCs w:val="28"/>
        </w:rPr>
        <w:t>Рособрнадзором</w:t>
      </w:r>
      <w:proofErr w:type="spellEnd"/>
      <w:r w:rsidRPr="005A1800">
        <w:rPr>
          <w:rFonts w:ascii="Times New Roman CYR" w:hAnsi="Times New Roman CYR" w:cs="Times New Roman CYR"/>
          <w:sz w:val="28"/>
          <w:szCs w:val="28"/>
        </w:rPr>
        <w:t>.</w:t>
      </w:r>
      <w:proofErr w:type="gramEnd"/>
      <w:r w:rsidRPr="005A1800">
        <w:rPr>
          <w:rFonts w:ascii="Times New Roman CYR" w:hAnsi="Times New Roman CYR" w:cs="Times New Roman CYR"/>
          <w:sz w:val="28"/>
          <w:szCs w:val="28"/>
        </w:rPr>
        <w:t xml:space="preserve"> До 2016 года прогнозируется наличие одного выпускника, не получившего аттестат о среднем общем образовании.</w:t>
      </w:r>
    </w:p>
    <w:p w:rsidR="005A1800" w:rsidRPr="005A1800" w:rsidRDefault="005A1800" w:rsidP="005A1800">
      <w:pPr>
        <w:autoSpaceDE w:val="0"/>
        <w:autoSpaceDN w:val="0"/>
        <w:adjustRightInd w:val="0"/>
        <w:ind w:left="60" w:firstLine="76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lastRenderedPageBreak/>
        <w:t xml:space="preserve">13. </w:t>
      </w:r>
      <w:r w:rsidRPr="005A1800">
        <w:rPr>
          <w:rFonts w:ascii="Times New Roman CYR" w:hAnsi="Times New Roman CYR" w:cs="Times New Roman CYR"/>
          <w:b/>
          <w:bCs/>
          <w:color w:val="000000"/>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r w:rsidR="00FC5FA8">
        <w:rPr>
          <w:rFonts w:ascii="Times New Roman CYR" w:hAnsi="Times New Roman CYR" w:cs="Times New Roman CYR"/>
          <w:b/>
          <w:bCs/>
          <w:color w:val="000000"/>
          <w:sz w:val="28"/>
          <w:szCs w:val="28"/>
        </w:rPr>
        <w:t>.</w:t>
      </w:r>
    </w:p>
    <w:p w:rsidR="00880C9A" w:rsidRPr="005A1800" w:rsidRDefault="00880C9A"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880C9A">
      <w:pPr>
        <w:autoSpaceDE w:val="0"/>
        <w:autoSpaceDN w:val="0"/>
        <w:adjustRightInd w:val="0"/>
        <w:ind w:left="119"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Увеличение доли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до 0,8% в 2012 году связано с тем, что два выпускника на ЕГЭ не преодолели минимальный уровень, установленный </w:t>
      </w:r>
      <w:proofErr w:type="spellStart"/>
      <w:r w:rsidRPr="005A1800">
        <w:rPr>
          <w:rFonts w:ascii="Times New Roman CYR" w:hAnsi="Times New Roman CYR" w:cs="Times New Roman CYR"/>
          <w:sz w:val="28"/>
          <w:szCs w:val="28"/>
        </w:rPr>
        <w:t>Рособрнадзором</w:t>
      </w:r>
      <w:proofErr w:type="spellEnd"/>
      <w:r w:rsidRPr="005A1800">
        <w:rPr>
          <w:rFonts w:ascii="Times New Roman CYR" w:hAnsi="Times New Roman CYR" w:cs="Times New Roman CYR"/>
          <w:sz w:val="28"/>
          <w:szCs w:val="28"/>
        </w:rPr>
        <w:t>. До 2016 года прогнозируется наличие одного выпускника, не получившего аттестат о среднем общем образовании.</w:t>
      </w:r>
    </w:p>
    <w:p w:rsidR="005A1800" w:rsidRPr="005A1800" w:rsidRDefault="005A1800" w:rsidP="005A1800">
      <w:pPr>
        <w:autoSpaceDE w:val="0"/>
        <w:autoSpaceDN w:val="0"/>
        <w:adjustRightInd w:val="0"/>
        <w:ind w:left="-720" w:firstLine="72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14. </w:t>
      </w:r>
      <w:r w:rsidRPr="005A1800">
        <w:rPr>
          <w:rFonts w:ascii="Times New Roman CYR" w:hAnsi="Times New Roman CYR" w:cs="Times New Roman CYR"/>
          <w:b/>
          <w:bCs/>
          <w:color w:val="000000"/>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FC5FA8">
        <w:rPr>
          <w:rFonts w:ascii="Times New Roman CYR" w:hAnsi="Times New Roman CYR" w:cs="Times New Roman CYR"/>
          <w:b/>
          <w:bCs/>
          <w:color w:val="000000"/>
          <w:sz w:val="28"/>
          <w:szCs w:val="28"/>
        </w:rPr>
        <w:t>.</w:t>
      </w:r>
    </w:p>
    <w:p w:rsidR="00FC5FA8" w:rsidRPr="005A1800" w:rsidRDefault="00FC5FA8" w:rsidP="005A1800">
      <w:pPr>
        <w:autoSpaceDE w:val="0"/>
        <w:autoSpaceDN w:val="0"/>
        <w:adjustRightInd w:val="0"/>
        <w:rPr>
          <w:rFonts w:ascii="Times New Roman CYR" w:hAnsi="Times New Roman CYR" w:cs="Times New Roman CYR"/>
          <w:b/>
          <w:bCs/>
          <w:color w:val="000000"/>
          <w:sz w:val="28"/>
          <w:szCs w:val="28"/>
        </w:rPr>
      </w:pPr>
    </w:p>
    <w:p w:rsidR="00880C9A" w:rsidRDefault="005A1800" w:rsidP="005A1800">
      <w:pPr>
        <w:autoSpaceDE w:val="0"/>
        <w:autoSpaceDN w:val="0"/>
        <w:adjustRightInd w:val="0"/>
        <w:rPr>
          <w:rFonts w:ascii="Times New Roman CYR" w:hAnsi="Times New Roman CYR" w:cs="Times New Roman CYR"/>
          <w:color w:val="000000"/>
          <w:sz w:val="28"/>
          <w:szCs w:val="28"/>
        </w:rPr>
      </w:pPr>
      <w:r w:rsidRPr="005A1800">
        <w:rPr>
          <w:rFonts w:ascii="Times New Roman CYR" w:hAnsi="Times New Roman CYR" w:cs="Times New Roman CYR"/>
          <w:sz w:val="28"/>
          <w:szCs w:val="28"/>
        </w:rPr>
        <w:tab/>
      </w:r>
      <w:r w:rsidRPr="005A1800">
        <w:rPr>
          <w:rFonts w:ascii="Times New Roman CYR" w:hAnsi="Times New Roman CYR" w:cs="Times New Roman CYR"/>
          <w:color w:val="000000"/>
          <w:sz w:val="28"/>
          <w:szCs w:val="28"/>
        </w:rPr>
        <w:t>Уменьшение доли муниципальных общеобразовательных учреждений, соответствующих современным требованиям обучения с 88,9% до 66,7 % произошло в связи, с тем, что в городе Шарыпово по трем учреждениям оснащение современными техническими средствами  составляет менее 80 %.</w:t>
      </w:r>
    </w:p>
    <w:p w:rsidR="005A1800" w:rsidRDefault="005A1800" w:rsidP="00880C9A">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color w:val="000000"/>
          <w:sz w:val="28"/>
          <w:szCs w:val="28"/>
        </w:rPr>
        <w:t xml:space="preserve"> Доля муниципальных общеобразовательных учреждений</w:t>
      </w:r>
      <w:r w:rsidRPr="005A1800">
        <w:rPr>
          <w:rFonts w:ascii="Times New Roman CYR" w:hAnsi="Times New Roman CYR" w:cs="Times New Roman CYR"/>
          <w:sz w:val="28"/>
          <w:szCs w:val="28"/>
        </w:rPr>
        <w:t xml:space="preserve">, соответствующих современным требованиям обучения, в общем количестве муниципальных общеобразовательных </w:t>
      </w:r>
      <w:r w:rsidR="00880C9A" w:rsidRPr="005A1800">
        <w:rPr>
          <w:rFonts w:ascii="Times New Roman CYR" w:hAnsi="Times New Roman CYR" w:cs="Times New Roman CYR"/>
          <w:sz w:val="28"/>
          <w:szCs w:val="28"/>
        </w:rPr>
        <w:t>учреждений,</w:t>
      </w:r>
      <w:r w:rsidRPr="005A1800">
        <w:rPr>
          <w:rFonts w:ascii="Times New Roman CYR" w:hAnsi="Times New Roman CYR" w:cs="Times New Roman CYR"/>
          <w:sz w:val="28"/>
          <w:szCs w:val="28"/>
        </w:rPr>
        <w:t xml:space="preserve"> прогнозируемом периоде останется на уровне -88,9%.</w:t>
      </w:r>
    </w:p>
    <w:p w:rsidR="00FC5FA8" w:rsidRPr="005A1800" w:rsidRDefault="00FC5FA8" w:rsidP="00880C9A">
      <w:pPr>
        <w:autoSpaceDE w:val="0"/>
        <w:autoSpaceDN w:val="0"/>
        <w:adjustRightInd w:val="0"/>
        <w:ind w:firstLine="709"/>
        <w:rPr>
          <w:rFonts w:ascii="Times New Roman CYR" w:hAnsi="Times New Roman CYR" w:cs="Times New Roman CYR"/>
          <w:sz w:val="28"/>
          <w:szCs w:val="28"/>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15. </w:t>
      </w:r>
      <w:r w:rsidRPr="005A1800">
        <w:rPr>
          <w:rFonts w:ascii="Times New Roman CYR" w:hAnsi="Times New Roman CYR" w:cs="Times New Roman CYR"/>
          <w:b/>
          <w:bCs/>
          <w:color w:val="000000"/>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sidR="00880C9A">
        <w:rPr>
          <w:rFonts w:ascii="Times New Roman CYR" w:hAnsi="Times New Roman CYR" w:cs="Times New Roman CYR"/>
          <w:b/>
          <w:bCs/>
          <w:color w:val="000000"/>
          <w:sz w:val="28"/>
          <w:szCs w:val="28"/>
        </w:rPr>
        <w:t>.</w:t>
      </w:r>
    </w:p>
    <w:p w:rsidR="00880C9A" w:rsidRPr="005A1800" w:rsidRDefault="00880C9A"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8"/>
        <w:rPr>
          <w:rFonts w:ascii="Times New Roman CYR" w:hAnsi="Times New Roman CYR" w:cs="Times New Roman CYR"/>
          <w:color w:val="000000"/>
          <w:sz w:val="28"/>
          <w:szCs w:val="28"/>
        </w:rPr>
      </w:pPr>
      <w:r w:rsidRPr="005A1800">
        <w:rPr>
          <w:rFonts w:ascii="Times New Roman CYR" w:hAnsi="Times New Roman CYR" w:cs="Times New Roman CYR"/>
          <w:color w:val="000000"/>
          <w:sz w:val="28"/>
          <w:szCs w:val="28"/>
        </w:rPr>
        <w:t>В 2013 году доля дошкольных учреждений, требующих капитального ремонта составила 100%. В 2013 году функционировало 9 дошкольных образовательных учреждений, а с 2014 года – 11.</w:t>
      </w:r>
    </w:p>
    <w:p w:rsidR="005A1800" w:rsidRPr="005A1800" w:rsidRDefault="005A1800" w:rsidP="005A1800">
      <w:pPr>
        <w:autoSpaceDE w:val="0"/>
        <w:autoSpaceDN w:val="0"/>
        <w:adjustRightInd w:val="0"/>
        <w:ind w:firstLine="708"/>
        <w:rPr>
          <w:rFonts w:ascii="Times New Roman CYR" w:hAnsi="Times New Roman CYR" w:cs="Times New Roman CYR"/>
          <w:color w:val="000000"/>
          <w:sz w:val="28"/>
          <w:szCs w:val="28"/>
        </w:rPr>
      </w:pPr>
      <w:r w:rsidRPr="005A1800">
        <w:rPr>
          <w:rFonts w:ascii="Times New Roman CYR" w:hAnsi="Times New Roman CYR" w:cs="Times New Roman CYR"/>
          <w:color w:val="000000"/>
          <w:sz w:val="28"/>
          <w:szCs w:val="28"/>
        </w:rPr>
        <w:t xml:space="preserve">Несмотря на проводимые мероприятия, в прогнозируемый период до 2016 года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составит 82% в связи с вводом в эксплуатацию после реконструкции МАДОУ «Белоснежка» и капитального ремонта МАДОУ «Золушка». В девяти дошкольных образовательных учреждениях отсутствует возможность до 2016 </w:t>
      </w:r>
      <w:r w:rsidRPr="005A1800">
        <w:rPr>
          <w:rFonts w:ascii="Times New Roman CYR" w:hAnsi="Times New Roman CYR" w:cs="Times New Roman CYR"/>
          <w:color w:val="000000"/>
          <w:sz w:val="28"/>
          <w:szCs w:val="28"/>
        </w:rPr>
        <w:lastRenderedPageBreak/>
        <w:t xml:space="preserve">года провести капитальный ремонт в полном объеме из-за высокой стоимости работ (замена оконных и дверных блоков, ремонт кровли, замена системы отопления, водоснабжения и канализации).  </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16. </w:t>
      </w:r>
      <w:r w:rsidRPr="005A1800">
        <w:rPr>
          <w:rFonts w:ascii="Times New Roman CYR" w:hAnsi="Times New Roman CYR" w:cs="Times New Roman CYR"/>
          <w:b/>
          <w:bCs/>
          <w:color w:val="000000"/>
          <w:sz w:val="28"/>
          <w:szCs w:val="28"/>
        </w:rPr>
        <w:t xml:space="preserve">Доля детей первой и второй групп здоровья в общей </w:t>
      </w:r>
      <w:r w:rsidR="00880C9A" w:rsidRPr="005A1800">
        <w:rPr>
          <w:rFonts w:ascii="Times New Roman CYR" w:hAnsi="Times New Roman CYR" w:cs="Times New Roman CYR"/>
          <w:b/>
          <w:bCs/>
          <w:color w:val="000000"/>
          <w:sz w:val="28"/>
          <w:szCs w:val="28"/>
        </w:rPr>
        <w:t>численности,</w:t>
      </w:r>
      <w:r w:rsidRPr="005A1800">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r w:rsidR="00880C9A">
        <w:rPr>
          <w:rFonts w:ascii="Times New Roman CYR" w:hAnsi="Times New Roman CYR" w:cs="Times New Roman CYR"/>
          <w:b/>
          <w:bCs/>
          <w:color w:val="000000"/>
          <w:sz w:val="28"/>
          <w:szCs w:val="28"/>
        </w:rPr>
        <w:t>.</w:t>
      </w:r>
    </w:p>
    <w:p w:rsidR="00880C9A" w:rsidRPr="005A1800" w:rsidRDefault="00880C9A"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left="120" w:firstLine="720"/>
        <w:rPr>
          <w:rFonts w:ascii="Times New Roman CYR" w:hAnsi="Times New Roman CYR" w:cs="Times New Roman CYR"/>
          <w:spacing w:val="-2"/>
          <w:kern w:val="1"/>
          <w:sz w:val="28"/>
          <w:szCs w:val="28"/>
        </w:rPr>
      </w:pPr>
      <w:r w:rsidRPr="005A1800">
        <w:rPr>
          <w:rFonts w:ascii="Times New Roman CYR" w:hAnsi="Times New Roman CYR" w:cs="Times New Roman CYR"/>
          <w:spacing w:val="-2"/>
          <w:kern w:val="1"/>
          <w:sz w:val="28"/>
          <w:szCs w:val="28"/>
        </w:rPr>
        <w:t xml:space="preserve">С целью сохранения и укрепления </w:t>
      </w:r>
      <w:r w:rsidR="00880C9A" w:rsidRPr="005A1800">
        <w:rPr>
          <w:rFonts w:ascii="Times New Roman CYR" w:hAnsi="Times New Roman CYR" w:cs="Times New Roman CYR"/>
          <w:spacing w:val="-2"/>
          <w:kern w:val="1"/>
          <w:sz w:val="28"/>
          <w:szCs w:val="28"/>
        </w:rPr>
        <w:t>здоровья,</w:t>
      </w:r>
      <w:r w:rsidRPr="005A1800">
        <w:rPr>
          <w:rFonts w:ascii="Times New Roman CYR" w:hAnsi="Times New Roman CYR" w:cs="Times New Roman CYR"/>
          <w:spacing w:val="-2"/>
          <w:kern w:val="1"/>
          <w:sz w:val="28"/>
          <w:szCs w:val="28"/>
        </w:rPr>
        <w:t xml:space="preserve"> обучающихся в общеобразовательных учреждениях реализуются </w:t>
      </w:r>
      <w:proofErr w:type="spellStart"/>
      <w:r w:rsidRPr="005A1800">
        <w:rPr>
          <w:rFonts w:ascii="Times New Roman CYR" w:hAnsi="Times New Roman CYR" w:cs="Times New Roman CYR"/>
          <w:spacing w:val="-2"/>
          <w:kern w:val="1"/>
          <w:sz w:val="28"/>
          <w:szCs w:val="28"/>
        </w:rPr>
        <w:t>здоровьесберегающие</w:t>
      </w:r>
      <w:proofErr w:type="spellEnd"/>
      <w:r w:rsidRPr="005A1800">
        <w:rPr>
          <w:rFonts w:ascii="Times New Roman CYR" w:hAnsi="Times New Roman CYR" w:cs="Times New Roman CYR"/>
          <w:spacing w:val="-2"/>
          <w:kern w:val="1"/>
          <w:sz w:val="28"/>
          <w:szCs w:val="28"/>
        </w:rPr>
        <w:t xml:space="preserve"> образовательные технологии, уделяется особое внимание повышению двигательной активности школьников. </w:t>
      </w:r>
    </w:p>
    <w:p w:rsidR="005A1800" w:rsidRPr="005A1800" w:rsidRDefault="005A1800" w:rsidP="005A1800">
      <w:pPr>
        <w:autoSpaceDE w:val="0"/>
        <w:autoSpaceDN w:val="0"/>
        <w:adjustRightInd w:val="0"/>
        <w:ind w:left="120" w:firstLine="720"/>
        <w:rPr>
          <w:rFonts w:ascii="Times New Roman CYR" w:hAnsi="Times New Roman CYR" w:cs="Times New Roman CYR"/>
          <w:color w:val="000000"/>
          <w:sz w:val="28"/>
          <w:szCs w:val="28"/>
        </w:rPr>
      </w:pPr>
      <w:r w:rsidRPr="005A1800">
        <w:rPr>
          <w:rFonts w:ascii="Times New Roman CYR" w:hAnsi="Times New Roman CYR" w:cs="Times New Roman CYR"/>
          <w:color w:val="000000"/>
          <w:sz w:val="28"/>
          <w:szCs w:val="28"/>
        </w:rPr>
        <w:t xml:space="preserve">Увеличение доли детей первой и второй групп здоровья в </w:t>
      </w:r>
      <w:proofErr w:type="gramStart"/>
      <w:r w:rsidRPr="005A1800">
        <w:rPr>
          <w:rFonts w:ascii="Times New Roman CYR" w:hAnsi="Times New Roman CYR" w:cs="Times New Roman CYR"/>
          <w:color w:val="000000"/>
          <w:sz w:val="28"/>
          <w:szCs w:val="28"/>
        </w:rPr>
        <w:t>общей численности</w:t>
      </w:r>
      <w:r w:rsidR="00880C9A">
        <w:rPr>
          <w:rFonts w:ascii="Times New Roman CYR" w:hAnsi="Times New Roman CYR" w:cs="Times New Roman CYR"/>
          <w:color w:val="000000"/>
          <w:sz w:val="28"/>
          <w:szCs w:val="28"/>
        </w:rPr>
        <w:t>,</w:t>
      </w:r>
      <w:r w:rsidRPr="005A1800">
        <w:rPr>
          <w:rFonts w:ascii="Times New Roman CYR" w:hAnsi="Times New Roman CYR" w:cs="Times New Roman CYR"/>
          <w:color w:val="000000"/>
          <w:sz w:val="28"/>
          <w:szCs w:val="28"/>
        </w:rPr>
        <w:t xml:space="preserve"> обучающихся в муниципальных общеобразовательных учреждениях с 86,91% в 2012 году до 88,8% в 2013 году </w:t>
      </w:r>
      <w:r w:rsidR="00880C9A">
        <w:rPr>
          <w:rFonts w:ascii="Times New Roman CYR" w:hAnsi="Times New Roman CYR" w:cs="Times New Roman CYR"/>
          <w:color w:val="000000"/>
          <w:sz w:val="28"/>
          <w:szCs w:val="28"/>
        </w:rPr>
        <w:t>обусловлено</w:t>
      </w:r>
      <w:proofErr w:type="gramEnd"/>
      <w:r w:rsidRPr="005A1800">
        <w:rPr>
          <w:rFonts w:ascii="Times New Roman CYR" w:hAnsi="Times New Roman CYR" w:cs="Times New Roman CYR"/>
          <w:color w:val="000000"/>
          <w:sz w:val="28"/>
          <w:szCs w:val="28"/>
        </w:rPr>
        <w:t xml:space="preserve"> снижением заболеваемости учащихся в течение 2013 года. В прогнозируемом  периоде планируется не значительное увеличение данного показателя до 90%.</w:t>
      </w: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17. </w:t>
      </w:r>
      <w:r w:rsidRPr="005A1800">
        <w:rPr>
          <w:rFonts w:ascii="Times New Roman CYR" w:hAnsi="Times New Roman CYR" w:cs="Times New Roman CYR"/>
          <w:b/>
          <w:bCs/>
          <w:color w:val="000000"/>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sidRPr="005A1800">
        <w:rPr>
          <w:rFonts w:ascii="Times New Roman CYR" w:hAnsi="Times New Roman CYR" w:cs="Times New Roman CYR"/>
          <w:b/>
          <w:bCs/>
          <w:color w:val="000000"/>
          <w:sz w:val="28"/>
          <w:szCs w:val="28"/>
        </w:rPr>
        <w:t>численности</w:t>
      </w:r>
      <w:proofErr w:type="gramEnd"/>
      <w:r w:rsidRPr="005A1800">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r w:rsidR="00AB467A">
        <w:rPr>
          <w:rFonts w:ascii="Times New Roman CYR" w:hAnsi="Times New Roman CYR" w:cs="Times New Roman CYR"/>
          <w:b/>
          <w:bCs/>
          <w:color w:val="000000"/>
          <w:sz w:val="28"/>
          <w:szCs w:val="28"/>
        </w:rPr>
        <w:t>.</w:t>
      </w:r>
    </w:p>
    <w:p w:rsidR="00AB467A" w:rsidRPr="005A1800" w:rsidRDefault="00AB467A"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360"/>
        <w:rPr>
          <w:rFonts w:ascii="Times New Roman CYR" w:hAnsi="Times New Roman CYR" w:cs="Times New Roman CYR"/>
          <w:sz w:val="28"/>
          <w:szCs w:val="28"/>
        </w:rPr>
      </w:pPr>
      <w:r w:rsidRPr="005A1800">
        <w:rPr>
          <w:rFonts w:ascii="Times New Roman CYR" w:hAnsi="Times New Roman CYR" w:cs="Times New Roman CYR"/>
          <w:sz w:val="28"/>
          <w:szCs w:val="28"/>
        </w:rPr>
        <w:tab/>
        <w:t xml:space="preserve">Уменьшение доли обучающихся в муниципальных общеобразовательных учреждениях, занимающихся во вторую (третью) смену, в общей </w:t>
      </w:r>
      <w:proofErr w:type="gramStart"/>
      <w:r w:rsidRPr="005A1800">
        <w:rPr>
          <w:rFonts w:ascii="Times New Roman CYR" w:hAnsi="Times New Roman CYR" w:cs="Times New Roman CYR"/>
          <w:sz w:val="28"/>
          <w:szCs w:val="28"/>
        </w:rPr>
        <w:t>численности</w:t>
      </w:r>
      <w:proofErr w:type="gramEnd"/>
      <w:r w:rsidRPr="005A1800">
        <w:rPr>
          <w:rFonts w:ascii="Times New Roman CYR" w:hAnsi="Times New Roman CYR" w:cs="Times New Roman CYR"/>
          <w:sz w:val="28"/>
          <w:szCs w:val="28"/>
        </w:rPr>
        <w:t xml:space="preserve"> обучающихся в муниципальных общеобразовательных учреждениях с 4,2% в 2012 году, до 2,1% в 2013 году связано с уменьшением общей численности учащихся, что позволяет организовать обучение меньшей доли учащихся во вторую смену. В прогнозируемом периоде планируется  обучение всех учащихся в первую смену.</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18. </w:t>
      </w:r>
      <w:r w:rsidRPr="005A1800">
        <w:rPr>
          <w:rFonts w:ascii="Times New Roman CYR" w:hAnsi="Times New Roman CYR" w:cs="Times New Roman CYR"/>
          <w:b/>
          <w:bCs/>
          <w:color w:val="000000"/>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r w:rsidR="00AB467A">
        <w:rPr>
          <w:rFonts w:ascii="Times New Roman CYR" w:hAnsi="Times New Roman CYR" w:cs="Times New Roman CYR"/>
          <w:b/>
          <w:bCs/>
          <w:color w:val="000000"/>
          <w:sz w:val="28"/>
          <w:szCs w:val="28"/>
        </w:rPr>
        <w:t>.</w:t>
      </w:r>
    </w:p>
    <w:p w:rsidR="00AB467A" w:rsidRPr="005A1800" w:rsidRDefault="00AB467A"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9"/>
        <w:rPr>
          <w:rFonts w:ascii="Times New Roman CYR" w:hAnsi="Times New Roman CYR" w:cs="Times New Roman CYR"/>
          <w:color w:val="000000"/>
          <w:sz w:val="28"/>
          <w:szCs w:val="28"/>
        </w:rPr>
      </w:pPr>
      <w:r w:rsidRPr="005A1800">
        <w:rPr>
          <w:rFonts w:ascii="Times New Roman CYR" w:hAnsi="Times New Roman CYR" w:cs="Times New Roman CYR"/>
          <w:color w:val="000000"/>
          <w:sz w:val="28"/>
          <w:szCs w:val="28"/>
        </w:rPr>
        <w:t>Увеличение расходов бюджета муниципального образования на общее образование в расчете на 1 обучающегося в муниципальных общеобразовательных учреждениях с 2012 года  по 2013 год  обусловлено увеличением заработной платы, в том числе при переходе на новую систему оплаты труда, а так же с ежегодной инфляцией по прочим статьям расходов.</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lastRenderedPageBreak/>
        <w:t xml:space="preserve">19. </w:t>
      </w:r>
      <w:r w:rsidRPr="005A1800">
        <w:rPr>
          <w:rFonts w:ascii="Times New Roman CYR" w:hAnsi="Times New Roman CYR" w:cs="Times New Roman CYR"/>
          <w:b/>
          <w:bCs/>
          <w:color w:val="000000"/>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sidR="00AB467A">
        <w:rPr>
          <w:rFonts w:ascii="Times New Roman CYR" w:hAnsi="Times New Roman CYR" w:cs="Times New Roman CYR"/>
          <w:b/>
          <w:bCs/>
          <w:color w:val="000000"/>
          <w:sz w:val="28"/>
          <w:szCs w:val="28"/>
        </w:rPr>
        <w:t>.</w:t>
      </w:r>
    </w:p>
    <w:p w:rsidR="00AB467A" w:rsidRPr="005A1800" w:rsidRDefault="00AB467A"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widowControl w:val="0"/>
        <w:suppressAutoHyphens/>
        <w:autoSpaceDE w:val="0"/>
        <w:autoSpaceDN w:val="0"/>
        <w:adjustRightInd w:val="0"/>
        <w:ind w:firstLine="709"/>
        <w:rPr>
          <w:rFonts w:ascii="Times New Roman CYR" w:hAnsi="Times New Roman CYR" w:cs="Times New Roman CYR"/>
          <w:spacing w:val="-2"/>
          <w:kern w:val="1"/>
          <w:sz w:val="28"/>
          <w:szCs w:val="28"/>
        </w:rPr>
      </w:pPr>
      <w:proofErr w:type="gramStart"/>
      <w:r w:rsidRPr="005A1800">
        <w:rPr>
          <w:rFonts w:ascii="Times New Roman CYR" w:hAnsi="Times New Roman CYR" w:cs="Times New Roman CYR"/>
          <w:sz w:val="28"/>
          <w:szCs w:val="28"/>
        </w:rPr>
        <w:t>Увеличение доли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59,7% в 2012 году до 90,9% в 2013 году связано с тем, что при расчете показателя за 2013 год определяется отношением численности детей обучающихся по дополнительным образовательным программам в государственных и частных</w:t>
      </w:r>
      <w:proofErr w:type="gramEnd"/>
      <w:r w:rsidRPr="005A1800">
        <w:rPr>
          <w:rFonts w:ascii="Times New Roman CYR" w:hAnsi="Times New Roman CYR" w:cs="Times New Roman CYR"/>
          <w:sz w:val="28"/>
          <w:szCs w:val="28"/>
        </w:rPr>
        <w:t xml:space="preserve"> </w:t>
      </w:r>
      <w:proofErr w:type="gramStart"/>
      <w:r w:rsidRPr="005A1800">
        <w:rPr>
          <w:rFonts w:ascii="Times New Roman CYR" w:hAnsi="Times New Roman CYR" w:cs="Times New Roman CYR"/>
          <w:sz w:val="28"/>
          <w:szCs w:val="28"/>
        </w:rPr>
        <w:t>организациях, подведомственных системе образования (СО) (определяется как сумма обучающихся по дополнительным образовательным программам в общеобразовательной школе (</w:t>
      </w:r>
      <w:proofErr w:type="spellStart"/>
      <w:r w:rsidRPr="005A1800">
        <w:rPr>
          <w:rFonts w:ascii="Times New Roman CYR" w:hAnsi="Times New Roman CYR" w:cs="Times New Roman CYR"/>
          <w:sz w:val="28"/>
          <w:szCs w:val="28"/>
        </w:rPr>
        <w:t>сош</w:t>
      </w:r>
      <w:proofErr w:type="spellEnd"/>
      <w:r w:rsidRPr="005A1800">
        <w:rPr>
          <w:rFonts w:ascii="Times New Roman CYR" w:hAnsi="Times New Roman CYR" w:cs="Times New Roman CYR"/>
          <w:sz w:val="28"/>
          <w:szCs w:val="28"/>
        </w:rPr>
        <w:t>), учреждениях дополнительного образования детей (удод), дошкольных образовательных организациях (</w:t>
      </w:r>
      <w:proofErr w:type="spellStart"/>
      <w:r w:rsidRPr="005A1800">
        <w:rPr>
          <w:rFonts w:ascii="Times New Roman CYR" w:hAnsi="Times New Roman CYR" w:cs="Times New Roman CYR"/>
          <w:sz w:val="28"/>
          <w:szCs w:val="28"/>
        </w:rPr>
        <w:t>доу</w:t>
      </w:r>
      <w:proofErr w:type="spellEnd"/>
      <w:r w:rsidRPr="005A1800">
        <w:rPr>
          <w:rFonts w:ascii="Times New Roman CYR" w:hAnsi="Times New Roman CYR" w:cs="Times New Roman CYR"/>
          <w:sz w:val="28"/>
          <w:szCs w:val="28"/>
        </w:rPr>
        <w:t>), организациях сферы культуры (СК), сферы спорта (СС), сферы молодежной работы (СМ), получающих услуги дополнительного образования  от 5 до 18 лет на общую численность детей в возрасте от 5 до 18 лет.</w:t>
      </w:r>
      <w:proofErr w:type="gramEnd"/>
      <w:r w:rsidRPr="005A1800">
        <w:rPr>
          <w:rFonts w:ascii="Times New Roman CYR" w:hAnsi="Times New Roman CYR" w:cs="Times New Roman CYR"/>
          <w:sz w:val="28"/>
          <w:szCs w:val="28"/>
        </w:rPr>
        <w:t xml:space="preserve"> В предыдущем году учитывались только отчеты №1-ДО (</w:t>
      </w:r>
      <w:proofErr w:type="gramStart"/>
      <w:r w:rsidRPr="005A1800">
        <w:rPr>
          <w:rFonts w:ascii="Times New Roman CYR" w:hAnsi="Times New Roman CYR" w:cs="Times New Roman CYR"/>
          <w:sz w:val="28"/>
          <w:szCs w:val="28"/>
        </w:rPr>
        <w:t>сводная</w:t>
      </w:r>
      <w:proofErr w:type="gramEnd"/>
      <w:r w:rsidRPr="005A1800">
        <w:rPr>
          <w:rFonts w:ascii="Times New Roman CYR" w:hAnsi="Times New Roman CYR" w:cs="Times New Roman CYR"/>
          <w:sz w:val="28"/>
          <w:szCs w:val="28"/>
        </w:rPr>
        <w:t xml:space="preserve">), №1-ДМШ, №5-ФК. Сохранение данного показателя на уровне 90,9% в 2016 году планируется за счет дальнейшей работы с воспитанниками по популяризации дополнительного образования учреждений образования, культуры и спорта, при необходимости – лицензирование новых программ дополнительного образования, отвечающих запросам воспитанников. </w:t>
      </w:r>
    </w:p>
    <w:p w:rsidR="005A1800" w:rsidRDefault="005A1800" w:rsidP="005A1800">
      <w:pPr>
        <w:autoSpaceDE w:val="0"/>
        <w:autoSpaceDN w:val="0"/>
        <w:adjustRightInd w:val="0"/>
        <w:ind w:firstLine="720"/>
        <w:rPr>
          <w:rFonts w:ascii="Times New Roman CYR" w:hAnsi="Times New Roman CYR" w:cs="Times New Roman CYR"/>
          <w:sz w:val="28"/>
          <w:szCs w:val="28"/>
        </w:rPr>
      </w:pPr>
    </w:p>
    <w:p w:rsidR="005A1800" w:rsidRP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lang w:val="en-US"/>
        </w:rPr>
        <w:t>IV</w:t>
      </w:r>
      <w:r w:rsidRPr="005A1800">
        <w:rPr>
          <w:rFonts w:ascii="Times New Roman" w:hAnsi="Times New Roman" w:cs="Times New Roman"/>
          <w:b/>
          <w:bCs/>
          <w:color w:val="000000"/>
          <w:sz w:val="28"/>
          <w:szCs w:val="28"/>
        </w:rPr>
        <w:t xml:space="preserve">. </w:t>
      </w:r>
      <w:r w:rsidRPr="005A1800">
        <w:rPr>
          <w:rFonts w:ascii="Times New Roman CYR" w:hAnsi="Times New Roman CYR" w:cs="Times New Roman CYR"/>
          <w:b/>
          <w:bCs/>
          <w:color w:val="000000"/>
          <w:sz w:val="28"/>
          <w:szCs w:val="28"/>
        </w:rPr>
        <w:t>Культура</w:t>
      </w: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20. </w:t>
      </w:r>
      <w:r w:rsidRPr="005A1800">
        <w:rPr>
          <w:rFonts w:ascii="Times New Roman CYR" w:hAnsi="Times New Roman CYR" w:cs="Times New Roman CYR"/>
          <w:b/>
          <w:bCs/>
          <w:color w:val="000000"/>
          <w:sz w:val="28"/>
          <w:szCs w:val="28"/>
        </w:rPr>
        <w:t>Уровень фактической обеспеченности учреждениями культуры от нормативной потребности:</w:t>
      </w:r>
    </w:p>
    <w:p w:rsidR="00AB467A" w:rsidRDefault="00AB467A"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CYR" w:hAnsi="Times New Roman CYR" w:cs="Times New Roman CYR"/>
          <w:b/>
          <w:bCs/>
          <w:color w:val="000000"/>
          <w:sz w:val="28"/>
          <w:szCs w:val="28"/>
        </w:rPr>
        <w:t>клубами и учреждениями клубного типа;</w:t>
      </w:r>
    </w:p>
    <w:p w:rsidR="005A1800" w:rsidRPr="005A1800" w:rsidRDefault="005A1800" w:rsidP="005A1800">
      <w:pPr>
        <w:autoSpaceDE w:val="0"/>
        <w:autoSpaceDN w:val="0"/>
        <w:adjustRightInd w:val="0"/>
        <w:ind w:left="140" w:firstLine="700"/>
        <w:rPr>
          <w:rFonts w:ascii="Times New Roman CYR" w:hAnsi="Times New Roman CYR" w:cs="Times New Roman CYR"/>
          <w:sz w:val="28"/>
          <w:szCs w:val="28"/>
        </w:rPr>
      </w:pPr>
      <w:r w:rsidRPr="005A1800">
        <w:rPr>
          <w:rFonts w:ascii="Times New Roman CYR" w:hAnsi="Times New Roman CYR" w:cs="Times New Roman CYR"/>
          <w:sz w:val="28"/>
          <w:szCs w:val="28"/>
        </w:rPr>
        <w:t xml:space="preserve">Обеспеченность населения города услугами </w:t>
      </w:r>
      <w:proofErr w:type="spellStart"/>
      <w:r w:rsidRPr="005A1800">
        <w:rPr>
          <w:rFonts w:ascii="Times New Roman CYR" w:hAnsi="Times New Roman CYR" w:cs="Times New Roman CYR"/>
          <w:sz w:val="28"/>
          <w:szCs w:val="28"/>
        </w:rPr>
        <w:t>культурно-досуговых</w:t>
      </w:r>
      <w:proofErr w:type="spellEnd"/>
      <w:r w:rsidRPr="005A1800">
        <w:rPr>
          <w:rFonts w:ascii="Times New Roman CYR" w:hAnsi="Times New Roman CYR" w:cs="Times New Roman CYR"/>
          <w:sz w:val="28"/>
          <w:szCs w:val="28"/>
        </w:rPr>
        <w:t xml:space="preserve"> учреждений практически соответствует социальным нормам и нормативам: 10,4 зрительских мест на тысячу зрителей (Распоряжение Правительства РФ от 03.07.1996 № 1063-р). Работают 3 муниципальных </w:t>
      </w:r>
      <w:proofErr w:type="spellStart"/>
      <w:r w:rsidRPr="005A1800">
        <w:rPr>
          <w:rFonts w:ascii="Times New Roman CYR" w:hAnsi="Times New Roman CYR" w:cs="Times New Roman CYR"/>
          <w:sz w:val="28"/>
          <w:szCs w:val="28"/>
        </w:rPr>
        <w:t>культурно-досуговых</w:t>
      </w:r>
      <w:proofErr w:type="spellEnd"/>
      <w:r w:rsidRPr="005A1800">
        <w:rPr>
          <w:rFonts w:ascii="Times New Roman CYR" w:hAnsi="Times New Roman CYR" w:cs="Times New Roman CYR"/>
          <w:sz w:val="28"/>
          <w:szCs w:val="28"/>
        </w:rPr>
        <w:t xml:space="preserve"> учреждений. Количество зрительских мест в учреждениях клубного типа  составляет 574 единиц. Фактическая обеспеченность клубами и учреждениями клубного типа составляет 24,3%. </w:t>
      </w:r>
    </w:p>
    <w:p w:rsidR="005A1800" w:rsidRPr="005A1800" w:rsidRDefault="005A1800" w:rsidP="005A1800">
      <w:pPr>
        <w:autoSpaceDE w:val="0"/>
        <w:autoSpaceDN w:val="0"/>
        <w:adjustRightInd w:val="0"/>
        <w:ind w:left="140" w:firstLine="700"/>
        <w:rPr>
          <w:rFonts w:ascii="Times New Roman CYR" w:hAnsi="Times New Roman CYR" w:cs="Times New Roman CYR"/>
          <w:sz w:val="28"/>
          <w:szCs w:val="28"/>
        </w:rPr>
      </w:pPr>
      <w:r w:rsidRPr="005A1800">
        <w:rPr>
          <w:rFonts w:ascii="Times New Roman CYR" w:hAnsi="Times New Roman CYR" w:cs="Times New Roman CYR"/>
          <w:sz w:val="28"/>
          <w:szCs w:val="28"/>
        </w:rPr>
        <w:t xml:space="preserve">При поддержке правительства края и компании СУЭК, наш город  победил в федеральном конкурсе Министерства культуры РФ. И вошёл в десятку  малых городов России, включённых в первый этап реализации проекта по размещению многофункциональных культурных центров в 2013 - </w:t>
      </w:r>
      <w:r w:rsidRPr="005A1800">
        <w:rPr>
          <w:rFonts w:ascii="Times New Roman CYR" w:hAnsi="Times New Roman CYR" w:cs="Times New Roman CYR"/>
          <w:sz w:val="28"/>
          <w:szCs w:val="28"/>
        </w:rPr>
        <w:lastRenderedPageBreak/>
        <w:t xml:space="preserve">2015 годы. В течение 2013 года  проведены работы по оформлению земельного участка,  согласованию  технического задания на проектирование Центра, завершено согласование архитектурно - градостроительного решения объекта. В настоящее время проводятся работы по проектированию Центра. В случае выполнения всех запланированных работ по строительству  и ввода здания МФК в эксплуатацию, фактическая обеспеченность учреждениями в 2016 году составит 37,1%. </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CYR" w:hAnsi="Times New Roman CYR" w:cs="Times New Roman CYR"/>
          <w:b/>
          <w:bCs/>
          <w:color w:val="000000"/>
          <w:sz w:val="28"/>
          <w:szCs w:val="28"/>
        </w:rPr>
        <w:t>библиотеками;</w:t>
      </w:r>
    </w:p>
    <w:p w:rsidR="005A1800" w:rsidRPr="005A1800" w:rsidRDefault="005A1800" w:rsidP="005A1800">
      <w:pPr>
        <w:autoSpaceDE w:val="0"/>
        <w:autoSpaceDN w:val="0"/>
        <w:adjustRightInd w:val="0"/>
        <w:ind w:left="140" w:firstLine="700"/>
        <w:rPr>
          <w:rFonts w:ascii="Times New Roman CYR" w:hAnsi="Times New Roman CYR" w:cs="Times New Roman CYR"/>
          <w:sz w:val="28"/>
          <w:szCs w:val="28"/>
        </w:rPr>
      </w:pPr>
      <w:r w:rsidRPr="005A1800">
        <w:rPr>
          <w:rFonts w:ascii="Times New Roman CYR" w:hAnsi="Times New Roman CYR" w:cs="Times New Roman CYR"/>
          <w:sz w:val="28"/>
          <w:szCs w:val="28"/>
        </w:rPr>
        <w:t>В соответствии с Модельным стандартом деятельности муниципальной общедоступной библиотеки на территории города  должны функционировать  библиотеки из расчета одна библиотека на 10 тысяч жителей. В городе Шарыпово функционируют  9 публичных библиотек. Уровень фактической обеспеченности  библиотеками составляет 100%.</w:t>
      </w:r>
    </w:p>
    <w:p w:rsidR="005A1800" w:rsidRPr="005A1800" w:rsidRDefault="005A1800" w:rsidP="005A1800">
      <w:pPr>
        <w:autoSpaceDE w:val="0"/>
        <w:autoSpaceDN w:val="0"/>
        <w:adjustRightInd w:val="0"/>
        <w:rPr>
          <w:rFonts w:ascii="Arial" w:hAnsi="Arial" w:cs="Arial"/>
          <w:sz w:val="16"/>
          <w:szCs w:val="16"/>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21. </w:t>
      </w:r>
      <w:r w:rsidRPr="005A1800">
        <w:rPr>
          <w:rFonts w:ascii="Times New Roman CYR" w:hAnsi="Times New Roman CYR" w:cs="Times New Roman CYR"/>
          <w:b/>
          <w:bCs/>
          <w:color w:val="000000"/>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AB467A" w:rsidRPr="005A1800" w:rsidRDefault="00AB467A"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9"/>
        <w:rPr>
          <w:rFonts w:ascii="Times New Roman CYR" w:hAnsi="Times New Roman CYR" w:cs="Times New Roman CYR"/>
          <w:color w:val="000000"/>
          <w:sz w:val="28"/>
          <w:szCs w:val="28"/>
        </w:rPr>
      </w:pPr>
      <w:r w:rsidRPr="005A1800">
        <w:rPr>
          <w:rFonts w:ascii="Times New Roman CYR" w:hAnsi="Times New Roman CYR" w:cs="Times New Roman CYR"/>
          <w:color w:val="000000"/>
          <w:sz w:val="28"/>
          <w:szCs w:val="28"/>
        </w:rPr>
        <w:t>В рамках реализации мероприятий краевой долгосрочной целевой программы «Культура Красноярья» на 2010-2012гг в учреждениях культуры были проведены капитальные ремонты, что позволило снизить данный показатель к 2013 году до 5,56%.</w:t>
      </w:r>
    </w:p>
    <w:p w:rsidR="005A1800" w:rsidRPr="005A1800" w:rsidRDefault="005A1800" w:rsidP="005A1800">
      <w:pPr>
        <w:autoSpaceDE w:val="0"/>
        <w:autoSpaceDN w:val="0"/>
        <w:adjustRightInd w:val="0"/>
        <w:ind w:firstLine="708"/>
        <w:rPr>
          <w:rFonts w:ascii="Times New Roman CYR" w:hAnsi="Times New Roman CYR" w:cs="Times New Roman CYR"/>
          <w:sz w:val="24"/>
          <w:szCs w:val="24"/>
        </w:rPr>
      </w:pPr>
      <w:r w:rsidRPr="005A1800">
        <w:rPr>
          <w:rFonts w:ascii="Times New Roman CYR" w:hAnsi="Times New Roman CYR" w:cs="Times New Roman CYR"/>
          <w:sz w:val="28"/>
          <w:szCs w:val="28"/>
        </w:rPr>
        <w:t>В прогнозируемом периоде потребности в капитальных ремонтах не имеется.</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22. </w:t>
      </w:r>
      <w:r w:rsidRPr="005A1800">
        <w:rPr>
          <w:rFonts w:ascii="Times New Roman CYR" w:hAnsi="Times New Roman CYR" w:cs="Times New Roman CYR"/>
          <w:b/>
          <w:bCs/>
          <w:color w:val="000000"/>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AB467A" w:rsidRPr="005A1800" w:rsidRDefault="00AB467A"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rPr>
          <w:rFonts w:ascii="Times New Roman" w:hAnsi="Times New Roman" w:cs="Times New Roman"/>
          <w:sz w:val="28"/>
          <w:szCs w:val="28"/>
        </w:rPr>
      </w:pPr>
      <w:r w:rsidRPr="005A1800">
        <w:rPr>
          <w:rFonts w:ascii="Times New Roman CYR" w:hAnsi="Times New Roman CYR" w:cs="Times New Roman CYR"/>
          <w:sz w:val="28"/>
          <w:szCs w:val="28"/>
        </w:rPr>
        <w:tab/>
        <w:t xml:space="preserve">На территории муниципального образования город Шарыпово отсутствуют объекты культурного наследия, находящиеся в </w:t>
      </w:r>
      <w:r w:rsidR="00AB467A" w:rsidRPr="005A1800">
        <w:rPr>
          <w:rFonts w:ascii="Times New Roman CYR" w:hAnsi="Times New Roman CYR" w:cs="Times New Roman CYR"/>
          <w:sz w:val="28"/>
          <w:szCs w:val="28"/>
        </w:rPr>
        <w:t>муниципальной</w:t>
      </w:r>
      <w:r w:rsidRPr="005A1800">
        <w:rPr>
          <w:rFonts w:ascii="Times New Roman CYR" w:hAnsi="Times New Roman CYR" w:cs="Times New Roman CYR"/>
          <w:sz w:val="28"/>
          <w:szCs w:val="28"/>
        </w:rPr>
        <w:t xml:space="preserve"> </w:t>
      </w:r>
      <w:r w:rsidR="00AB467A" w:rsidRPr="005A1800">
        <w:rPr>
          <w:rFonts w:ascii="Times New Roman CYR" w:hAnsi="Times New Roman CYR" w:cs="Times New Roman CYR"/>
          <w:sz w:val="28"/>
          <w:szCs w:val="28"/>
        </w:rPr>
        <w:t>собственности</w:t>
      </w:r>
      <w:r w:rsidRPr="005A1800">
        <w:rPr>
          <w:rFonts w:ascii="Times New Roman CYR" w:hAnsi="Times New Roman CYR" w:cs="Times New Roman CYR"/>
          <w:sz w:val="28"/>
          <w:szCs w:val="28"/>
        </w:rPr>
        <w:t xml:space="preserve"> и </w:t>
      </w:r>
      <w:proofErr w:type="gramStart"/>
      <w:r w:rsidRPr="005A1800">
        <w:rPr>
          <w:rFonts w:ascii="Times New Roman CYR" w:hAnsi="Times New Roman CYR" w:cs="Times New Roman CYR"/>
          <w:sz w:val="28"/>
          <w:szCs w:val="28"/>
        </w:rPr>
        <w:t>требующих</w:t>
      </w:r>
      <w:proofErr w:type="gramEnd"/>
      <w:r w:rsidRPr="005A1800">
        <w:rPr>
          <w:rFonts w:ascii="Times New Roman CYR" w:hAnsi="Times New Roman CYR" w:cs="Times New Roman CYR"/>
          <w:sz w:val="28"/>
          <w:szCs w:val="28"/>
        </w:rPr>
        <w:t xml:space="preserve"> консервации или реставрации.</w:t>
      </w:r>
    </w:p>
    <w:p w:rsidR="005A1800" w:rsidRPr="005A1800" w:rsidRDefault="005A1800" w:rsidP="005A1800">
      <w:pPr>
        <w:autoSpaceDE w:val="0"/>
        <w:autoSpaceDN w:val="0"/>
        <w:adjustRightInd w:val="0"/>
        <w:rPr>
          <w:rFonts w:ascii="Arial" w:hAnsi="Arial" w:cs="Arial"/>
          <w:sz w:val="20"/>
          <w:szCs w:val="20"/>
        </w:rPr>
      </w:pPr>
    </w:p>
    <w:p w:rsidR="005A1800" w:rsidRP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lang w:val="en-US"/>
        </w:rPr>
        <w:t>V</w:t>
      </w:r>
      <w:r w:rsidRPr="005A1800">
        <w:rPr>
          <w:rFonts w:ascii="Times New Roman" w:hAnsi="Times New Roman" w:cs="Times New Roman"/>
          <w:b/>
          <w:bCs/>
          <w:color w:val="000000"/>
          <w:sz w:val="28"/>
          <w:szCs w:val="28"/>
        </w:rPr>
        <w:t xml:space="preserve">. </w:t>
      </w:r>
      <w:r w:rsidRPr="005A1800">
        <w:rPr>
          <w:rFonts w:ascii="Times New Roman CYR" w:hAnsi="Times New Roman CYR" w:cs="Times New Roman CYR"/>
          <w:b/>
          <w:bCs/>
          <w:color w:val="000000"/>
          <w:sz w:val="28"/>
          <w:szCs w:val="28"/>
        </w:rPr>
        <w:t>Физическая культура и спорт</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23. </w:t>
      </w:r>
      <w:r w:rsidRPr="005A1800">
        <w:rPr>
          <w:rFonts w:ascii="Times New Roman CYR" w:hAnsi="Times New Roman CYR" w:cs="Times New Roman CYR"/>
          <w:b/>
          <w:bCs/>
          <w:color w:val="000000"/>
          <w:sz w:val="28"/>
          <w:szCs w:val="28"/>
        </w:rPr>
        <w:t>Доля населения, систематически занимающегося физической культурой и спортом</w:t>
      </w:r>
      <w:r w:rsidR="00AB467A">
        <w:rPr>
          <w:rFonts w:ascii="Times New Roman CYR" w:hAnsi="Times New Roman CYR" w:cs="Times New Roman CYR"/>
          <w:b/>
          <w:bCs/>
          <w:color w:val="000000"/>
          <w:sz w:val="28"/>
          <w:szCs w:val="28"/>
        </w:rPr>
        <w:t>.</w:t>
      </w:r>
    </w:p>
    <w:p w:rsidR="00AB467A" w:rsidRPr="005A1800" w:rsidRDefault="00AB467A"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Вопросы спорта, туризма и молодежной политики, а также работу подведомственных учреждений на территории муниципального образования </w:t>
      </w:r>
      <w:r w:rsidRPr="005A1800">
        <w:rPr>
          <w:rFonts w:ascii="Times New Roman CYR" w:hAnsi="Times New Roman CYR" w:cs="Times New Roman CYR"/>
          <w:sz w:val="28"/>
          <w:szCs w:val="28"/>
        </w:rPr>
        <w:lastRenderedPageBreak/>
        <w:t xml:space="preserve">город Шарыпово курирует и координирует  Отдел спорта, туризма и молодежной политики Администрации города Шарыпово (далее Отдел). </w:t>
      </w:r>
      <w:r w:rsidRPr="005A1800">
        <w:rPr>
          <w:rFonts w:ascii="Times New Roman CYR" w:hAnsi="Times New Roman CYR" w:cs="Times New Roman CYR"/>
          <w:sz w:val="28"/>
          <w:szCs w:val="28"/>
        </w:rPr>
        <w:tab/>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Подведомственные  учреждения Отдела: Муниципальное бюджетное учреждение молодежный центр «Информационное молодежное агентство», МБОУ ДОД «Детская юношеская спортивная школа», МБОУ ДОД «Специализированная детская спортивная школа олимпийского резерва по единоборствам» и Муниципальное автономное учреждение «Центр физкультурно-спортивной подготовки».</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 К услугам любителей спорта в муниципальном образовании </w:t>
      </w:r>
      <w:proofErr w:type="gramStart"/>
      <w:r w:rsidRPr="005A1800">
        <w:rPr>
          <w:rFonts w:ascii="Times New Roman CYR" w:hAnsi="Times New Roman CYR" w:cs="Times New Roman CYR"/>
          <w:sz w:val="28"/>
          <w:szCs w:val="28"/>
        </w:rPr>
        <w:t>г</w:t>
      </w:r>
      <w:proofErr w:type="gramEnd"/>
      <w:r w:rsidRPr="005A1800">
        <w:rPr>
          <w:rFonts w:ascii="Times New Roman CYR" w:hAnsi="Times New Roman CYR" w:cs="Times New Roman CYR"/>
          <w:sz w:val="28"/>
          <w:szCs w:val="28"/>
        </w:rPr>
        <w:t xml:space="preserve">. Шарыпово:  </w:t>
      </w:r>
    </w:p>
    <w:p w:rsidR="005A1800" w:rsidRPr="005A1800" w:rsidRDefault="005A1800" w:rsidP="005A1800">
      <w:pPr>
        <w:autoSpaceDE w:val="0"/>
        <w:autoSpaceDN w:val="0"/>
        <w:adjustRightInd w:val="0"/>
        <w:ind w:firstLine="540"/>
        <w:rPr>
          <w:rFonts w:ascii="Times New Roman CYR" w:hAnsi="Times New Roman CYR" w:cs="Times New Roman CYR"/>
          <w:sz w:val="28"/>
          <w:szCs w:val="28"/>
        </w:rPr>
      </w:pPr>
      <w:r w:rsidRPr="005A1800">
        <w:rPr>
          <w:rFonts w:ascii="Symbol" w:hAnsi="Symbol" w:cs="Symbol"/>
          <w:sz w:val="28"/>
          <w:szCs w:val="28"/>
        </w:rPr>
        <w:t></w:t>
      </w:r>
      <w:r w:rsidRPr="005A1800">
        <w:rPr>
          <w:rFonts w:ascii="Symbol" w:hAnsi="Symbol" w:cs="Symbol"/>
          <w:sz w:val="28"/>
          <w:szCs w:val="28"/>
        </w:rPr>
        <w:tab/>
      </w:r>
      <w:r w:rsidRPr="005A1800">
        <w:rPr>
          <w:rFonts w:ascii="Times New Roman CYR" w:hAnsi="Times New Roman CYR" w:cs="Times New Roman CYR"/>
          <w:sz w:val="28"/>
          <w:szCs w:val="28"/>
        </w:rPr>
        <w:t>спортивно-оздоровительный центр «Сибирь» с 2 спортивными залами;</w:t>
      </w:r>
    </w:p>
    <w:p w:rsidR="005A1800" w:rsidRPr="005A1800" w:rsidRDefault="005A1800" w:rsidP="005A1800">
      <w:pPr>
        <w:autoSpaceDE w:val="0"/>
        <w:autoSpaceDN w:val="0"/>
        <w:adjustRightInd w:val="0"/>
        <w:ind w:firstLine="540"/>
        <w:rPr>
          <w:rFonts w:ascii="Times New Roman CYR" w:hAnsi="Times New Roman CYR" w:cs="Times New Roman CYR"/>
          <w:sz w:val="28"/>
          <w:szCs w:val="28"/>
        </w:rPr>
      </w:pPr>
      <w:r w:rsidRPr="005A1800">
        <w:rPr>
          <w:rFonts w:ascii="Symbol" w:hAnsi="Symbol" w:cs="Symbol"/>
          <w:sz w:val="28"/>
          <w:szCs w:val="28"/>
        </w:rPr>
        <w:t></w:t>
      </w:r>
      <w:r w:rsidRPr="005A1800">
        <w:rPr>
          <w:rFonts w:ascii="Symbol" w:hAnsi="Symbol" w:cs="Symbol"/>
          <w:sz w:val="28"/>
          <w:szCs w:val="28"/>
        </w:rPr>
        <w:tab/>
      </w:r>
      <w:r w:rsidRPr="005A1800">
        <w:rPr>
          <w:rFonts w:ascii="Times New Roman CYR" w:hAnsi="Times New Roman CYR" w:cs="Times New Roman CYR"/>
          <w:sz w:val="28"/>
          <w:szCs w:val="28"/>
        </w:rPr>
        <w:t xml:space="preserve">спортивный комплекс «Надежда» с 6 спортивными залами; </w:t>
      </w:r>
    </w:p>
    <w:p w:rsidR="005A1800" w:rsidRPr="005A1800" w:rsidRDefault="005A1800" w:rsidP="005A1800">
      <w:pPr>
        <w:autoSpaceDE w:val="0"/>
        <w:autoSpaceDN w:val="0"/>
        <w:adjustRightInd w:val="0"/>
        <w:ind w:firstLine="540"/>
        <w:rPr>
          <w:rFonts w:ascii="Times New Roman CYR" w:hAnsi="Times New Roman CYR" w:cs="Times New Roman CYR"/>
          <w:sz w:val="28"/>
          <w:szCs w:val="28"/>
        </w:rPr>
      </w:pPr>
      <w:r w:rsidRPr="005A1800">
        <w:rPr>
          <w:rFonts w:ascii="Symbol" w:hAnsi="Symbol" w:cs="Symbol"/>
          <w:sz w:val="28"/>
          <w:szCs w:val="28"/>
        </w:rPr>
        <w:t></w:t>
      </w:r>
      <w:r w:rsidRPr="005A1800">
        <w:rPr>
          <w:rFonts w:ascii="Symbol" w:hAnsi="Symbol" w:cs="Symbol"/>
          <w:sz w:val="28"/>
          <w:szCs w:val="28"/>
        </w:rPr>
        <w:tab/>
      </w:r>
      <w:r w:rsidRPr="005A1800">
        <w:rPr>
          <w:rFonts w:ascii="Times New Roman CYR" w:hAnsi="Times New Roman CYR" w:cs="Times New Roman CYR"/>
          <w:sz w:val="28"/>
          <w:szCs w:val="28"/>
        </w:rPr>
        <w:t xml:space="preserve">стадион «Энергия» с 2 футбольными полями, хоккейным и теннисным кортом, волейбольной и баскетбольной площадками, беговой дорожкой; </w:t>
      </w:r>
    </w:p>
    <w:p w:rsidR="005A1800" w:rsidRPr="005A1800" w:rsidRDefault="005A1800" w:rsidP="005A1800">
      <w:pPr>
        <w:autoSpaceDE w:val="0"/>
        <w:autoSpaceDN w:val="0"/>
        <w:adjustRightInd w:val="0"/>
        <w:ind w:firstLine="540"/>
        <w:rPr>
          <w:rFonts w:ascii="Times New Roman CYR" w:hAnsi="Times New Roman CYR" w:cs="Times New Roman CYR"/>
          <w:sz w:val="28"/>
          <w:szCs w:val="28"/>
        </w:rPr>
      </w:pPr>
      <w:r w:rsidRPr="005A1800">
        <w:rPr>
          <w:rFonts w:ascii="Symbol" w:hAnsi="Symbol" w:cs="Symbol"/>
          <w:sz w:val="28"/>
          <w:szCs w:val="28"/>
        </w:rPr>
        <w:t></w:t>
      </w:r>
      <w:r w:rsidRPr="005A1800">
        <w:rPr>
          <w:rFonts w:ascii="Symbol" w:hAnsi="Symbol" w:cs="Symbol"/>
          <w:sz w:val="28"/>
          <w:szCs w:val="28"/>
        </w:rPr>
        <w:tab/>
      </w:r>
      <w:r w:rsidRPr="005A1800">
        <w:rPr>
          <w:rFonts w:ascii="Times New Roman CYR" w:hAnsi="Times New Roman CYR" w:cs="Times New Roman CYR"/>
          <w:sz w:val="28"/>
          <w:szCs w:val="28"/>
        </w:rPr>
        <w:t xml:space="preserve"> плавательный бассейн  «Жемчужина» длиной 25 метров; </w:t>
      </w:r>
    </w:p>
    <w:p w:rsidR="005A1800" w:rsidRPr="005A1800" w:rsidRDefault="005A1800" w:rsidP="005A1800">
      <w:pPr>
        <w:autoSpaceDE w:val="0"/>
        <w:autoSpaceDN w:val="0"/>
        <w:adjustRightInd w:val="0"/>
        <w:ind w:firstLine="540"/>
        <w:rPr>
          <w:rFonts w:ascii="Times New Roman CYR" w:hAnsi="Times New Roman CYR" w:cs="Times New Roman CYR"/>
          <w:sz w:val="28"/>
          <w:szCs w:val="28"/>
        </w:rPr>
      </w:pPr>
      <w:r w:rsidRPr="005A1800">
        <w:rPr>
          <w:rFonts w:ascii="Symbol" w:hAnsi="Symbol" w:cs="Symbol"/>
          <w:sz w:val="28"/>
          <w:szCs w:val="28"/>
        </w:rPr>
        <w:t></w:t>
      </w:r>
      <w:r w:rsidRPr="005A1800">
        <w:rPr>
          <w:rFonts w:ascii="Symbol" w:hAnsi="Symbol" w:cs="Symbol"/>
          <w:sz w:val="28"/>
          <w:szCs w:val="28"/>
        </w:rPr>
        <w:tab/>
      </w:r>
      <w:r w:rsidRPr="005A1800">
        <w:rPr>
          <w:rFonts w:ascii="Times New Roman CYR" w:hAnsi="Times New Roman CYR" w:cs="Times New Roman CYR"/>
          <w:sz w:val="28"/>
          <w:szCs w:val="28"/>
        </w:rPr>
        <w:t>«Быстровозводимая крытая спортивная площадка» в п. Дубинино.</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Один из показателей социально-экономического развития отрасли, характеризующих уровень вовлеченности населения в занятия физической культурой и спортом, а также эффективность принимаемых органами местного самоуправления мер по созданию условий для поддержания здорового образа жизни - это численность лиц, систематически занимающихся физической культурой и спортом.</w:t>
      </w:r>
      <w:r w:rsidRPr="005A1800">
        <w:rPr>
          <w:rFonts w:ascii="Times New Roman CYR" w:hAnsi="Times New Roman CYR" w:cs="Times New Roman CYR"/>
          <w:color w:val="FF0000"/>
          <w:sz w:val="28"/>
          <w:szCs w:val="28"/>
        </w:rPr>
        <w:t xml:space="preserve"> </w:t>
      </w:r>
      <w:r w:rsidRPr="005A1800">
        <w:rPr>
          <w:rFonts w:ascii="Times New Roman CYR" w:hAnsi="Times New Roman CYR" w:cs="Times New Roman CYR"/>
          <w:sz w:val="28"/>
          <w:szCs w:val="28"/>
        </w:rPr>
        <w:t xml:space="preserve">В 2013 году этот показатель составил 13271 человек, увеличение на 19,6% к уровню  2012 года. Доля населения, систематически </w:t>
      </w:r>
      <w:proofErr w:type="gramStart"/>
      <w:r w:rsidRPr="005A1800">
        <w:rPr>
          <w:rFonts w:ascii="Times New Roman CYR" w:hAnsi="Times New Roman CYR" w:cs="Times New Roman CYR"/>
          <w:sz w:val="28"/>
          <w:szCs w:val="28"/>
        </w:rPr>
        <w:t>занимающихся</w:t>
      </w:r>
      <w:proofErr w:type="gramEnd"/>
      <w:r w:rsidRPr="005A1800">
        <w:rPr>
          <w:rFonts w:ascii="Times New Roman CYR" w:hAnsi="Times New Roman CYR" w:cs="Times New Roman CYR"/>
          <w:sz w:val="28"/>
          <w:szCs w:val="28"/>
        </w:rPr>
        <w:t xml:space="preserve"> физической культурой и спортом в отчетном году составила 27,94%. </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Рост данного показателя связан с рядом мер принимаемых органом местного самоуправления:</w:t>
      </w:r>
    </w:p>
    <w:p w:rsidR="005A1800" w:rsidRPr="005A1800" w:rsidRDefault="005A1800" w:rsidP="005A1800">
      <w:pPr>
        <w:autoSpaceDE w:val="0"/>
        <w:autoSpaceDN w:val="0"/>
        <w:adjustRightInd w:val="0"/>
        <w:ind w:firstLine="708"/>
        <w:rPr>
          <w:rFonts w:ascii="Times New Roman CYR" w:hAnsi="Times New Roman CYR" w:cs="Times New Roman CYR"/>
          <w:sz w:val="28"/>
          <w:szCs w:val="28"/>
        </w:rPr>
      </w:pPr>
      <w:r w:rsidRPr="005A1800">
        <w:rPr>
          <w:rFonts w:ascii="Times New Roman CYR" w:hAnsi="Times New Roman CYR" w:cs="Times New Roman CYR"/>
          <w:sz w:val="28"/>
          <w:szCs w:val="28"/>
        </w:rPr>
        <w:t>- открытия одного спортивного клуба по месту жительства граждан;</w:t>
      </w:r>
    </w:p>
    <w:p w:rsidR="005A1800" w:rsidRPr="005A1800" w:rsidRDefault="005A1800" w:rsidP="005A1800">
      <w:pPr>
        <w:autoSpaceDE w:val="0"/>
        <w:autoSpaceDN w:val="0"/>
        <w:adjustRightInd w:val="0"/>
        <w:ind w:firstLine="708"/>
        <w:rPr>
          <w:rFonts w:ascii="Times New Roman CYR" w:hAnsi="Times New Roman CYR" w:cs="Times New Roman CYR"/>
          <w:sz w:val="28"/>
          <w:szCs w:val="28"/>
        </w:rPr>
      </w:pPr>
      <w:r w:rsidRPr="005A1800">
        <w:rPr>
          <w:rFonts w:ascii="Times New Roman CYR" w:hAnsi="Times New Roman CYR" w:cs="Times New Roman CYR"/>
          <w:sz w:val="28"/>
          <w:szCs w:val="28"/>
        </w:rPr>
        <w:t>- возведение дополнительной хоккейной коробки в микрорайоне «Северный»;</w:t>
      </w:r>
    </w:p>
    <w:p w:rsidR="005A1800" w:rsidRPr="005A1800" w:rsidRDefault="005A1800" w:rsidP="005A1800">
      <w:pPr>
        <w:autoSpaceDE w:val="0"/>
        <w:autoSpaceDN w:val="0"/>
        <w:adjustRightInd w:val="0"/>
        <w:ind w:firstLine="708"/>
        <w:rPr>
          <w:rFonts w:ascii="Times New Roman CYR" w:hAnsi="Times New Roman CYR" w:cs="Times New Roman CYR"/>
          <w:sz w:val="28"/>
          <w:szCs w:val="28"/>
        </w:rPr>
      </w:pPr>
      <w:r w:rsidRPr="005A1800">
        <w:rPr>
          <w:rFonts w:ascii="Times New Roman CYR" w:hAnsi="Times New Roman CYR" w:cs="Times New Roman CYR"/>
          <w:sz w:val="28"/>
          <w:szCs w:val="28"/>
        </w:rPr>
        <w:t>- открытия двух спортивных клубов при предприятиях и учреждениях;</w:t>
      </w:r>
    </w:p>
    <w:p w:rsidR="005A1800" w:rsidRPr="005A1800" w:rsidRDefault="005A1800" w:rsidP="005A1800">
      <w:pPr>
        <w:autoSpaceDE w:val="0"/>
        <w:autoSpaceDN w:val="0"/>
        <w:adjustRightInd w:val="0"/>
        <w:ind w:firstLine="708"/>
        <w:rPr>
          <w:rFonts w:ascii="Times New Roman CYR" w:hAnsi="Times New Roman CYR" w:cs="Times New Roman CYR"/>
          <w:sz w:val="28"/>
          <w:szCs w:val="28"/>
        </w:rPr>
      </w:pPr>
      <w:r w:rsidRPr="005A1800">
        <w:rPr>
          <w:rFonts w:ascii="Times New Roman CYR" w:hAnsi="Times New Roman CYR" w:cs="Times New Roman CYR"/>
          <w:sz w:val="28"/>
          <w:szCs w:val="28"/>
        </w:rPr>
        <w:t>- расширения клубной сети при общеобразовательных учреждениях города;</w:t>
      </w:r>
    </w:p>
    <w:p w:rsidR="005A1800" w:rsidRPr="005A1800" w:rsidRDefault="005A1800" w:rsidP="005A1800">
      <w:pPr>
        <w:autoSpaceDE w:val="0"/>
        <w:autoSpaceDN w:val="0"/>
        <w:adjustRightInd w:val="0"/>
        <w:ind w:firstLine="708"/>
        <w:rPr>
          <w:rFonts w:ascii="Times New Roman CYR" w:hAnsi="Times New Roman CYR" w:cs="Times New Roman CYR"/>
          <w:sz w:val="28"/>
          <w:szCs w:val="28"/>
        </w:rPr>
      </w:pPr>
      <w:r w:rsidRPr="005A1800">
        <w:rPr>
          <w:rFonts w:ascii="Times New Roman CYR" w:hAnsi="Times New Roman CYR" w:cs="Times New Roman CYR"/>
          <w:sz w:val="28"/>
          <w:szCs w:val="28"/>
        </w:rPr>
        <w:t>- расширения клубной сети при крупных предприятиях города и эффективного использования ими для проведения физкультурно-спортивных мероприятий спортивной базы муниципального образования.</w:t>
      </w:r>
    </w:p>
    <w:p w:rsidR="005A1800" w:rsidRPr="005A1800" w:rsidRDefault="005A1800" w:rsidP="005A1800">
      <w:pPr>
        <w:autoSpaceDE w:val="0"/>
        <w:autoSpaceDN w:val="0"/>
        <w:adjustRightInd w:val="0"/>
        <w:ind w:firstLine="708"/>
        <w:rPr>
          <w:rFonts w:ascii="Times New Roman CYR" w:hAnsi="Times New Roman CYR" w:cs="Times New Roman CYR"/>
          <w:sz w:val="28"/>
          <w:szCs w:val="28"/>
        </w:rPr>
      </w:pPr>
      <w:r w:rsidRPr="005A1800">
        <w:rPr>
          <w:rFonts w:ascii="Times New Roman CYR" w:hAnsi="Times New Roman CYR" w:cs="Times New Roman CYR"/>
          <w:sz w:val="28"/>
          <w:szCs w:val="28"/>
        </w:rPr>
        <w:t>- рациональной корректировки расписания работы спортивных сооружений муниципального образования.</w:t>
      </w:r>
    </w:p>
    <w:p w:rsidR="005A1800" w:rsidRPr="005A1800" w:rsidRDefault="005A1800" w:rsidP="005A1800">
      <w:pPr>
        <w:autoSpaceDE w:val="0"/>
        <w:autoSpaceDN w:val="0"/>
        <w:adjustRightInd w:val="0"/>
        <w:ind w:firstLine="708"/>
        <w:rPr>
          <w:rFonts w:ascii="Times New Roman CYR" w:hAnsi="Times New Roman CYR" w:cs="Times New Roman CYR"/>
          <w:sz w:val="28"/>
          <w:szCs w:val="28"/>
        </w:rPr>
      </w:pPr>
      <w:r w:rsidRPr="005A1800">
        <w:rPr>
          <w:rFonts w:ascii="Times New Roman CYR" w:hAnsi="Times New Roman CYR" w:cs="Times New Roman CYR"/>
          <w:sz w:val="28"/>
          <w:szCs w:val="28"/>
        </w:rPr>
        <w:t xml:space="preserve">Численность систематически занимающихся физической культурой и спортом инвалидов осталась на уровне прошлого года – 210 человек. </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lastRenderedPageBreak/>
        <w:t xml:space="preserve">В прогнозируемом периоде доля населения, систематически </w:t>
      </w:r>
      <w:proofErr w:type="gramStart"/>
      <w:r w:rsidRPr="005A1800">
        <w:rPr>
          <w:rFonts w:ascii="Times New Roman CYR" w:hAnsi="Times New Roman CYR" w:cs="Times New Roman CYR"/>
          <w:sz w:val="28"/>
          <w:szCs w:val="28"/>
        </w:rPr>
        <w:t>занимающихся</w:t>
      </w:r>
      <w:proofErr w:type="gramEnd"/>
      <w:r w:rsidRPr="005A1800">
        <w:rPr>
          <w:rFonts w:ascii="Times New Roman CYR" w:hAnsi="Times New Roman CYR" w:cs="Times New Roman CYR"/>
          <w:sz w:val="28"/>
          <w:szCs w:val="28"/>
        </w:rPr>
        <w:t xml:space="preserve"> физической культурой и спортом  к 2016 году достигнет 33%.</w:t>
      </w:r>
    </w:p>
    <w:p w:rsidR="005A1800" w:rsidRPr="005A1800" w:rsidRDefault="005A1800" w:rsidP="005A1800">
      <w:pPr>
        <w:widowControl w:val="0"/>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Для продолжения роста показателя определена следующая система программных мероприятий:</w:t>
      </w:r>
    </w:p>
    <w:p w:rsidR="005A1800" w:rsidRPr="005A1800" w:rsidRDefault="005A1800" w:rsidP="005A1800">
      <w:pPr>
        <w:widowControl w:val="0"/>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совершенствование организации физического воспитания детей и учащейся молодежи;</w:t>
      </w:r>
    </w:p>
    <w:p w:rsidR="005A1800" w:rsidRPr="005A1800" w:rsidRDefault="005A1800" w:rsidP="005A1800">
      <w:pPr>
        <w:widowControl w:val="0"/>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развитие новых форм физкультурно-оздоровительной и спортивно-массовой работы с населением;</w:t>
      </w:r>
    </w:p>
    <w:p w:rsidR="005A1800" w:rsidRPr="005A1800" w:rsidRDefault="005A1800" w:rsidP="005A1800">
      <w:pPr>
        <w:widowControl w:val="0"/>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кадровое обеспечение, повышение квалификации, подготовка и переподготовка физкультурно-спортивных кадров;</w:t>
      </w:r>
    </w:p>
    <w:p w:rsidR="005A1800" w:rsidRPr="005A1800" w:rsidRDefault="005A1800" w:rsidP="005A1800">
      <w:pPr>
        <w:widowControl w:val="0"/>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организация физкультурно-оздоровительной и спортивной работы среди инвалидов;</w:t>
      </w:r>
    </w:p>
    <w:p w:rsidR="005A1800" w:rsidRPr="005A1800" w:rsidRDefault="005A1800" w:rsidP="005A1800">
      <w:pPr>
        <w:widowControl w:val="0"/>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сохранение и развитие физкультурно-оздоровительных и спортивных сооружений, создание условий финансового обеспечения игровых видов спорта;</w:t>
      </w:r>
    </w:p>
    <w:p w:rsidR="005A1800" w:rsidRPr="005A1800" w:rsidRDefault="005A1800" w:rsidP="005A1800">
      <w:pPr>
        <w:widowControl w:val="0"/>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информационное обеспечение, пропаганда и реклама сферы физической культуры и спорта, здорового образа жизни.</w:t>
      </w:r>
    </w:p>
    <w:p w:rsidR="005A1800" w:rsidRPr="005A1800" w:rsidRDefault="005A1800" w:rsidP="005A1800">
      <w:pPr>
        <w:widowControl w:val="0"/>
        <w:autoSpaceDE w:val="0"/>
        <w:autoSpaceDN w:val="0"/>
        <w:adjustRightInd w:val="0"/>
        <w:ind w:firstLine="709"/>
        <w:rPr>
          <w:rFonts w:ascii="Times New Roman CYR" w:hAnsi="Times New Roman CYR" w:cs="Times New Roman CYR"/>
          <w:spacing w:val="-8"/>
          <w:sz w:val="28"/>
          <w:szCs w:val="28"/>
        </w:rPr>
      </w:pP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lang w:val="en-US"/>
        </w:rPr>
        <w:t>VI</w:t>
      </w:r>
      <w:r w:rsidRPr="005A1800">
        <w:rPr>
          <w:rFonts w:ascii="Times New Roman" w:hAnsi="Times New Roman" w:cs="Times New Roman"/>
          <w:b/>
          <w:bCs/>
          <w:color w:val="000000"/>
          <w:sz w:val="28"/>
          <w:szCs w:val="28"/>
        </w:rPr>
        <w:t xml:space="preserve">. </w:t>
      </w:r>
      <w:r w:rsidRPr="005A1800">
        <w:rPr>
          <w:rFonts w:ascii="Times New Roman CYR" w:hAnsi="Times New Roman CYR" w:cs="Times New Roman CYR"/>
          <w:b/>
          <w:bCs/>
          <w:color w:val="000000"/>
          <w:sz w:val="28"/>
          <w:szCs w:val="28"/>
        </w:rPr>
        <w:t>Жилищное строительство и обеспечение граждан жильем</w:t>
      </w:r>
    </w:p>
    <w:p w:rsidR="005A1800" w:rsidRPr="005A1800" w:rsidRDefault="005A1800" w:rsidP="005A1800">
      <w:pPr>
        <w:autoSpaceDE w:val="0"/>
        <w:autoSpaceDN w:val="0"/>
        <w:adjustRightInd w:val="0"/>
        <w:rPr>
          <w:rFonts w:ascii="Arial" w:hAnsi="Arial" w:cs="Arial"/>
          <w:sz w:val="16"/>
          <w:szCs w:val="16"/>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24. </w:t>
      </w:r>
      <w:r w:rsidRPr="005A1800">
        <w:rPr>
          <w:rFonts w:ascii="Times New Roman CYR" w:hAnsi="Times New Roman CYR" w:cs="Times New Roman CYR"/>
          <w:b/>
          <w:bCs/>
          <w:color w:val="000000"/>
          <w:sz w:val="28"/>
          <w:szCs w:val="28"/>
        </w:rPr>
        <w:t>Общая площадь жилых помещений, приходящаяся в среднем на одного жителя</w:t>
      </w:r>
      <w:r w:rsidR="00AB467A">
        <w:rPr>
          <w:rFonts w:ascii="Times New Roman CYR" w:hAnsi="Times New Roman CYR" w:cs="Times New Roman CYR"/>
          <w:b/>
          <w:bCs/>
          <w:color w:val="000000"/>
          <w:sz w:val="28"/>
          <w:szCs w:val="28"/>
        </w:rPr>
        <w:t>.</w:t>
      </w:r>
    </w:p>
    <w:p w:rsidR="00FC5FA8" w:rsidRDefault="00FC5FA8" w:rsidP="005A1800">
      <w:pPr>
        <w:autoSpaceDE w:val="0"/>
        <w:autoSpaceDN w:val="0"/>
        <w:adjustRightInd w:val="0"/>
        <w:ind w:firstLine="709"/>
        <w:rPr>
          <w:rFonts w:ascii="Times New Roman CYR" w:hAnsi="Times New Roman CYR" w:cs="Times New Roman CYR"/>
          <w:sz w:val="28"/>
          <w:szCs w:val="28"/>
        </w:rPr>
      </w:pP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Одним из основных показателей, характеризующих обеспеченность жильем в городе Шарыпово, является размер общей площади жилых помещений в расчете на одного жителя. </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proofErr w:type="gramStart"/>
      <w:r w:rsidRPr="005A1800">
        <w:rPr>
          <w:rFonts w:ascii="Times New Roman CYR" w:hAnsi="Times New Roman CYR" w:cs="Times New Roman CYR"/>
          <w:spacing w:val="-8"/>
          <w:sz w:val="28"/>
          <w:szCs w:val="28"/>
        </w:rPr>
        <w:t xml:space="preserve">В отчетном году в рамках реализации </w:t>
      </w:r>
      <w:r w:rsidRPr="005A1800">
        <w:rPr>
          <w:rFonts w:ascii="Times New Roman CYR" w:hAnsi="Times New Roman CYR" w:cs="Times New Roman CYR"/>
          <w:sz w:val="28"/>
          <w:szCs w:val="28"/>
        </w:rPr>
        <w:t xml:space="preserve">городской долгосрочной целевой программы «Переселение граждан из аварийного жилищного фонда в муниципальном образовании г. Шарыпово» на 2011-2014 годы  приобретено 120 квартир (в рамках долевого строительства 2-х многоквартирных жилых домов в 4 микрорайоне г. Шарыпово), общей площадью 4,7 тыс. кв. метров, на сумму более 233 млн. рублей.  </w:t>
      </w:r>
      <w:proofErr w:type="gramEnd"/>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Общая площадь жилых помещений, приходящаяся в среднем на одного жителя по муниципальному образованию в 2013 году, составила – 25,3 кв.м. (рост к уровню 2012 года-102,4%). </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pacing w:val="-8"/>
          <w:sz w:val="28"/>
          <w:szCs w:val="28"/>
        </w:rPr>
        <w:t xml:space="preserve">По  городской долгосрочной целевой программе </w:t>
      </w:r>
      <w:r w:rsidRPr="005A1800">
        <w:rPr>
          <w:rFonts w:ascii="Times New Roman CYR" w:hAnsi="Times New Roman CYR" w:cs="Times New Roman CYR"/>
          <w:sz w:val="28"/>
          <w:szCs w:val="28"/>
        </w:rPr>
        <w:t>«Обеспечение жильем молодых семей, проживающих на территории муниципального образования город  Шарыпово Красноярского края» на 2012 – 2015 годы,  в отчетном году  предоставлена социальная выплата на приобретение жилья (или строительство индивидуального жилого дома) трём молодым семьям. Объем фактического исполнения программы составил  1,07 млн. рублей в т.ч.</w:t>
      </w:r>
      <w:r w:rsidRPr="005A1800">
        <w:rPr>
          <w:rFonts w:ascii="Times New Roman CYR" w:hAnsi="Times New Roman CYR" w:cs="Times New Roman CYR"/>
          <w:color w:val="FF0000"/>
          <w:sz w:val="28"/>
          <w:szCs w:val="28"/>
        </w:rPr>
        <w:t xml:space="preserve"> </w:t>
      </w:r>
      <w:r w:rsidRPr="005A1800">
        <w:rPr>
          <w:rFonts w:ascii="Times New Roman CYR" w:hAnsi="Times New Roman CYR" w:cs="Times New Roman CYR"/>
          <w:sz w:val="28"/>
          <w:szCs w:val="28"/>
        </w:rPr>
        <w:t>из федерального бюджета – 0,139 краевого бюджета  – 0,666  млн. рублей,  городского бюджета – 0,265 млн. рублей.</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lastRenderedPageBreak/>
        <w:t xml:space="preserve">В целях увеличения обеспеченности жильем и улучшения жилищных условий граждан на территории города развивается система кредитования на приобретение жилья. Жители имеют возможность привлекать финансовые средства коммерческих банков, а также использовать механизм ипотечного кредитования в рамках национального проекта «Доступное и комфортное жилье – гражданам России». </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На территории  муниципального образования реализуется утвержденная постановлением  Администрации города Шарыпово  от 04.10.2013г.  №238  муниципальная  программа «Молодежь города Шарыпово в XXI веке на 2014-2016 годы»,  программа включает в себя  подпрограмму «Обеспечение жильем молодых семей в городе Шарыпово» на 2014-2016 годы. В рамках реализации мероприятий данной подпрограммы планируется обеспечить жильем:  в 2014 году 2 молодые семьи, в 2015 году - 4 молодые семьи, в 2016 году - 4 молодые семьи.</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Значительным резервом для увеличения объемов строительства и повышения доступности жилья является развитие индивидуального домостроения.  В 2014 – 2016 годах планируется строительство жилья (за счет индивидуального строительства) в объемах около 4,0 тыс.кв.м. в год. Согласно оценке уровень обеспеченности жилыми помещениями, </w:t>
      </w:r>
      <w:proofErr w:type="gramStart"/>
      <w:r w:rsidRPr="005A1800">
        <w:rPr>
          <w:rFonts w:ascii="Times New Roman CYR" w:hAnsi="Times New Roman CYR" w:cs="Times New Roman CYR"/>
          <w:sz w:val="28"/>
          <w:szCs w:val="28"/>
        </w:rPr>
        <w:t>приходящаяся</w:t>
      </w:r>
      <w:proofErr w:type="gramEnd"/>
      <w:r w:rsidRPr="005A1800">
        <w:rPr>
          <w:rFonts w:ascii="Times New Roman CYR" w:hAnsi="Times New Roman CYR" w:cs="Times New Roman CYR"/>
          <w:sz w:val="28"/>
          <w:szCs w:val="28"/>
        </w:rPr>
        <w:t xml:space="preserve"> в среднем на одного жителя в прогнозируемом периоде составит  в 2015 году  -25,36 кв.м.,  в 2016 году -25,38 кв.м.</w:t>
      </w:r>
    </w:p>
    <w:p w:rsidR="005A1800" w:rsidRPr="005A1800" w:rsidRDefault="005A1800" w:rsidP="005A1800">
      <w:pPr>
        <w:autoSpaceDE w:val="0"/>
        <w:autoSpaceDN w:val="0"/>
        <w:adjustRightInd w:val="0"/>
        <w:ind w:firstLine="720"/>
        <w:rPr>
          <w:rFonts w:ascii="Times New Roman CYR" w:hAnsi="Times New Roman CYR" w:cs="Times New Roman CYR"/>
          <w:color w:val="FF0000"/>
          <w:sz w:val="28"/>
          <w:szCs w:val="28"/>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24.1. </w:t>
      </w:r>
      <w:r w:rsidRPr="005A1800">
        <w:rPr>
          <w:rFonts w:ascii="Times New Roman CYR" w:hAnsi="Times New Roman CYR" w:cs="Times New Roman CYR"/>
          <w:b/>
          <w:bCs/>
          <w:color w:val="000000"/>
          <w:sz w:val="28"/>
          <w:szCs w:val="28"/>
        </w:rPr>
        <w:t>в том числе введенная в действие за один год</w:t>
      </w:r>
      <w:r w:rsidR="00AB467A">
        <w:rPr>
          <w:rFonts w:ascii="Times New Roman CYR" w:hAnsi="Times New Roman CYR" w:cs="Times New Roman CYR"/>
          <w:b/>
          <w:bCs/>
          <w:color w:val="000000"/>
          <w:sz w:val="28"/>
          <w:szCs w:val="28"/>
        </w:rPr>
        <w:t>.</w:t>
      </w:r>
    </w:p>
    <w:p w:rsidR="00AB467A" w:rsidRPr="005A1800" w:rsidRDefault="00AB467A"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9"/>
        <w:rPr>
          <w:rFonts w:ascii="Times New Roman CYR" w:hAnsi="Times New Roman CYR" w:cs="Times New Roman CYR"/>
          <w:spacing w:val="-8"/>
          <w:sz w:val="28"/>
          <w:szCs w:val="28"/>
        </w:rPr>
      </w:pPr>
      <w:r w:rsidRPr="005A1800">
        <w:rPr>
          <w:rFonts w:ascii="Times New Roman CYR" w:hAnsi="Times New Roman CYR" w:cs="Times New Roman CYR"/>
          <w:sz w:val="28"/>
          <w:szCs w:val="28"/>
        </w:rPr>
        <w:t>Ввод жилья на территории города Шарыпово в 2013 году за счет всех источников финансирования  составил 0,32 кв. м. на одного жителя.</w:t>
      </w:r>
      <w:r w:rsidRPr="005A1800">
        <w:rPr>
          <w:rFonts w:ascii="Times New Roman CYR" w:hAnsi="Times New Roman CYR" w:cs="Times New Roman CYR"/>
          <w:sz w:val="26"/>
          <w:szCs w:val="26"/>
        </w:rPr>
        <w:t xml:space="preserve"> </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25. </w:t>
      </w:r>
      <w:r w:rsidRPr="005A1800">
        <w:rPr>
          <w:rFonts w:ascii="Times New Roman CYR" w:hAnsi="Times New Roman CYR" w:cs="Times New Roman CYR"/>
          <w:b/>
          <w:bCs/>
          <w:color w:val="000000"/>
          <w:sz w:val="28"/>
          <w:szCs w:val="28"/>
        </w:rPr>
        <w:t>Площадь земельных участков, предоставленных для строительства, в расчете на 10 тыс. человек населения</w:t>
      </w:r>
      <w:r w:rsidR="00AB467A">
        <w:rPr>
          <w:rFonts w:ascii="Times New Roman CYR" w:hAnsi="Times New Roman CYR" w:cs="Times New Roman CYR"/>
          <w:b/>
          <w:bCs/>
          <w:color w:val="000000"/>
          <w:sz w:val="28"/>
          <w:szCs w:val="28"/>
        </w:rPr>
        <w:t>.</w:t>
      </w:r>
    </w:p>
    <w:p w:rsidR="00AB467A" w:rsidRPr="005A1800" w:rsidRDefault="00AB467A"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540"/>
        <w:rPr>
          <w:rFonts w:ascii="Times New Roman CYR" w:hAnsi="Times New Roman CYR" w:cs="Times New Roman CYR"/>
          <w:b/>
          <w:bCs/>
          <w:i/>
          <w:iCs/>
          <w:sz w:val="28"/>
          <w:szCs w:val="28"/>
        </w:rPr>
      </w:pPr>
      <w:r w:rsidRPr="005A1800">
        <w:rPr>
          <w:rFonts w:ascii="Times New Roman CYR" w:hAnsi="Times New Roman CYR" w:cs="Times New Roman CYR"/>
          <w:sz w:val="28"/>
          <w:szCs w:val="28"/>
        </w:rPr>
        <w:t xml:space="preserve"> В 2013 году для строительства было предоставлено земельных участков площадью 3,08 га, на 10 тыс. человек, что на 41,3% меньше, чем в 2012 году.</w:t>
      </w:r>
      <w:r w:rsidRPr="005A1800">
        <w:rPr>
          <w:rFonts w:ascii="Times New Roman CYR" w:hAnsi="Times New Roman CYR" w:cs="Times New Roman CYR"/>
          <w:sz w:val="28"/>
          <w:szCs w:val="28"/>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1000"/>
        <w:gridCol w:w="1000"/>
        <w:gridCol w:w="1000"/>
        <w:gridCol w:w="1000"/>
      </w:tblGrid>
      <w:tr w:rsidR="005A1800" w:rsidRPr="005A1800" w:rsidTr="00AB467A">
        <w:trPr>
          <w:trHeight w:val="515"/>
        </w:trPr>
        <w:tc>
          <w:tcPr>
            <w:tcW w:w="5670" w:type="dxa"/>
            <w:tcBorders>
              <w:top w:val="single" w:sz="4" w:space="0" w:color="auto"/>
              <w:bottom w:val="single" w:sz="4" w:space="0" w:color="auto"/>
              <w:right w:val="single" w:sz="4" w:space="0" w:color="auto"/>
            </w:tcBorders>
          </w:tcPr>
          <w:p w:rsidR="005A1800" w:rsidRPr="005A1800" w:rsidRDefault="005A1800" w:rsidP="00AB467A">
            <w:pPr>
              <w:autoSpaceDE w:val="0"/>
              <w:autoSpaceDN w:val="0"/>
              <w:adjustRightInd w:val="0"/>
              <w:jc w:val="left"/>
              <w:rPr>
                <w:rFonts w:ascii="Times New Roman CYR" w:hAnsi="Times New Roman CYR" w:cs="Times New Roman CYR"/>
              </w:rPr>
            </w:pPr>
            <w:r w:rsidRPr="005A1800">
              <w:rPr>
                <w:rFonts w:ascii="Times New Roman CYR" w:hAnsi="Times New Roman CYR" w:cs="Times New Roman CYR"/>
              </w:rPr>
              <w:t xml:space="preserve">Площадь земельных участков (Га), предоставленных </w:t>
            </w:r>
            <w:proofErr w:type="gramStart"/>
            <w:r w:rsidRPr="005A1800">
              <w:rPr>
                <w:rFonts w:ascii="Times New Roman CYR" w:hAnsi="Times New Roman CYR" w:cs="Times New Roman CYR"/>
              </w:rPr>
              <w:t>для</w:t>
            </w:r>
            <w:proofErr w:type="gramEnd"/>
            <w:r w:rsidRPr="005A1800">
              <w:rPr>
                <w:rFonts w:ascii="Times New Roman CYR" w:hAnsi="Times New Roman CYR" w:cs="Times New Roman CYR"/>
              </w:rPr>
              <w:t>:</w:t>
            </w:r>
          </w:p>
        </w:tc>
        <w:tc>
          <w:tcPr>
            <w:tcW w:w="1000"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2013</w:t>
            </w:r>
            <w:r w:rsidR="00AB467A">
              <w:rPr>
                <w:rFonts w:ascii="Times New Roman CYR" w:hAnsi="Times New Roman CYR" w:cs="Times New Roman CYR"/>
              </w:rPr>
              <w:t>г.</w:t>
            </w:r>
          </w:p>
        </w:tc>
        <w:tc>
          <w:tcPr>
            <w:tcW w:w="1000"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2014</w:t>
            </w:r>
            <w:r w:rsidR="00AB467A">
              <w:rPr>
                <w:rFonts w:ascii="Times New Roman CYR" w:hAnsi="Times New Roman CYR" w:cs="Times New Roman CYR"/>
              </w:rPr>
              <w:t>г.</w:t>
            </w:r>
          </w:p>
        </w:tc>
        <w:tc>
          <w:tcPr>
            <w:tcW w:w="1000"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2015</w:t>
            </w:r>
            <w:r w:rsidR="00AB467A">
              <w:rPr>
                <w:rFonts w:ascii="Times New Roman CYR" w:hAnsi="Times New Roman CYR" w:cs="Times New Roman CYR"/>
              </w:rPr>
              <w:t>г.</w:t>
            </w:r>
          </w:p>
        </w:tc>
        <w:tc>
          <w:tcPr>
            <w:tcW w:w="1000" w:type="dxa"/>
            <w:tcBorders>
              <w:top w:val="single" w:sz="4" w:space="0" w:color="auto"/>
              <w:left w:val="single" w:sz="4" w:space="0" w:color="auto"/>
              <w:bottom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2016</w:t>
            </w:r>
            <w:r w:rsidR="00AB467A">
              <w:rPr>
                <w:rFonts w:ascii="Times New Roman CYR" w:hAnsi="Times New Roman CYR" w:cs="Times New Roman CYR"/>
              </w:rPr>
              <w:t>г.</w:t>
            </w:r>
          </w:p>
        </w:tc>
      </w:tr>
      <w:tr w:rsidR="005A1800" w:rsidRPr="005A1800" w:rsidTr="00AB467A">
        <w:trPr>
          <w:trHeight w:val="423"/>
        </w:trPr>
        <w:tc>
          <w:tcPr>
            <w:tcW w:w="5670" w:type="dxa"/>
            <w:tcBorders>
              <w:top w:val="single" w:sz="4" w:space="0" w:color="auto"/>
              <w:bottom w:val="single" w:sz="4" w:space="0" w:color="auto"/>
              <w:right w:val="single" w:sz="4" w:space="0" w:color="auto"/>
            </w:tcBorders>
          </w:tcPr>
          <w:p w:rsidR="005A1800" w:rsidRPr="005A1800" w:rsidRDefault="005A1800" w:rsidP="00AB467A">
            <w:pPr>
              <w:autoSpaceDE w:val="0"/>
              <w:autoSpaceDN w:val="0"/>
              <w:adjustRightInd w:val="0"/>
              <w:jc w:val="left"/>
              <w:rPr>
                <w:rFonts w:ascii="Times New Roman CYR" w:hAnsi="Times New Roman CYR" w:cs="Times New Roman CYR"/>
              </w:rPr>
            </w:pPr>
            <w:r w:rsidRPr="005A1800">
              <w:rPr>
                <w:rFonts w:ascii="Times New Roman CYR" w:hAnsi="Times New Roman CYR" w:cs="Times New Roman CYR"/>
              </w:rPr>
              <w:t>жилищного строительства (в т.ч. для ИЖС)</w:t>
            </w:r>
          </w:p>
        </w:tc>
        <w:tc>
          <w:tcPr>
            <w:tcW w:w="1000"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9,0930</w:t>
            </w:r>
          </w:p>
        </w:tc>
        <w:tc>
          <w:tcPr>
            <w:tcW w:w="1000"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6,0</w:t>
            </w:r>
          </w:p>
        </w:tc>
        <w:tc>
          <w:tcPr>
            <w:tcW w:w="1000"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6,0</w:t>
            </w:r>
          </w:p>
        </w:tc>
        <w:tc>
          <w:tcPr>
            <w:tcW w:w="1000" w:type="dxa"/>
            <w:tcBorders>
              <w:top w:val="single" w:sz="4" w:space="0" w:color="auto"/>
              <w:left w:val="single" w:sz="4" w:space="0" w:color="auto"/>
              <w:bottom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6,0</w:t>
            </w:r>
          </w:p>
        </w:tc>
      </w:tr>
      <w:tr w:rsidR="005A1800" w:rsidRPr="005A1800" w:rsidTr="00AB467A">
        <w:tc>
          <w:tcPr>
            <w:tcW w:w="5670" w:type="dxa"/>
            <w:tcBorders>
              <w:top w:val="single" w:sz="4" w:space="0" w:color="auto"/>
              <w:bottom w:val="single" w:sz="4" w:space="0" w:color="auto"/>
              <w:right w:val="single" w:sz="4" w:space="0" w:color="auto"/>
            </w:tcBorders>
          </w:tcPr>
          <w:p w:rsidR="005A1800" w:rsidRPr="005A1800" w:rsidRDefault="005A1800" w:rsidP="00AB467A">
            <w:pPr>
              <w:autoSpaceDE w:val="0"/>
              <w:autoSpaceDN w:val="0"/>
              <w:adjustRightInd w:val="0"/>
              <w:jc w:val="left"/>
              <w:rPr>
                <w:rFonts w:ascii="Times New Roman CYR" w:hAnsi="Times New Roman CYR" w:cs="Times New Roman CYR"/>
              </w:rPr>
            </w:pPr>
            <w:r w:rsidRPr="005A1800">
              <w:rPr>
                <w:rFonts w:ascii="Times New Roman CYR" w:hAnsi="Times New Roman CYR" w:cs="Times New Roman CYR"/>
              </w:rPr>
              <w:t>комплексного освоения в целях жилищного строительства</w:t>
            </w:r>
          </w:p>
        </w:tc>
        <w:tc>
          <w:tcPr>
            <w:tcW w:w="1000"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0</w:t>
            </w:r>
          </w:p>
        </w:tc>
        <w:tc>
          <w:tcPr>
            <w:tcW w:w="1000"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0</w:t>
            </w:r>
          </w:p>
        </w:tc>
        <w:tc>
          <w:tcPr>
            <w:tcW w:w="1000"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0</w:t>
            </w:r>
          </w:p>
        </w:tc>
        <w:tc>
          <w:tcPr>
            <w:tcW w:w="1000" w:type="dxa"/>
            <w:tcBorders>
              <w:top w:val="single" w:sz="4" w:space="0" w:color="auto"/>
              <w:left w:val="single" w:sz="4" w:space="0" w:color="auto"/>
              <w:bottom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0</w:t>
            </w:r>
          </w:p>
        </w:tc>
      </w:tr>
      <w:tr w:rsidR="005A1800" w:rsidRPr="005A1800" w:rsidTr="00AB467A">
        <w:trPr>
          <w:trHeight w:val="495"/>
        </w:trPr>
        <w:tc>
          <w:tcPr>
            <w:tcW w:w="5670" w:type="dxa"/>
            <w:tcBorders>
              <w:top w:val="single" w:sz="4" w:space="0" w:color="auto"/>
              <w:bottom w:val="single" w:sz="4" w:space="0" w:color="auto"/>
              <w:right w:val="single" w:sz="4" w:space="0" w:color="auto"/>
            </w:tcBorders>
          </w:tcPr>
          <w:p w:rsidR="005A1800" w:rsidRPr="005A1800" w:rsidRDefault="005A1800" w:rsidP="00AB467A">
            <w:pPr>
              <w:autoSpaceDE w:val="0"/>
              <w:autoSpaceDN w:val="0"/>
              <w:adjustRightInd w:val="0"/>
              <w:jc w:val="left"/>
              <w:rPr>
                <w:rFonts w:ascii="Times New Roman CYR" w:hAnsi="Times New Roman CYR" w:cs="Times New Roman CYR"/>
              </w:rPr>
            </w:pPr>
            <w:r w:rsidRPr="005A1800">
              <w:rPr>
                <w:rFonts w:ascii="Times New Roman CYR" w:hAnsi="Times New Roman CYR" w:cs="Times New Roman CYR"/>
              </w:rPr>
              <w:t>строительства объектов, не являющихся объектами жилищного строительства</w:t>
            </w:r>
          </w:p>
        </w:tc>
        <w:tc>
          <w:tcPr>
            <w:tcW w:w="1000"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5,4783</w:t>
            </w:r>
          </w:p>
        </w:tc>
        <w:tc>
          <w:tcPr>
            <w:tcW w:w="1000"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4,0</w:t>
            </w:r>
          </w:p>
        </w:tc>
        <w:tc>
          <w:tcPr>
            <w:tcW w:w="1000"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4,0</w:t>
            </w:r>
          </w:p>
        </w:tc>
        <w:tc>
          <w:tcPr>
            <w:tcW w:w="1000" w:type="dxa"/>
            <w:tcBorders>
              <w:top w:val="single" w:sz="4" w:space="0" w:color="auto"/>
              <w:left w:val="single" w:sz="4" w:space="0" w:color="auto"/>
              <w:bottom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4,0</w:t>
            </w:r>
          </w:p>
        </w:tc>
      </w:tr>
    </w:tbl>
    <w:p w:rsidR="00AB467A" w:rsidRDefault="00AB467A" w:rsidP="005A1800">
      <w:pPr>
        <w:autoSpaceDE w:val="0"/>
        <w:autoSpaceDN w:val="0"/>
        <w:adjustRightInd w:val="0"/>
        <w:ind w:firstLine="540"/>
        <w:rPr>
          <w:rFonts w:ascii="Times New Roman CYR" w:hAnsi="Times New Roman CYR" w:cs="Times New Roman CYR"/>
          <w:sz w:val="28"/>
          <w:szCs w:val="28"/>
        </w:rPr>
      </w:pPr>
    </w:p>
    <w:p w:rsidR="005A1800" w:rsidRPr="005A1800" w:rsidRDefault="005A1800" w:rsidP="005A1800">
      <w:pPr>
        <w:autoSpaceDE w:val="0"/>
        <w:autoSpaceDN w:val="0"/>
        <w:adjustRightInd w:val="0"/>
        <w:ind w:firstLine="540"/>
        <w:rPr>
          <w:rFonts w:ascii="Times New Roman CYR" w:hAnsi="Times New Roman CYR" w:cs="Times New Roman CYR"/>
          <w:sz w:val="28"/>
          <w:szCs w:val="28"/>
        </w:rPr>
      </w:pPr>
      <w:r w:rsidRPr="005A1800">
        <w:rPr>
          <w:rFonts w:ascii="Times New Roman CYR" w:hAnsi="Times New Roman CYR" w:cs="Times New Roman CYR"/>
          <w:sz w:val="28"/>
          <w:szCs w:val="28"/>
        </w:rPr>
        <w:lastRenderedPageBreak/>
        <w:t>В прогнозируемом периоде комплексного освоения в целях жилищного строительства не предполагается, площадь земельных участков, предоставленных для жилищного строительства, индивидуального строительства и комплексного освоения будет стабильна и составит 1,27 га на 10 тыс. человек населения. Площадь земельных участков, предоставленных для строительства  по оценке на 2014-2016 годы будет на уровне 2,12 га</w:t>
      </w:r>
      <w:proofErr w:type="gramStart"/>
      <w:r w:rsidRPr="005A1800">
        <w:rPr>
          <w:rFonts w:ascii="Times New Roman CYR" w:hAnsi="Times New Roman CYR" w:cs="Times New Roman CYR"/>
          <w:sz w:val="28"/>
          <w:szCs w:val="28"/>
        </w:rPr>
        <w:t>.</w:t>
      </w:r>
      <w:proofErr w:type="gramEnd"/>
      <w:r w:rsidRPr="005A1800">
        <w:rPr>
          <w:rFonts w:ascii="Times New Roman CYR" w:hAnsi="Times New Roman CYR" w:cs="Times New Roman CYR"/>
          <w:sz w:val="28"/>
          <w:szCs w:val="28"/>
        </w:rPr>
        <w:t xml:space="preserve"> </w:t>
      </w:r>
      <w:proofErr w:type="gramStart"/>
      <w:r w:rsidRPr="005A1800">
        <w:rPr>
          <w:rFonts w:ascii="Times New Roman CYR" w:hAnsi="Times New Roman CYR" w:cs="Times New Roman CYR"/>
          <w:sz w:val="28"/>
          <w:szCs w:val="28"/>
        </w:rPr>
        <w:t>н</w:t>
      </w:r>
      <w:proofErr w:type="gramEnd"/>
      <w:r w:rsidRPr="005A1800">
        <w:rPr>
          <w:rFonts w:ascii="Times New Roman CYR" w:hAnsi="Times New Roman CYR" w:cs="Times New Roman CYR"/>
          <w:sz w:val="28"/>
          <w:szCs w:val="28"/>
        </w:rPr>
        <w:t>а 10 тыс. человек  населения.</w:t>
      </w:r>
    </w:p>
    <w:p w:rsidR="005A1800" w:rsidRPr="005A1800" w:rsidRDefault="005A1800" w:rsidP="005A1800">
      <w:pPr>
        <w:autoSpaceDE w:val="0"/>
        <w:autoSpaceDN w:val="0"/>
        <w:adjustRightInd w:val="0"/>
        <w:ind w:firstLine="540"/>
        <w:rPr>
          <w:rFonts w:ascii="Times New Roman CYR" w:hAnsi="Times New Roman CYR" w:cs="Times New Roman CYR"/>
          <w:sz w:val="28"/>
          <w:szCs w:val="28"/>
        </w:rPr>
      </w:pPr>
      <w:r w:rsidRPr="005A1800">
        <w:rPr>
          <w:rFonts w:ascii="Times New Roman CYR" w:hAnsi="Times New Roman CYR" w:cs="Times New Roman CYR"/>
          <w:sz w:val="28"/>
          <w:szCs w:val="28"/>
        </w:rPr>
        <w:t>Снижение обусловлено уменьшением количества инвесторов-застройщиков и реализуемых инвестиционных проектов.</w:t>
      </w:r>
    </w:p>
    <w:p w:rsidR="005A1800" w:rsidRPr="005A1800" w:rsidRDefault="005A1800" w:rsidP="005A1800">
      <w:pPr>
        <w:autoSpaceDE w:val="0"/>
        <w:autoSpaceDN w:val="0"/>
        <w:adjustRightInd w:val="0"/>
        <w:rPr>
          <w:rFonts w:ascii="Arial" w:hAnsi="Arial" w:cs="Arial"/>
          <w:sz w:val="16"/>
          <w:szCs w:val="16"/>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26. </w:t>
      </w:r>
      <w:r w:rsidRPr="005A1800">
        <w:rPr>
          <w:rFonts w:ascii="Times New Roman CYR" w:hAnsi="Times New Roman CYR" w:cs="Times New Roman CYR"/>
          <w:b/>
          <w:bCs/>
          <w:color w:val="000000"/>
          <w:sz w:val="28"/>
          <w:szCs w:val="28"/>
        </w:rPr>
        <w:t xml:space="preserve">Площадь земельных участков, предоставленных для строительства, в отношении которых </w:t>
      </w:r>
      <w:proofErr w:type="gramStart"/>
      <w:r w:rsidRPr="005A1800">
        <w:rPr>
          <w:rFonts w:ascii="Times New Roman CYR" w:hAnsi="Times New Roman CYR" w:cs="Times New Roman CYR"/>
          <w:b/>
          <w:bCs/>
          <w:color w:val="000000"/>
          <w:sz w:val="28"/>
          <w:szCs w:val="28"/>
        </w:rPr>
        <w:t>с даты принятия</w:t>
      </w:r>
      <w:proofErr w:type="gramEnd"/>
      <w:r w:rsidRPr="005A1800">
        <w:rPr>
          <w:rFonts w:ascii="Times New Roman CYR" w:hAnsi="Times New Roman CYR" w:cs="Times New Roman CYR"/>
          <w:b/>
          <w:bCs/>
          <w:color w:val="000000"/>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B60D7E" w:rsidRPr="005A1800" w:rsidRDefault="00B60D7E" w:rsidP="005A1800">
      <w:pPr>
        <w:autoSpaceDE w:val="0"/>
        <w:autoSpaceDN w:val="0"/>
        <w:adjustRightInd w:val="0"/>
        <w:rPr>
          <w:rFonts w:ascii="Times New Roman CYR" w:hAnsi="Times New Roman CYR" w:cs="Times New Roman CYR"/>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52"/>
        <w:gridCol w:w="1418"/>
        <w:gridCol w:w="1134"/>
        <w:gridCol w:w="2126"/>
        <w:gridCol w:w="1201"/>
        <w:gridCol w:w="72"/>
        <w:gridCol w:w="755"/>
        <w:gridCol w:w="2014"/>
      </w:tblGrid>
      <w:tr w:rsidR="005A1800" w:rsidRPr="005A1800">
        <w:trPr>
          <w:jc w:val="center"/>
        </w:trPr>
        <w:tc>
          <w:tcPr>
            <w:tcW w:w="9272" w:type="dxa"/>
            <w:gridSpan w:val="8"/>
            <w:tcBorders>
              <w:top w:val="single" w:sz="4" w:space="0" w:color="auto"/>
              <w:bottom w:val="single" w:sz="4" w:space="0" w:color="auto"/>
            </w:tcBorders>
            <w:vAlign w:val="center"/>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 xml:space="preserve">26.1. Площадь земельных участков, предоставленных для </w:t>
            </w:r>
            <w:r w:rsidRPr="005A1800">
              <w:rPr>
                <w:rFonts w:ascii="Times New Roman CYR" w:hAnsi="Times New Roman CYR" w:cs="Times New Roman CYR"/>
                <w:b/>
                <w:bCs/>
              </w:rPr>
              <w:t>жилищного строительства</w:t>
            </w:r>
            <w:r w:rsidRPr="005A1800">
              <w:rPr>
                <w:rFonts w:ascii="Times New Roman CYR" w:hAnsi="Times New Roman CYR" w:cs="Times New Roman CYR"/>
              </w:rPr>
              <w:t xml:space="preserve">, </w:t>
            </w:r>
            <w:r w:rsidRPr="005A1800">
              <w:rPr>
                <w:rFonts w:ascii="Times New Roman CYR" w:hAnsi="Times New Roman CYR" w:cs="Times New Roman CYR"/>
              </w:rPr>
              <w:br/>
              <w:t xml:space="preserve">в отношении которых </w:t>
            </w:r>
            <w:proofErr w:type="gramStart"/>
            <w:r w:rsidRPr="005A1800">
              <w:rPr>
                <w:rFonts w:ascii="Times New Roman CYR" w:hAnsi="Times New Roman CYR" w:cs="Times New Roman CYR"/>
              </w:rPr>
              <w:t>с даты принятия</w:t>
            </w:r>
            <w:proofErr w:type="gramEnd"/>
            <w:r w:rsidRPr="005A1800">
              <w:rPr>
                <w:rFonts w:ascii="Times New Roman CYR" w:hAnsi="Times New Roman CYR" w:cs="Times New Roman CYR"/>
              </w:rPr>
              <w:t xml:space="preserve"> решения о предоставлении земельного участка </w:t>
            </w:r>
            <w:r w:rsidRPr="005A1800">
              <w:rPr>
                <w:rFonts w:ascii="Times New Roman CYR" w:hAnsi="Times New Roman CYR" w:cs="Times New Roman CYR"/>
              </w:rPr>
              <w:br/>
              <w:t xml:space="preserve">или подписания протокола о результатах торгов (конкурсов, аукционов) не было получено разрешение на ввод в эксплуатацию в течение </w:t>
            </w:r>
            <w:r w:rsidRPr="005A1800">
              <w:rPr>
                <w:rFonts w:ascii="Times New Roman CYR" w:hAnsi="Times New Roman CYR" w:cs="Times New Roman CYR"/>
                <w:u w:val="single"/>
              </w:rPr>
              <w:t>3 лет</w:t>
            </w:r>
            <w:r w:rsidRPr="005A1800">
              <w:rPr>
                <w:rFonts w:ascii="Times New Roman CYR" w:hAnsi="Times New Roman CYR" w:cs="Times New Roman CYR"/>
              </w:rPr>
              <w:t>, кв.м.</w:t>
            </w:r>
          </w:p>
        </w:tc>
      </w:tr>
      <w:tr w:rsidR="005A1800" w:rsidRPr="005A1800">
        <w:trPr>
          <w:jc w:val="center"/>
        </w:trPr>
        <w:tc>
          <w:tcPr>
            <w:tcW w:w="552" w:type="dxa"/>
            <w:tcBorders>
              <w:top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 xml:space="preserve">№ </w:t>
            </w:r>
            <w:proofErr w:type="spellStart"/>
            <w:proofErr w:type="gramStart"/>
            <w:r w:rsidRPr="005A1800">
              <w:rPr>
                <w:rFonts w:ascii="Times New Roman CYR" w:hAnsi="Times New Roman CYR" w:cs="Times New Roman CYR"/>
              </w:rPr>
              <w:t>п</w:t>
            </w:r>
            <w:proofErr w:type="spellEnd"/>
            <w:proofErr w:type="gramEnd"/>
            <w:r w:rsidRPr="005A1800">
              <w:rPr>
                <w:rFonts w:ascii="Times New Roman CYR" w:hAnsi="Times New Roman CYR" w:cs="Times New Roman CYR"/>
              </w:rPr>
              <w:t>/</w:t>
            </w:r>
            <w:proofErr w:type="spellStart"/>
            <w:r w:rsidRPr="005A1800">
              <w:rPr>
                <w:rFonts w:ascii="Times New Roman CYR" w:hAnsi="Times New Roman CYR" w:cs="Times New Roman CYR"/>
              </w:rPr>
              <w:t>п</w:t>
            </w:r>
            <w:proofErr w:type="spellEnd"/>
          </w:p>
        </w:tc>
        <w:tc>
          <w:tcPr>
            <w:tcW w:w="1418"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Наименование и строительный адрес объекта</w:t>
            </w:r>
          </w:p>
        </w:tc>
        <w:tc>
          <w:tcPr>
            <w:tcW w:w="1134"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Площадь земельного участка, кв.м.</w:t>
            </w:r>
          </w:p>
        </w:tc>
        <w:tc>
          <w:tcPr>
            <w:tcW w:w="2126"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Дата принятия решения о предоставлении земельного участка или подписания протокола о результатах торгов (конкурсов, аукционов)</w:t>
            </w:r>
          </w:p>
        </w:tc>
        <w:tc>
          <w:tcPr>
            <w:tcW w:w="1273" w:type="dxa"/>
            <w:gridSpan w:val="2"/>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 xml:space="preserve">Дата выдачи </w:t>
            </w:r>
            <w:proofErr w:type="spellStart"/>
            <w:r w:rsidRPr="005A1800">
              <w:rPr>
                <w:rFonts w:ascii="Times New Roman CYR" w:hAnsi="Times New Roman CYR" w:cs="Times New Roman CYR"/>
              </w:rPr>
              <w:t>разре</w:t>
            </w:r>
            <w:proofErr w:type="spellEnd"/>
            <w:r w:rsidRPr="005A1800">
              <w:rPr>
                <w:rFonts w:ascii="Times New Roman CYR" w:hAnsi="Times New Roman CYR" w:cs="Times New Roman CYR"/>
              </w:rPr>
              <w:t>-</w:t>
            </w:r>
          </w:p>
          <w:p w:rsidR="005A1800" w:rsidRPr="005A1800" w:rsidRDefault="005A1800" w:rsidP="005A1800">
            <w:pPr>
              <w:autoSpaceDE w:val="0"/>
              <w:autoSpaceDN w:val="0"/>
              <w:adjustRightInd w:val="0"/>
              <w:rPr>
                <w:rFonts w:ascii="Times New Roman CYR" w:hAnsi="Times New Roman CYR" w:cs="Times New Roman CYR"/>
              </w:rPr>
            </w:pPr>
            <w:proofErr w:type="spellStart"/>
            <w:r w:rsidRPr="005A1800">
              <w:rPr>
                <w:rFonts w:ascii="Times New Roman CYR" w:hAnsi="Times New Roman CYR" w:cs="Times New Roman CYR"/>
              </w:rPr>
              <w:t>шения</w:t>
            </w:r>
            <w:proofErr w:type="spellEnd"/>
            <w:r w:rsidRPr="005A1800">
              <w:rPr>
                <w:rFonts w:ascii="Times New Roman CYR" w:hAnsi="Times New Roman CYR" w:cs="Times New Roman CYR"/>
              </w:rPr>
              <w:t xml:space="preserve"> на строительство</w:t>
            </w:r>
          </w:p>
        </w:tc>
        <w:tc>
          <w:tcPr>
            <w:tcW w:w="755"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Срок действия разрешения на строительство</w:t>
            </w:r>
          </w:p>
        </w:tc>
        <w:tc>
          <w:tcPr>
            <w:tcW w:w="2014" w:type="dxa"/>
            <w:tcBorders>
              <w:top w:val="single" w:sz="4" w:space="0" w:color="auto"/>
              <w:left w:val="single" w:sz="4" w:space="0" w:color="auto"/>
              <w:bottom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 xml:space="preserve">Общая площадь </w:t>
            </w:r>
            <w:r w:rsidRPr="005A1800">
              <w:rPr>
                <w:rFonts w:ascii="Times New Roman CYR" w:hAnsi="Times New Roman CYR" w:cs="Times New Roman CYR"/>
                <w:b/>
                <w:bCs/>
              </w:rPr>
              <w:t xml:space="preserve">жилищного строительства </w:t>
            </w:r>
            <w:r w:rsidRPr="005A1800">
              <w:rPr>
                <w:rFonts w:ascii="Times New Roman CYR" w:hAnsi="Times New Roman CYR" w:cs="Times New Roman CYR"/>
              </w:rPr>
              <w:t>на предоставленном земельном участке, кв.м. (проектная)</w:t>
            </w:r>
          </w:p>
        </w:tc>
      </w:tr>
      <w:tr w:rsidR="005A1800" w:rsidRPr="005A1800">
        <w:trPr>
          <w:trHeight w:val="267"/>
          <w:jc w:val="center"/>
        </w:trPr>
        <w:tc>
          <w:tcPr>
            <w:tcW w:w="552" w:type="dxa"/>
            <w:tcBorders>
              <w:top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1</w:t>
            </w:r>
          </w:p>
        </w:tc>
        <w:tc>
          <w:tcPr>
            <w:tcW w:w="1418"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w:t>
            </w:r>
          </w:p>
        </w:tc>
        <w:tc>
          <w:tcPr>
            <w:tcW w:w="1134"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w:t>
            </w:r>
          </w:p>
        </w:tc>
        <w:tc>
          <w:tcPr>
            <w:tcW w:w="2126"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p>
        </w:tc>
        <w:tc>
          <w:tcPr>
            <w:tcW w:w="1273" w:type="dxa"/>
            <w:gridSpan w:val="2"/>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p>
        </w:tc>
        <w:tc>
          <w:tcPr>
            <w:tcW w:w="755"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p>
        </w:tc>
        <w:tc>
          <w:tcPr>
            <w:tcW w:w="2014" w:type="dxa"/>
            <w:tcBorders>
              <w:top w:val="single" w:sz="4" w:space="0" w:color="auto"/>
              <w:left w:val="single" w:sz="4" w:space="0" w:color="auto"/>
              <w:bottom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p>
        </w:tc>
      </w:tr>
      <w:tr w:rsidR="005A1800" w:rsidRPr="005A1800">
        <w:trPr>
          <w:trHeight w:val="271"/>
          <w:jc w:val="center"/>
        </w:trPr>
        <w:tc>
          <w:tcPr>
            <w:tcW w:w="552" w:type="dxa"/>
            <w:tcBorders>
              <w:top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2</w:t>
            </w:r>
          </w:p>
        </w:tc>
        <w:tc>
          <w:tcPr>
            <w:tcW w:w="1418"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w:t>
            </w:r>
          </w:p>
        </w:tc>
        <w:tc>
          <w:tcPr>
            <w:tcW w:w="1134"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w:t>
            </w:r>
          </w:p>
        </w:tc>
        <w:tc>
          <w:tcPr>
            <w:tcW w:w="2126"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p>
        </w:tc>
        <w:tc>
          <w:tcPr>
            <w:tcW w:w="1273" w:type="dxa"/>
            <w:gridSpan w:val="2"/>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p>
        </w:tc>
        <w:tc>
          <w:tcPr>
            <w:tcW w:w="755"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p>
        </w:tc>
        <w:tc>
          <w:tcPr>
            <w:tcW w:w="2014" w:type="dxa"/>
            <w:tcBorders>
              <w:top w:val="single" w:sz="4" w:space="0" w:color="auto"/>
              <w:left w:val="single" w:sz="4" w:space="0" w:color="auto"/>
              <w:bottom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p>
        </w:tc>
      </w:tr>
      <w:tr w:rsidR="005A1800" w:rsidRPr="005A1800">
        <w:trPr>
          <w:trHeight w:val="275"/>
          <w:jc w:val="center"/>
        </w:trPr>
        <w:tc>
          <w:tcPr>
            <w:tcW w:w="552" w:type="dxa"/>
            <w:tcBorders>
              <w:top w:val="single" w:sz="4" w:space="0" w:color="auto"/>
              <w:bottom w:val="single" w:sz="4" w:space="0" w:color="auto"/>
              <w:right w:val="single" w:sz="4" w:space="0" w:color="auto"/>
            </w:tcBorders>
          </w:tcPr>
          <w:p w:rsidR="005A1800" w:rsidRPr="005A1800" w:rsidRDefault="005A1800" w:rsidP="005A1800">
            <w:pPr>
              <w:autoSpaceDE w:val="0"/>
              <w:autoSpaceDN w:val="0"/>
              <w:adjustRightInd w:val="0"/>
              <w:spacing w:before="120"/>
              <w:rPr>
                <w:rFonts w:ascii="Times New Roman CYR" w:hAnsi="Times New Roman CYR" w:cs="Times New Roman CYR"/>
              </w:rPr>
            </w:pPr>
          </w:p>
        </w:tc>
        <w:tc>
          <w:tcPr>
            <w:tcW w:w="1418"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spacing w:before="120"/>
              <w:rPr>
                <w:rFonts w:ascii="Times New Roman CYR" w:hAnsi="Times New Roman CYR" w:cs="Times New Roman CYR"/>
              </w:rPr>
            </w:pPr>
            <w:r w:rsidRPr="005A1800">
              <w:rPr>
                <w:rFonts w:ascii="Times New Roman CYR" w:hAnsi="Times New Roman CYR" w:cs="Times New Roman CYR"/>
              </w:rPr>
              <w:t>-</w:t>
            </w:r>
          </w:p>
        </w:tc>
        <w:tc>
          <w:tcPr>
            <w:tcW w:w="1134"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spacing w:before="120"/>
              <w:rPr>
                <w:rFonts w:ascii="Times New Roman CYR" w:hAnsi="Times New Roman CYR" w:cs="Times New Roman CYR"/>
              </w:rPr>
            </w:pPr>
            <w:r w:rsidRPr="005A1800">
              <w:rPr>
                <w:rFonts w:ascii="Times New Roman CYR" w:hAnsi="Times New Roman CYR" w:cs="Times New Roman CYR"/>
              </w:rPr>
              <w:t>ИТОГО</w:t>
            </w:r>
          </w:p>
        </w:tc>
        <w:tc>
          <w:tcPr>
            <w:tcW w:w="2126"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spacing w:before="120"/>
              <w:rPr>
                <w:rFonts w:ascii="Times New Roman CYR" w:hAnsi="Times New Roman CYR" w:cs="Times New Roman CYR"/>
              </w:rPr>
            </w:pPr>
            <w:r w:rsidRPr="005A1800">
              <w:rPr>
                <w:rFonts w:ascii="Times New Roman CYR" w:hAnsi="Times New Roman CYR" w:cs="Times New Roman CYR"/>
              </w:rPr>
              <w:t>-</w:t>
            </w:r>
          </w:p>
        </w:tc>
        <w:tc>
          <w:tcPr>
            <w:tcW w:w="1273" w:type="dxa"/>
            <w:gridSpan w:val="2"/>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spacing w:before="120"/>
              <w:rPr>
                <w:rFonts w:ascii="Times New Roman CYR" w:hAnsi="Times New Roman CYR" w:cs="Times New Roman CYR"/>
              </w:rPr>
            </w:pPr>
            <w:r w:rsidRPr="005A1800">
              <w:rPr>
                <w:rFonts w:ascii="Times New Roman CYR" w:hAnsi="Times New Roman CYR" w:cs="Times New Roman CYR"/>
              </w:rPr>
              <w:t>-</w:t>
            </w:r>
          </w:p>
        </w:tc>
        <w:tc>
          <w:tcPr>
            <w:tcW w:w="755"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spacing w:before="120"/>
              <w:rPr>
                <w:rFonts w:ascii="Times New Roman CYR" w:hAnsi="Times New Roman CYR" w:cs="Times New Roman CYR"/>
              </w:rPr>
            </w:pPr>
            <w:r w:rsidRPr="005A1800">
              <w:rPr>
                <w:rFonts w:ascii="Times New Roman CYR" w:hAnsi="Times New Roman CYR" w:cs="Times New Roman CYR"/>
              </w:rPr>
              <w:t>-</w:t>
            </w:r>
          </w:p>
        </w:tc>
        <w:tc>
          <w:tcPr>
            <w:tcW w:w="2014" w:type="dxa"/>
            <w:tcBorders>
              <w:top w:val="single" w:sz="4" w:space="0" w:color="auto"/>
              <w:left w:val="single" w:sz="4" w:space="0" w:color="auto"/>
              <w:bottom w:val="single" w:sz="4" w:space="0" w:color="auto"/>
            </w:tcBorders>
          </w:tcPr>
          <w:p w:rsidR="005A1800" w:rsidRPr="005A1800" w:rsidRDefault="005A1800" w:rsidP="005A1800">
            <w:pPr>
              <w:autoSpaceDE w:val="0"/>
              <w:autoSpaceDN w:val="0"/>
              <w:adjustRightInd w:val="0"/>
              <w:spacing w:before="120"/>
              <w:rPr>
                <w:rFonts w:ascii="Times New Roman CYR" w:hAnsi="Times New Roman CYR" w:cs="Times New Roman CYR"/>
              </w:rPr>
            </w:pPr>
            <w:r w:rsidRPr="005A1800">
              <w:rPr>
                <w:rFonts w:ascii="Times New Roman CYR" w:hAnsi="Times New Roman CYR" w:cs="Times New Roman CYR"/>
              </w:rPr>
              <w:t>ИТОГО</w:t>
            </w:r>
          </w:p>
        </w:tc>
      </w:tr>
      <w:tr w:rsidR="005A1800" w:rsidRPr="005A1800">
        <w:trPr>
          <w:jc w:val="center"/>
        </w:trPr>
        <w:tc>
          <w:tcPr>
            <w:tcW w:w="9272" w:type="dxa"/>
            <w:gridSpan w:val="8"/>
            <w:tcBorders>
              <w:top w:val="single" w:sz="4" w:space="0" w:color="auto"/>
              <w:bottom w:val="single" w:sz="4" w:space="0" w:color="auto"/>
            </w:tcBorders>
            <w:vAlign w:val="center"/>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 xml:space="preserve">26.2. Площадь земельных участков, предоставленных для </w:t>
            </w:r>
            <w:r w:rsidRPr="005A1800">
              <w:rPr>
                <w:rFonts w:ascii="Times New Roman CYR" w:hAnsi="Times New Roman CYR" w:cs="Times New Roman CYR"/>
                <w:b/>
                <w:bCs/>
              </w:rPr>
              <w:t>иных объектов капитального строительства, в отношении</w:t>
            </w:r>
            <w:r w:rsidRPr="005A1800">
              <w:rPr>
                <w:rFonts w:ascii="Times New Roman CYR" w:hAnsi="Times New Roman CYR" w:cs="Times New Roman CYR"/>
              </w:rPr>
              <w:t xml:space="preserve"> которых </w:t>
            </w:r>
            <w:proofErr w:type="gramStart"/>
            <w:r w:rsidRPr="005A1800">
              <w:rPr>
                <w:rFonts w:ascii="Times New Roman CYR" w:hAnsi="Times New Roman CYR" w:cs="Times New Roman CYR"/>
              </w:rPr>
              <w:t>с даты  принятия</w:t>
            </w:r>
            <w:proofErr w:type="gramEnd"/>
            <w:r w:rsidRPr="005A1800">
              <w:rPr>
                <w:rFonts w:ascii="Times New Roman CYR" w:hAnsi="Times New Roman CYR" w:cs="Times New Roman CYR"/>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sidRPr="005A1800">
              <w:rPr>
                <w:rFonts w:ascii="Times New Roman CYR" w:hAnsi="Times New Roman CYR" w:cs="Times New Roman CYR"/>
                <w:u w:val="single"/>
              </w:rPr>
              <w:t>5 лет</w:t>
            </w:r>
            <w:r w:rsidRPr="005A1800">
              <w:rPr>
                <w:rFonts w:ascii="Times New Roman CYR" w:hAnsi="Times New Roman CYR" w:cs="Times New Roman CYR"/>
              </w:rPr>
              <w:t>, кв.м.</w:t>
            </w:r>
          </w:p>
        </w:tc>
      </w:tr>
      <w:tr w:rsidR="005A1800" w:rsidRPr="005A1800">
        <w:trPr>
          <w:jc w:val="center"/>
        </w:trPr>
        <w:tc>
          <w:tcPr>
            <w:tcW w:w="552" w:type="dxa"/>
            <w:tcBorders>
              <w:top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 xml:space="preserve">№ </w:t>
            </w:r>
            <w:proofErr w:type="spellStart"/>
            <w:proofErr w:type="gramStart"/>
            <w:r w:rsidRPr="005A1800">
              <w:rPr>
                <w:rFonts w:ascii="Times New Roman CYR" w:hAnsi="Times New Roman CYR" w:cs="Times New Roman CYR"/>
              </w:rPr>
              <w:t>п</w:t>
            </w:r>
            <w:proofErr w:type="spellEnd"/>
            <w:proofErr w:type="gramEnd"/>
            <w:r w:rsidRPr="005A1800">
              <w:rPr>
                <w:rFonts w:ascii="Times New Roman CYR" w:hAnsi="Times New Roman CYR" w:cs="Times New Roman CYR"/>
              </w:rPr>
              <w:t>/</w:t>
            </w:r>
            <w:proofErr w:type="spellStart"/>
            <w:r w:rsidRPr="005A1800">
              <w:rPr>
                <w:rFonts w:ascii="Times New Roman CYR" w:hAnsi="Times New Roman CYR" w:cs="Times New Roman CYR"/>
              </w:rPr>
              <w:t>п</w:t>
            </w:r>
            <w:proofErr w:type="spellEnd"/>
          </w:p>
        </w:tc>
        <w:tc>
          <w:tcPr>
            <w:tcW w:w="1418"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Наименование и строительный адрес объекта</w:t>
            </w:r>
          </w:p>
        </w:tc>
        <w:tc>
          <w:tcPr>
            <w:tcW w:w="1134"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Площадь земельных участков, кв.м.</w:t>
            </w:r>
          </w:p>
        </w:tc>
        <w:tc>
          <w:tcPr>
            <w:tcW w:w="2126"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Дата принятия решения о предоставлении земельного участка или подписания протокола о результатах торгов (конкурсов, аукционов)</w:t>
            </w:r>
          </w:p>
        </w:tc>
        <w:tc>
          <w:tcPr>
            <w:tcW w:w="1201"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Дата выдачи разрешения на строительство</w:t>
            </w:r>
          </w:p>
        </w:tc>
        <w:tc>
          <w:tcPr>
            <w:tcW w:w="2841" w:type="dxa"/>
            <w:gridSpan w:val="3"/>
            <w:tcBorders>
              <w:top w:val="single" w:sz="4" w:space="0" w:color="auto"/>
              <w:left w:val="single" w:sz="4" w:space="0" w:color="auto"/>
              <w:bottom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Срок действия разрешения на строительство</w:t>
            </w:r>
          </w:p>
        </w:tc>
      </w:tr>
      <w:tr w:rsidR="005A1800" w:rsidRPr="005A1800">
        <w:trPr>
          <w:jc w:val="center"/>
        </w:trPr>
        <w:tc>
          <w:tcPr>
            <w:tcW w:w="552" w:type="dxa"/>
            <w:tcBorders>
              <w:top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1</w:t>
            </w:r>
          </w:p>
        </w:tc>
        <w:tc>
          <w:tcPr>
            <w:tcW w:w="1418"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w:t>
            </w:r>
          </w:p>
        </w:tc>
        <w:tc>
          <w:tcPr>
            <w:tcW w:w="1134"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p>
        </w:tc>
        <w:tc>
          <w:tcPr>
            <w:tcW w:w="2126"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p>
        </w:tc>
        <w:tc>
          <w:tcPr>
            <w:tcW w:w="1201"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p>
        </w:tc>
        <w:tc>
          <w:tcPr>
            <w:tcW w:w="2841" w:type="dxa"/>
            <w:gridSpan w:val="3"/>
            <w:tcBorders>
              <w:top w:val="single" w:sz="4" w:space="0" w:color="auto"/>
              <w:left w:val="single" w:sz="4" w:space="0" w:color="auto"/>
              <w:bottom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p>
        </w:tc>
      </w:tr>
      <w:tr w:rsidR="005A1800" w:rsidRPr="005A1800">
        <w:trPr>
          <w:jc w:val="center"/>
        </w:trPr>
        <w:tc>
          <w:tcPr>
            <w:tcW w:w="552" w:type="dxa"/>
            <w:tcBorders>
              <w:top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p>
        </w:tc>
        <w:tc>
          <w:tcPr>
            <w:tcW w:w="1418"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w:t>
            </w:r>
          </w:p>
        </w:tc>
        <w:tc>
          <w:tcPr>
            <w:tcW w:w="1134"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ИТОГО</w:t>
            </w:r>
          </w:p>
        </w:tc>
        <w:tc>
          <w:tcPr>
            <w:tcW w:w="2126"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w:t>
            </w:r>
          </w:p>
        </w:tc>
        <w:tc>
          <w:tcPr>
            <w:tcW w:w="1201"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w:t>
            </w:r>
          </w:p>
        </w:tc>
        <w:tc>
          <w:tcPr>
            <w:tcW w:w="2841" w:type="dxa"/>
            <w:gridSpan w:val="3"/>
            <w:tcBorders>
              <w:top w:val="single" w:sz="4" w:space="0" w:color="auto"/>
              <w:left w:val="single" w:sz="4" w:space="0" w:color="auto"/>
              <w:bottom w:val="single" w:sz="4" w:space="0" w:color="auto"/>
            </w:tcBorders>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w:t>
            </w:r>
          </w:p>
        </w:tc>
      </w:tr>
    </w:tbl>
    <w:p w:rsidR="005A1800" w:rsidRPr="005A1800" w:rsidRDefault="005A1800" w:rsidP="005A1800">
      <w:pPr>
        <w:autoSpaceDE w:val="0"/>
        <w:autoSpaceDN w:val="0"/>
        <w:adjustRightInd w:val="0"/>
        <w:ind w:firstLine="540"/>
        <w:rPr>
          <w:rFonts w:ascii="Times New Roman CYR" w:hAnsi="Times New Roman CYR" w:cs="Times New Roman CYR"/>
          <w:b/>
          <w:bCs/>
          <w:i/>
          <w:iCs/>
          <w:sz w:val="28"/>
          <w:szCs w:val="28"/>
        </w:rPr>
      </w:pPr>
    </w:p>
    <w:p w:rsidR="005A1800" w:rsidRP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lang w:val="en-US"/>
        </w:rPr>
        <w:lastRenderedPageBreak/>
        <w:t>VII</w:t>
      </w:r>
      <w:r w:rsidRPr="005A1800">
        <w:rPr>
          <w:rFonts w:ascii="Times New Roman" w:hAnsi="Times New Roman" w:cs="Times New Roman"/>
          <w:b/>
          <w:bCs/>
          <w:color w:val="000000"/>
          <w:sz w:val="28"/>
          <w:szCs w:val="28"/>
        </w:rPr>
        <w:t xml:space="preserve">. </w:t>
      </w:r>
      <w:r w:rsidRPr="005A1800">
        <w:rPr>
          <w:rFonts w:ascii="Times New Roman CYR" w:hAnsi="Times New Roman CYR" w:cs="Times New Roman CYR"/>
          <w:b/>
          <w:bCs/>
          <w:color w:val="000000"/>
          <w:sz w:val="28"/>
          <w:szCs w:val="28"/>
        </w:rPr>
        <w:t>Жилищно-коммунальное хозяйство</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29. </w:t>
      </w:r>
      <w:r w:rsidRPr="005A1800">
        <w:rPr>
          <w:rFonts w:ascii="Times New Roman CYR" w:hAnsi="Times New Roman CYR" w:cs="Times New Roman CYR"/>
          <w:b/>
          <w:bCs/>
          <w:color w:val="000000"/>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r w:rsidR="00CD1C95">
        <w:rPr>
          <w:rFonts w:ascii="Times New Roman CYR" w:hAnsi="Times New Roman CYR" w:cs="Times New Roman CYR"/>
          <w:b/>
          <w:bCs/>
          <w:color w:val="000000"/>
          <w:sz w:val="28"/>
          <w:szCs w:val="28"/>
        </w:rPr>
        <w:t>.</w:t>
      </w:r>
    </w:p>
    <w:p w:rsidR="00CD1C95" w:rsidRPr="005A1800" w:rsidRDefault="00CD1C95"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 Доля многоквартирных домов, расположенных на земельных участках, в отношении которых осуществлен государственный кадастровый учет увеличилась на 31,85 процентных пункта к уровню 2012 года, в связи с тем, что по материалам инвентаризации ориентировочно 249 земельных участков, на которых расположены дома блокированной </w:t>
      </w:r>
      <w:proofErr w:type="gramStart"/>
      <w:r w:rsidR="00CD1C95">
        <w:rPr>
          <w:rFonts w:ascii="Times New Roman CYR" w:hAnsi="Times New Roman CYR" w:cs="Times New Roman CYR"/>
          <w:sz w:val="28"/>
          <w:szCs w:val="28"/>
        </w:rPr>
        <w:t>застройки</w:t>
      </w:r>
      <w:proofErr w:type="gramEnd"/>
      <w:r w:rsidRPr="005A1800">
        <w:rPr>
          <w:rFonts w:ascii="Times New Roman CYR" w:hAnsi="Times New Roman CYR" w:cs="Times New Roman CYR"/>
          <w:sz w:val="28"/>
          <w:szCs w:val="28"/>
        </w:rPr>
        <w:t xml:space="preserve"> были ранее учтены в органе государственного кадастрового учета отдельно под каждое жилое помещение с разрешенным использованием «для размещения жилого дома и ведения личного подсобного хозяйства», т.е. </w:t>
      </w:r>
      <w:proofErr w:type="gramStart"/>
      <w:r w:rsidRPr="005A1800">
        <w:rPr>
          <w:rFonts w:ascii="Times New Roman CYR" w:hAnsi="Times New Roman CYR" w:cs="Times New Roman CYR"/>
          <w:sz w:val="28"/>
          <w:szCs w:val="28"/>
        </w:rPr>
        <w:t>при</w:t>
      </w:r>
      <w:proofErr w:type="gramEnd"/>
      <w:r w:rsidR="00CD1C95">
        <w:rPr>
          <w:rFonts w:ascii="Times New Roman CYR" w:hAnsi="Times New Roman CYR" w:cs="Times New Roman CYR"/>
          <w:sz w:val="28"/>
          <w:szCs w:val="28"/>
        </w:rPr>
        <w:t xml:space="preserve"> </w:t>
      </w:r>
      <w:r w:rsidRPr="005A1800">
        <w:rPr>
          <w:rFonts w:ascii="Times New Roman CYR" w:hAnsi="Times New Roman CYR" w:cs="Times New Roman CYR"/>
          <w:sz w:val="28"/>
          <w:szCs w:val="28"/>
        </w:rPr>
        <w:t>дальнейшей постановки на государственный кадастровый учет оставшегося земельного участка, на котором расположена часть многоквартирного жилого дома (блокированного (малоэтажного) дома) применение разрешенного использования земельному участку «эксплуатация многоквартирного жилого дома» не представляется возможным.</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sz w:val="28"/>
          <w:szCs w:val="28"/>
        </w:rPr>
        <w:t xml:space="preserve">На сегодняшний день на основании данной инвентаризации на территории муниципального образования «город Шарыпово» необходимо поставить на государственный кадастровый учет ориентировочно 62 </w:t>
      </w:r>
      <w:proofErr w:type="gramStart"/>
      <w:r w:rsidRPr="005A1800">
        <w:rPr>
          <w:rFonts w:ascii="Times New Roman CYR" w:hAnsi="Times New Roman CYR" w:cs="Times New Roman CYR"/>
          <w:sz w:val="28"/>
          <w:szCs w:val="28"/>
        </w:rPr>
        <w:t>земельных</w:t>
      </w:r>
      <w:proofErr w:type="gramEnd"/>
      <w:r w:rsidRPr="005A1800">
        <w:rPr>
          <w:rFonts w:ascii="Times New Roman CYR" w:hAnsi="Times New Roman CYR" w:cs="Times New Roman CYR"/>
          <w:sz w:val="28"/>
          <w:szCs w:val="28"/>
        </w:rPr>
        <w:t xml:space="preserve"> участка, на которых расположены многоквартирные жилые дома. </w:t>
      </w:r>
    </w:p>
    <w:p w:rsidR="005A1800" w:rsidRPr="005A1800" w:rsidRDefault="005A1800" w:rsidP="005A1800">
      <w:pPr>
        <w:autoSpaceDE w:val="0"/>
        <w:autoSpaceDN w:val="0"/>
        <w:adjustRightInd w:val="0"/>
        <w:rPr>
          <w:rFonts w:ascii="Times New Roman" w:hAnsi="Times New Roman" w:cs="Times New Roman"/>
          <w:sz w:val="28"/>
          <w:szCs w:val="28"/>
        </w:rPr>
      </w:pPr>
      <w:r w:rsidRPr="005A1800">
        <w:rPr>
          <w:rFonts w:ascii="Arial CYR" w:hAnsi="Arial CYR" w:cs="Arial CYR"/>
          <w:sz w:val="16"/>
          <w:szCs w:val="16"/>
        </w:rPr>
        <w:tab/>
      </w:r>
      <w:r w:rsidRPr="005A1800">
        <w:rPr>
          <w:rFonts w:ascii="Times New Roman CYR" w:hAnsi="Times New Roman CYR" w:cs="Times New Roman CYR"/>
          <w:sz w:val="28"/>
          <w:szCs w:val="28"/>
        </w:rPr>
        <w:t>В прогнозируемом периоде доля многоквартирных домов, расположенных на земельных участках, в отношении которых осуществлен государственный кадастровый учет достигнет  95%.</w:t>
      </w: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30. </w:t>
      </w:r>
      <w:proofErr w:type="gramStart"/>
      <w:r w:rsidRPr="005A1800">
        <w:rPr>
          <w:rFonts w:ascii="Times New Roman CYR" w:hAnsi="Times New Roman CYR" w:cs="Times New Roman CYR"/>
          <w:b/>
          <w:bCs/>
          <w:color w:val="000000"/>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r w:rsidR="00A90F02">
        <w:rPr>
          <w:rFonts w:ascii="Times New Roman CYR" w:hAnsi="Times New Roman CYR" w:cs="Times New Roman CYR"/>
          <w:b/>
          <w:bCs/>
          <w:color w:val="000000"/>
          <w:sz w:val="28"/>
          <w:szCs w:val="28"/>
        </w:rPr>
        <w:t>.</w:t>
      </w:r>
      <w:proofErr w:type="gramEnd"/>
    </w:p>
    <w:p w:rsidR="00A90F02" w:rsidRPr="005A1800" w:rsidRDefault="00A90F02"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8"/>
        <w:rPr>
          <w:rFonts w:ascii="Times New Roman CYR" w:hAnsi="Times New Roman CYR" w:cs="Times New Roman CYR"/>
          <w:sz w:val="28"/>
          <w:szCs w:val="28"/>
        </w:rPr>
      </w:pPr>
      <w:proofErr w:type="gramStart"/>
      <w:r w:rsidRPr="005A1800">
        <w:rPr>
          <w:rFonts w:ascii="Times New Roman CYR" w:hAnsi="Times New Roman CYR" w:cs="Times New Roman CYR"/>
          <w:sz w:val="28"/>
          <w:szCs w:val="28"/>
        </w:rPr>
        <w:t>Доля населения, получившего жилые помещения и улучшившего жилищные условия в отчетному году, в общей численности населения, состоящего на учете в качестве нуждающегося в жилых помещениях (далее – доля населения) в 2013 году составила 4,06%. Уменьшение по сравнению с 2012 годом произошло в связи с завершением реализации на территории города мероприятий региональных адресных программ «Переселение граждан из аварийного жилищного фонда в Красноярском</w:t>
      </w:r>
      <w:proofErr w:type="gramEnd"/>
      <w:r w:rsidRPr="005A1800">
        <w:rPr>
          <w:rFonts w:ascii="Times New Roman CYR" w:hAnsi="Times New Roman CYR" w:cs="Times New Roman CYR"/>
          <w:sz w:val="28"/>
          <w:szCs w:val="28"/>
        </w:rPr>
        <w:t xml:space="preserve"> </w:t>
      </w:r>
      <w:proofErr w:type="gramStart"/>
      <w:r w:rsidRPr="005A1800">
        <w:rPr>
          <w:rFonts w:ascii="Times New Roman CYR" w:hAnsi="Times New Roman CYR" w:cs="Times New Roman CYR"/>
          <w:sz w:val="28"/>
          <w:szCs w:val="28"/>
        </w:rPr>
        <w:t xml:space="preserve">крае» (далее – РАП), а также уменьшением количества жилых помещений  переданных в собственность муниципального образования города Шарыпово Красноярского края из краевого специализированного жилищного фонда, которые предоставляются гражданам, проживающим в них по договорам социального найма в соответствии с законом Красноярского края от 09.12.2010 N11-5426, в том числе </w:t>
      </w:r>
      <w:r w:rsidRPr="005A1800">
        <w:rPr>
          <w:rFonts w:ascii="Times New Roman CYR" w:hAnsi="Times New Roman CYR" w:cs="Times New Roman CYR"/>
          <w:sz w:val="28"/>
          <w:szCs w:val="28"/>
        </w:rPr>
        <w:lastRenderedPageBreak/>
        <w:t>из числа граждан, находящихся на учете («в очереди») для улучшения жилищных условий.</w:t>
      </w:r>
      <w:proofErr w:type="gramEnd"/>
    </w:p>
    <w:p w:rsidR="005A1800" w:rsidRPr="005A1800" w:rsidRDefault="005A1800" w:rsidP="005A1800">
      <w:pPr>
        <w:autoSpaceDE w:val="0"/>
        <w:autoSpaceDN w:val="0"/>
        <w:adjustRightInd w:val="0"/>
        <w:ind w:firstLine="708"/>
        <w:rPr>
          <w:rFonts w:ascii="Times New Roman CYR" w:hAnsi="Times New Roman CYR" w:cs="Times New Roman CYR"/>
          <w:sz w:val="28"/>
          <w:szCs w:val="28"/>
        </w:rPr>
      </w:pPr>
      <w:proofErr w:type="gramStart"/>
      <w:r w:rsidRPr="005A1800">
        <w:rPr>
          <w:rFonts w:ascii="Times New Roman CYR" w:hAnsi="Times New Roman CYR" w:cs="Times New Roman CYR"/>
          <w:sz w:val="28"/>
          <w:szCs w:val="28"/>
        </w:rPr>
        <w:t>В прогнозируемом периоде предоставление жилых помещений по договорам социального найма в рамках РАП, либо передача жилых помещений из краевого жилищного фонда, либо строительство или приобретение жилых помещений с целью предоставления по договорам социального найма нуждающимся гражданам не планируется, в связи с чем, планируется уменьшение количества населения (семей), получивших жилые помещения и улучшивших жилищные условия по договору социального найма в прогнозируемом</w:t>
      </w:r>
      <w:proofErr w:type="gramEnd"/>
      <w:r w:rsidRPr="005A1800">
        <w:rPr>
          <w:rFonts w:ascii="Times New Roman CYR" w:hAnsi="Times New Roman CYR" w:cs="Times New Roman CYR"/>
          <w:sz w:val="28"/>
          <w:szCs w:val="28"/>
        </w:rPr>
        <w:t xml:space="preserve"> </w:t>
      </w:r>
      <w:proofErr w:type="gramStart"/>
      <w:r w:rsidRPr="005A1800">
        <w:rPr>
          <w:rFonts w:ascii="Times New Roman CYR" w:hAnsi="Times New Roman CYR" w:cs="Times New Roman CYR"/>
          <w:sz w:val="28"/>
          <w:szCs w:val="28"/>
        </w:rPr>
        <w:t>периоде</w:t>
      </w:r>
      <w:proofErr w:type="gramEnd"/>
      <w:r w:rsidRPr="005A1800">
        <w:rPr>
          <w:rFonts w:ascii="Times New Roman CYR" w:hAnsi="Times New Roman CYR" w:cs="Times New Roman CYR"/>
          <w:sz w:val="28"/>
          <w:szCs w:val="28"/>
        </w:rPr>
        <w:t>, соответственно идет и уменьшение доли населения в прогнозируемом периоде.</w:t>
      </w:r>
    </w:p>
    <w:p w:rsidR="005A1800" w:rsidRPr="005A1800" w:rsidRDefault="005A1800" w:rsidP="005A1800">
      <w:pPr>
        <w:autoSpaceDE w:val="0"/>
        <w:autoSpaceDN w:val="0"/>
        <w:adjustRightInd w:val="0"/>
        <w:ind w:firstLine="720"/>
        <w:rPr>
          <w:rFonts w:ascii="Times New Roman CYR" w:hAnsi="Times New Roman CYR" w:cs="Times New Roman CYR"/>
          <w:sz w:val="20"/>
          <w:szCs w:val="20"/>
          <w:highlight w:val="gree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4"/>
        <w:gridCol w:w="4819"/>
        <w:gridCol w:w="1134"/>
        <w:gridCol w:w="1134"/>
        <w:gridCol w:w="1134"/>
        <w:gridCol w:w="1134"/>
      </w:tblGrid>
      <w:tr w:rsidR="005A1800" w:rsidRPr="005A1800" w:rsidTr="00A90F02">
        <w:trPr>
          <w:trHeight w:val="427"/>
        </w:trPr>
        <w:tc>
          <w:tcPr>
            <w:tcW w:w="284" w:type="dxa"/>
            <w:tcBorders>
              <w:top w:val="single" w:sz="4" w:space="0" w:color="auto"/>
              <w:bottom w:val="single" w:sz="4" w:space="0" w:color="auto"/>
              <w:right w:val="single" w:sz="4" w:space="0" w:color="auto"/>
            </w:tcBorders>
            <w:vAlign w:val="center"/>
          </w:tcPr>
          <w:p w:rsidR="005A1800" w:rsidRPr="005A1800" w:rsidRDefault="005A1800" w:rsidP="005A1800">
            <w:pPr>
              <w:autoSpaceDE w:val="0"/>
              <w:autoSpaceDN w:val="0"/>
              <w:adjustRightInd w:val="0"/>
              <w:rPr>
                <w:rFonts w:ascii="Times New Roman CYR" w:hAnsi="Times New Roman CYR" w:cs="Times New Roman CYR"/>
                <w:sz w:val="24"/>
                <w:szCs w:val="24"/>
              </w:rPr>
            </w:pPr>
          </w:p>
        </w:tc>
        <w:tc>
          <w:tcPr>
            <w:tcW w:w="4819" w:type="dxa"/>
            <w:tcBorders>
              <w:top w:val="single" w:sz="4" w:space="0" w:color="auto"/>
              <w:left w:val="single" w:sz="4" w:space="0" w:color="auto"/>
              <w:bottom w:val="single" w:sz="4" w:space="0" w:color="auto"/>
              <w:right w:val="single" w:sz="4" w:space="0" w:color="auto"/>
            </w:tcBorders>
            <w:vAlign w:val="center"/>
          </w:tcPr>
          <w:p w:rsidR="005A1800" w:rsidRPr="005A1800" w:rsidRDefault="005A1800" w:rsidP="005A1800">
            <w:pPr>
              <w:autoSpaceDE w:val="0"/>
              <w:autoSpaceDN w:val="0"/>
              <w:adjustRightInd w:val="0"/>
              <w:rPr>
                <w:rFonts w:ascii="Times New Roman CYR"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2013</w:t>
            </w:r>
            <w:r w:rsidR="00A90F02">
              <w:rPr>
                <w:rFonts w:ascii="Times New Roman CYR" w:hAnsi="Times New Roman CYR" w:cs="Times New Roman CYR"/>
              </w:rPr>
              <w:t>г.</w:t>
            </w:r>
          </w:p>
        </w:tc>
        <w:tc>
          <w:tcPr>
            <w:tcW w:w="1134" w:type="dxa"/>
            <w:tcBorders>
              <w:top w:val="single" w:sz="4" w:space="0" w:color="auto"/>
              <w:left w:val="single" w:sz="4" w:space="0" w:color="auto"/>
              <w:bottom w:val="single" w:sz="4" w:space="0" w:color="auto"/>
              <w:right w:val="single" w:sz="4" w:space="0" w:color="auto"/>
            </w:tcBorders>
            <w:vAlign w:val="center"/>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2014</w:t>
            </w:r>
            <w:r w:rsidR="00A90F02">
              <w:rPr>
                <w:rFonts w:ascii="Times New Roman CYR" w:hAnsi="Times New Roman CYR" w:cs="Times New Roman CYR"/>
              </w:rPr>
              <w:t>г.</w:t>
            </w:r>
          </w:p>
        </w:tc>
        <w:tc>
          <w:tcPr>
            <w:tcW w:w="1134" w:type="dxa"/>
            <w:tcBorders>
              <w:top w:val="single" w:sz="4" w:space="0" w:color="auto"/>
              <w:left w:val="single" w:sz="4" w:space="0" w:color="auto"/>
              <w:bottom w:val="single" w:sz="4" w:space="0" w:color="auto"/>
              <w:right w:val="single" w:sz="4" w:space="0" w:color="auto"/>
            </w:tcBorders>
            <w:vAlign w:val="center"/>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2015</w:t>
            </w:r>
            <w:r w:rsidR="00A90F02">
              <w:rPr>
                <w:rFonts w:ascii="Times New Roman CYR" w:hAnsi="Times New Roman CYR" w:cs="Times New Roman CYR"/>
              </w:rPr>
              <w:t>г.</w:t>
            </w:r>
          </w:p>
        </w:tc>
        <w:tc>
          <w:tcPr>
            <w:tcW w:w="1134" w:type="dxa"/>
            <w:tcBorders>
              <w:top w:val="single" w:sz="4" w:space="0" w:color="auto"/>
              <w:left w:val="single" w:sz="4" w:space="0" w:color="auto"/>
              <w:bottom w:val="single" w:sz="4" w:space="0" w:color="auto"/>
            </w:tcBorders>
            <w:vAlign w:val="center"/>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2016</w:t>
            </w:r>
            <w:r w:rsidR="00A90F02">
              <w:rPr>
                <w:rFonts w:ascii="Times New Roman CYR" w:hAnsi="Times New Roman CYR" w:cs="Times New Roman CYR"/>
              </w:rPr>
              <w:t>г.</w:t>
            </w:r>
          </w:p>
        </w:tc>
      </w:tr>
      <w:tr w:rsidR="005A1800" w:rsidRPr="005A1800">
        <w:tc>
          <w:tcPr>
            <w:tcW w:w="284" w:type="dxa"/>
            <w:tcBorders>
              <w:top w:val="single" w:sz="4" w:space="0" w:color="auto"/>
              <w:bottom w:val="single" w:sz="4" w:space="0" w:color="auto"/>
              <w:right w:val="single" w:sz="4" w:space="0" w:color="auto"/>
            </w:tcBorders>
            <w:vAlign w:val="center"/>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1</w:t>
            </w:r>
          </w:p>
        </w:tc>
        <w:tc>
          <w:tcPr>
            <w:tcW w:w="4819" w:type="dxa"/>
            <w:tcBorders>
              <w:top w:val="single" w:sz="4" w:space="0" w:color="auto"/>
              <w:left w:val="single" w:sz="4" w:space="0" w:color="auto"/>
              <w:bottom w:val="single" w:sz="4" w:space="0" w:color="auto"/>
              <w:right w:val="single" w:sz="4" w:space="0" w:color="auto"/>
            </w:tcBorders>
            <w:vAlign w:val="center"/>
          </w:tcPr>
          <w:p w:rsidR="005A1800" w:rsidRPr="005A1800" w:rsidRDefault="005A1800" w:rsidP="005A1800">
            <w:pPr>
              <w:autoSpaceDE w:val="0"/>
              <w:autoSpaceDN w:val="0"/>
              <w:adjustRightInd w:val="0"/>
              <w:rPr>
                <w:rFonts w:ascii="Times New Roman CYR" w:hAnsi="Times New Roman CYR" w:cs="Times New Roman CYR"/>
              </w:rPr>
            </w:pPr>
            <w:proofErr w:type="gramStart"/>
            <w:r w:rsidRPr="005A1800">
              <w:rPr>
                <w:rFonts w:ascii="Times New Roman CYR" w:hAnsi="Times New Roman CYR" w:cs="Times New Roman CYR"/>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1134"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sz w:val="20"/>
                <w:szCs w:val="20"/>
              </w:rPr>
            </w:pPr>
            <w:r w:rsidRPr="005A1800">
              <w:rPr>
                <w:rFonts w:ascii="Times New Roman CYR" w:hAnsi="Times New Roman CYR" w:cs="Times New Roman CYR"/>
                <w:sz w:val="20"/>
                <w:szCs w:val="20"/>
              </w:rPr>
              <w:t>1=2/3*100</w:t>
            </w:r>
          </w:p>
          <w:p w:rsidR="005A1800" w:rsidRPr="005A1800" w:rsidRDefault="005A1800" w:rsidP="005A1800">
            <w:pPr>
              <w:autoSpaceDE w:val="0"/>
              <w:autoSpaceDN w:val="0"/>
              <w:adjustRightInd w:val="0"/>
              <w:rPr>
                <w:rFonts w:ascii="Times New Roman CYR" w:hAnsi="Times New Roman CYR" w:cs="Times New Roman CYR"/>
                <w:sz w:val="20"/>
                <w:szCs w:val="20"/>
              </w:rPr>
            </w:pPr>
          </w:p>
          <w:p w:rsidR="005A1800" w:rsidRPr="005A1800" w:rsidRDefault="005A1800" w:rsidP="005A1800">
            <w:pPr>
              <w:autoSpaceDE w:val="0"/>
              <w:autoSpaceDN w:val="0"/>
              <w:adjustRightInd w:val="0"/>
              <w:rPr>
                <w:rFonts w:ascii="Times New Roman CYR" w:hAnsi="Times New Roman CYR" w:cs="Times New Roman CYR"/>
                <w:sz w:val="20"/>
                <w:szCs w:val="20"/>
              </w:rPr>
            </w:pPr>
          </w:p>
          <w:p w:rsidR="005A1800" w:rsidRPr="005A1800" w:rsidRDefault="005A1800" w:rsidP="004707BF">
            <w:pPr>
              <w:autoSpaceDE w:val="0"/>
              <w:autoSpaceDN w:val="0"/>
              <w:adjustRightInd w:val="0"/>
              <w:jc w:val="center"/>
              <w:rPr>
                <w:rFonts w:ascii="Times New Roman CYR" w:hAnsi="Times New Roman CYR" w:cs="Times New Roman CYR"/>
              </w:rPr>
            </w:pPr>
            <w:r w:rsidRPr="005A1800">
              <w:rPr>
                <w:rFonts w:ascii="Times New Roman CYR" w:hAnsi="Times New Roman CYR" w:cs="Times New Roman CYR"/>
              </w:rPr>
              <w:t>4,06</w:t>
            </w:r>
          </w:p>
        </w:tc>
        <w:tc>
          <w:tcPr>
            <w:tcW w:w="1134"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sz w:val="20"/>
                <w:szCs w:val="20"/>
              </w:rPr>
            </w:pPr>
            <w:r w:rsidRPr="005A1800">
              <w:rPr>
                <w:rFonts w:ascii="Times New Roman CYR" w:hAnsi="Times New Roman CYR" w:cs="Times New Roman CYR"/>
                <w:sz w:val="20"/>
                <w:szCs w:val="20"/>
              </w:rPr>
              <w:t>1=2/3*100</w:t>
            </w:r>
          </w:p>
          <w:p w:rsidR="005A1800" w:rsidRPr="005A1800" w:rsidRDefault="005A1800" w:rsidP="005A1800">
            <w:pPr>
              <w:autoSpaceDE w:val="0"/>
              <w:autoSpaceDN w:val="0"/>
              <w:adjustRightInd w:val="0"/>
              <w:rPr>
                <w:rFonts w:ascii="Times New Roman CYR" w:hAnsi="Times New Roman CYR" w:cs="Times New Roman CYR"/>
                <w:sz w:val="20"/>
                <w:szCs w:val="20"/>
              </w:rPr>
            </w:pPr>
          </w:p>
          <w:p w:rsidR="005A1800" w:rsidRPr="005A1800" w:rsidRDefault="005A1800" w:rsidP="005A1800">
            <w:pPr>
              <w:autoSpaceDE w:val="0"/>
              <w:autoSpaceDN w:val="0"/>
              <w:adjustRightInd w:val="0"/>
              <w:rPr>
                <w:rFonts w:ascii="Times New Roman CYR" w:hAnsi="Times New Roman CYR" w:cs="Times New Roman CYR"/>
                <w:sz w:val="20"/>
                <w:szCs w:val="20"/>
              </w:rPr>
            </w:pPr>
          </w:p>
          <w:p w:rsidR="005A1800" w:rsidRPr="005A1800" w:rsidRDefault="005A1800" w:rsidP="004707BF">
            <w:pPr>
              <w:autoSpaceDE w:val="0"/>
              <w:autoSpaceDN w:val="0"/>
              <w:adjustRightInd w:val="0"/>
              <w:jc w:val="center"/>
              <w:rPr>
                <w:rFonts w:ascii="Times New Roman CYR" w:hAnsi="Times New Roman CYR" w:cs="Times New Roman CYR"/>
              </w:rPr>
            </w:pPr>
            <w:r w:rsidRPr="005A1800">
              <w:rPr>
                <w:rFonts w:ascii="Times New Roman CYR" w:hAnsi="Times New Roman CYR" w:cs="Times New Roman CYR"/>
              </w:rPr>
              <w:t>2,46</w:t>
            </w:r>
          </w:p>
        </w:tc>
        <w:tc>
          <w:tcPr>
            <w:tcW w:w="1134" w:type="dxa"/>
            <w:tcBorders>
              <w:top w:val="single" w:sz="4" w:space="0" w:color="auto"/>
              <w:left w:val="single" w:sz="4" w:space="0" w:color="auto"/>
              <w:bottom w:val="single" w:sz="4" w:space="0" w:color="auto"/>
              <w:right w:val="single" w:sz="4" w:space="0" w:color="auto"/>
            </w:tcBorders>
          </w:tcPr>
          <w:p w:rsidR="005A1800" w:rsidRPr="005A1800" w:rsidRDefault="005A1800" w:rsidP="005A1800">
            <w:pPr>
              <w:autoSpaceDE w:val="0"/>
              <w:autoSpaceDN w:val="0"/>
              <w:adjustRightInd w:val="0"/>
              <w:rPr>
                <w:rFonts w:ascii="Times New Roman CYR" w:hAnsi="Times New Roman CYR" w:cs="Times New Roman CYR"/>
                <w:sz w:val="20"/>
                <w:szCs w:val="20"/>
              </w:rPr>
            </w:pPr>
            <w:r w:rsidRPr="005A1800">
              <w:rPr>
                <w:rFonts w:ascii="Times New Roman CYR" w:hAnsi="Times New Roman CYR" w:cs="Times New Roman CYR"/>
                <w:sz w:val="20"/>
                <w:szCs w:val="20"/>
              </w:rPr>
              <w:t>1=2/3*100</w:t>
            </w:r>
          </w:p>
          <w:p w:rsidR="005A1800" w:rsidRPr="005A1800" w:rsidRDefault="005A1800" w:rsidP="005A1800">
            <w:pPr>
              <w:autoSpaceDE w:val="0"/>
              <w:autoSpaceDN w:val="0"/>
              <w:adjustRightInd w:val="0"/>
              <w:rPr>
                <w:rFonts w:ascii="Times New Roman CYR" w:hAnsi="Times New Roman CYR" w:cs="Times New Roman CYR"/>
                <w:sz w:val="20"/>
                <w:szCs w:val="20"/>
              </w:rPr>
            </w:pPr>
          </w:p>
          <w:p w:rsidR="005A1800" w:rsidRPr="005A1800" w:rsidRDefault="005A1800" w:rsidP="005A1800">
            <w:pPr>
              <w:autoSpaceDE w:val="0"/>
              <w:autoSpaceDN w:val="0"/>
              <w:adjustRightInd w:val="0"/>
              <w:rPr>
                <w:rFonts w:ascii="Times New Roman CYR" w:hAnsi="Times New Roman CYR" w:cs="Times New Roman CYR"/>
                <w:sz w:val="20"/>
                <w:szCs w:val="20"/>
              </w:rPr>
            </w:pPr>
          </w:p>
          <w:p w:rsidR="005A1800" w:rsidRPr="005A1800" w:rsidRDefault="005A1800" w:rsidP="004707BF">
            <w:pPr>
              <w:autoSpaceDE w:val="0"/>
              <w:autoSpaceDN w:val="0"/>
              <w:adjustRightInd w:val="0"/>
              <w:jc w:val="center"/>
              <w:rPr>
                <w:rFonts w:ascii="Times New Roman CYR" w:hAnsi="Times New Roman CYR" w:cs="Times New Roman CYR"/>
              </w:rPr>
            </w:pPr>
            <w:r w:rsidRPr="005A1800">
              <w:rPr>
                <w:rFonts w:ascii="Times New Roman CYR" w:hAnsi="Times New Roman CYR" w:cs="Times New Roman CYR"/>
              </w:rPr>
              <w:t>2,45</w:t>
            </w:r>
          </w:p>
        </w:tc>
        <w:tc>
          <w:tcPr>
            <w:tcW w:w="1134" w:type="dxa"/>
            <w:tcBorders>
              <w:top w:val="single" w:sz="4" w:space="0" w:color="auto"/>
              <w:left w:val="single" w:sz="4" w:space="0" w:color="auto"/>
              <w:bottom w:val="single" w:sz="4" w:space="0" w:color="auto"/>
            </w:tcBorders>
          </w:tcPr>
          <w:p w:rsidR="005A1800" w:rsidRPr="005A1800" w:rsidRDefault="005A1800" w:rsidP="005A1800">
            <w:pPr>
              <w:autoSpaceDE w:val="0"/>
              <w:autoSpaceDN w:val="0"/>
              <w:adjustRightInd w:val="0"/>
              <w:rPr>
                <w:rFonts w:ascii="Times New Roman CYR" w:hAnsi="Times New Roman CYR" w:cs="Times New Roman CYR"/>
                <w:sz w:val="20"/>
                <w:szCs w:val="20"/>
              </w:rPr>
            </w:pPr>
            <w:r w:rsidRPr="005A1800">
              <w:rPr>
                <w:rFonts w:ascii="Times New Roman CYR" w:hAnsi="Times New Roman CYR" w:cs="Times New Roman CYR"/>
                <w:sz w:val="20"/>
                <w:szCs w:val="20"/>
              </w:rPr>
              <w:t>1=2/3*100</w:t>
            </w:r>
          </w:p>
          <w:p w:rsidR="005A1800" w:rsidRPr="005A1800" w:rsidRDefault="005A1800" w:rsidP="005A1800">
            <w:pPr>
              <w:autoSpaceDE w:val="0"/>
              <w:autoSpaceDN w:val="0"/>
              <w:adjustRightInd w:val="0"/>
              <w:rPr>
                <w:rFonts w:ascii="Times New Roman CYR" w:hAnsi="Times New Roman CYR" w:cs="Times New Roman CYR"/>
                <w:sz w:val="20"/>
                <w:szCs w:val="20"/>
              </w:rPr>
            </w:pPr>
          </w:p>
          <w:p w:rsidR="005A1800" w:rsidRPr="005A1800" w:rsidRDefault="005A1800" w:rsidP="005A1800">
            <w:pPr>
              <w:autoSpaceDE w:val="0"/>
              <w:autoSpaceDN w:val="0"/>
              <w:adjustRightInd w:val="0"/>
              <w:rPr>
                <w:rFonts w:ascii="Times New Roman CYR" w:hAnsi="Times New Roman CYR" w:cs="Times New Roman CYR"/>
                <w:sz w:val="20"/>
                <w:szCs w:val="20"/>
              </w:rPr>
            </w:pPr>
          </w:p>
          <w:p w:rsidR="005A1800" w:rsidRPr="005A1800" w:rsidRDefault="005A1800" w:rsidP="004707BF">
            <w:pPr>
              <w:autoSpaceDE w:val="0"/>
              <w:autoSpaceDN w:val="0"/>
              <w:adjustRightInd w:val="0"/>
              <w:jc w:val="center"/>
              <w:rPr>
                <w:rFonts w:ascii="Times New Roman CYR" w:hAnsi="Times New Roman CYR" w:cs="Times New Roman CYR"/>
              </w:rPr>
            </w:pPr>
            <w:r w:rsidRPr="005A1800">
              <w:rPr>
                <w:rFonts w:ascii="Times New Roman CYR" w:hAnsi="Times New Roman CYR" w:cs="Times New Roman CYR"/>
              </w:rPr>
              <w:t>2,44</w:t>
            </w:r>
          </w:p>
        </w:tc>
      </w:tr>
      <w:tr w:rsidR="005A1800" w:rsidRPr="005A1800">
        <w:tc>
          <w:tcPr>
            <w:tcW w:w="284" w:type="dxa"/>
            <w:tcBorders>
              <w:top w:val="single" w:sz="4" w:space="0" w:color="auto"/>
              <w:bottom w:val="single" w:sz="4" w:space="0" w:color="auto"/>
              <w:right w:val="single" w:sz="4" w:space="0" w:color="auto"/>
            </w:tcBorders>
            <w:vAlign w:val="center"/>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2</w:t>
            </w:r>
          </w:p>
        </w:tc>
        <w:tc>
          <w:tcPr>
            <w:tcW w:w="4819" w:type="dxa"/>
            <w:tcBorders>
              <w:top w:val="single" w:sz="4" w:space="0" w:color="auto"/>
              <w:left w:val="single" w:sz="4" w:space="0" w:color="auto"/>
              <w:bottom w:val="single" w:sz="4" w:space="0" w:color="auto"/>
              <w:right w:val="single" w:sz="4" w:space="0" w:color="auto"/>
            </w:tcBorders>
            <w:vAlign w:val="center"/>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 xml:space="preserve">численность населения (семей), получившего жилые помещения и улучшившего жилищные условия </w:t>
            </w:r>
            <w:r w:rsidRPr="005A1800">
              <w:rPr>
                <w:rFonts w:ascii="Times New Roman CYR" w:hAnsi="Times New Roman CYR" w:cs="Times New Roman CYR"/>
                <w:b/>
                <w:bCs/>
              </w:rPr>
              <w:t>по договору социального найма</w:t>
            </w:r>
            <w:r w:rsidRPr="005A1800">
              <w:rPr>
                <w:rFonts w:ascii="Times New Roman CYR" w:hAnsi="Times New Roman CYR" w:cs="Times New Roman CYR"/>
              </w:rPr>
              <w:t xml:space="preserve"> в отчетном году</w:t>
            </w:r>
            <w:r w:rsidRPr="005A1800">
              <w:rPr>
                <w:rFonts w:ascii="Times New Roman CYR" w:hAnsi="Times New Roman CYR" w:cs="Times New Roman CYR"/>
                <w:b/>
                <w:bCs/>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A1800" w:rsidRPr="005A1800" w:rsidRDefault="005A1800" w:rsidP="004707BF">
            <w:pPr>
              <w:autoSpaceDE w:val="0"/>
              <w:autoSpaceDN w:val="0"/>
              <w:adjustRightInd w:val="0"/>
              <w:jc w:val="center"/>
              <w:rPr>
                <w:rFonts w:ascii="Times New Roman CYR" w:hAnsi="Times New Roman CYR" w:cs="Times New Roman CYR"/>
              </w:rPr>
            </w:pPr>
            <w:r w:rsidRPr="005A1800">
              <w:rPr>
                <w:rFonts w:ascii="Times New Roman CYR" w:hAnsi="Times New Roman CYR" w:cs="Times New Roman CYR"/>
              </w:rPr>
              <w:t>37</w:t>
            </w:r>
          </w:p>
        </w:tc>
        <w:tc>
          <w:tcPr>
            <w:tcW w:w="1134" w:type="dxa"/>
            <w:tcBorders>
              <w:top w:val="single" w:sz="4" w:space="0" w:color="auto"/>
              <w:left w:val="single" w:sz="4" w:space="0" w:color="auto"/>
              <w:bottom w:val="single" w:sz="4" w:space="0" w:color="auto"/>
              <w:right w:val="single" w:sz="4" w:space="0" w:color="auto"/>
            </w:tcBorders>
            <w:vAlign w:val="center"/>
          </w:tcPr>
          <w:p w:rsidR="005A1800" w:rsidRPr="005A1800" w:rsidRDefault="005A1800" w:rsidP="004707BF">
            <w:pPr>
              <w:autoSpaceDE w:val="0"/>
              <w:autoSpaceDN w:val="0"/>
              <w:adjustRightInd w:val="0"/>
              <w:jc w:val="center"/>
              <w:rPr>
                <w:rFonts w:ascii="Times New Roman CYR" w:hAnsi="Times New Roman CYR" w:cs="Times New Roman CYR"/>
              </w:rPr>
            </w:pPr>
            <w:r w:rsidRPr="005A1800">
              <w:rPr>
                <w:rFonts w:ascii="Times New Roman CYR" w:hAnsi="Times New Roman CYR" w:cs="Times New Roman CYR"/>
              </w:rPr>
              <w:t>20</w:t>
            </w:r>
          </w:p>
        </w:tc>
        <w:tc>
          <w:tcPr>
            <w:tcW w:w="1134" w:type="dxa"/>
            <w:tcBorders>
              <w:top w:val="single" w:sz="4" w:space="0" w:color="auto"/>
              <w:left w:val="single" w:sz="4" w:space="0" w:color="auto"/>
              <w:bottom w:val="single" w:sz="4" w:space="0" w:color="auto"/>
              <w:right w:val="single" w:sz="4" w:space="0" w:color="auto"/>
            </w:tcBorders>
            <w:vAlign w:val="center"/>
          </w:tcPr>
          <w:p w:rsidR="005A1800" w:rsidRPr="005A1800" w:rsidRDefault="005A1800" w:rsidP="004707BF">
            <w:pPr>
              <w:autoSpaceDE w:val="0"/>
              <w:autoSpaceDN w:val="0"/>
              <w:adjustRightInd w:val="0"/>
              <w:jc w:val="center"/>
              <w:rPr>
                <w:rFonts w:ascii="Times New Roman CYR" w:hAnsi="Times New Roman CYR" w:cs="Times New Roman CYR"/>
              </w:rPr>
            </w:pPr>
            <w:r w:rsidRPr="005A1800">
              <w:rPr>
                <w:rFonts w:ascii="Times New Roman CYR" w:hAnsi="Times New Roman CYR" w:cs="Times New Roman CYR"/>
              </w:rPr>
              <w:t>18</w:t>
            </w:r>
          </w:p>
        </w:tc>
        <w:tc>
          <w:tcPr>
            <w:tcW w:w="1134" w:type="dxa"/>
            <w:tcBorders>
              <w:top w:val="single" w:sz="4" w:space="0" w:color="auto"/>
              <w:left w:val="single" w:sz="4" w:space="0" w:color="auto"/>
              <w:bottom w:val="single" w:sz="4" w:space="0" w:color="auto"/>
            </w:tcBorders>
            <w:vAlign w:val="center"/>
          </w:tcPr>
          <w:p w:rsidR="005A1800" w:rsidRPr="005A1800" w:rsidRDefault="005A1800" w:rsidP="004707BF">
            <w:pPr>
              <w:autoSpaceDE w:val="0"/>
              <w:autoSpaceDN w:val="0"/>
              <w:adjustRightInd w:val="0"/>
              <w:jc w:val="center"/>
              <w:rPr>
                <w:rFonts w:ascii="Times New Roman CYR" w:hAnsi="Times New Roman CYR" w:cs="Times New Roman CYR"/>
              </w:rPr>
            </w:pPr>
            <w:r w:rsidRPr="005A1800">
              <w:rPr>
                <w:rFonts w:ascii="Times New Roman CYR" w:hAnsi="Times New Roman CYR" w:cs="Times New Roman CYR"/>
              </w:rPr>
              <w:t>15</w:t>
            </w:r>
          </w:p>
        </w:tc>
      </w:tr>
      <w:tr w:rsidR="005A1800" w:rsidRPr="005A1800">
        <w:tc>
          <w:tcPr>
            <w:tcW w:w="284" w:type="dxa"/>
            <w:tcBorders>
              <w:top w:val="single" w:sz="4" w:space="0" w:color="auto"/>
              <w:bottom w:val="single" w:sz="4" w:space="0" w:color="auto"/>
              <w:right w:val="single" w:sz="4" w:space="0" w:color="auto"/>
            </w:tcBorders>
            <w:vAlign w:val="center"/>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3</w:t>
            </w:r>
          </w:p>
        </w:tc>
        <w:tc>
          <w:tcPr>
            <w:tcW w:w="4819" w:type="dxa"/>
            <w:tcBorders>
              <w:top w:val="single" w:sz="4" w:space="0" w:color="auto"/>
              <w:left w:val="single" w:sz="4" w:space="0" w:color="auto"/>
              <w:bottom w:val="single" w:sz="4" w:space="0" w:color="auto"/>
              <w:right w:val="single" w:sz="4" w:space="0" w:color="auto"/>
            </w:tcBorders>
            <w:vAlign w:val="center"/>
          </w:tcPr>
          <w:p w:rsidR="005A1800" w:rsidRPr="005A1800" w:rsidRDefault="005A1800" w:rsidP="005A1800">
            <w:pPr>
              <w:autoSpaceDE w:val="0"/>
              <w:autoSpaceDN w:val="0"/>
              <w:adjustRightInd w:val="0"/>
              <w:rPr>
                <w:rFonts w:ascii="Times New Roman CYR" w:hAnsi="Times New Roman CYR" w:cs="Times New Roman CYR"/>
              </w:rPr>
            </w:pPr>
            <w:r w:rsidRPr="005A1800">
              <w:rPr>
                <w:rFonts w:ascii="Times New Roman CYR" w:hAnsi="Times New Roman CYR" w:cs="Times New Roman CYR"/>
              </w:rPr>
              <w:t xml:space="preserve">численность населения (семей), состоящего на учете в качестве нуждающегося в жилых помещениях </w:t>
            </w:r>
            <w:r w:rsidRPr="005A1800">
              <w:rPr>
                <w:rFonts w:ascii="Times New Roman CYR" w:hAnsi="Times New Roman CYR" w:cs="Times New Roman CYR"/>
                <w:b/>
                <w:bCs/>
              </w:rPr>
              <w:t>по договорам социального найма</w:t>
            </w:r>
            <w:r w:rsidRPr="005A1800">
              <w:rPr>
                <w:rFonts w:ascii="Times New Roman CYR" w:hAnsi="Times New Roman CYR" w:cs="Times New Roman CYR"/>
              </w:rPr>
              <w:t xml:space="preserve"> на конец прошлого года </w:t>
            </w:r>
          </w:p>
        </w:tc>
        <w:tc>
          <w:tcPr>
            <w:tcW w:w="1134" w:type="dxa"/>
            <w:tcBorders>
              <w:top w:val="single" w:sz="4" w:space="0" w:color="auto"/>
              <w:left w:val="single" w:sz="4" w:space="0" w:color="auto"/>
              <w:bottom w:val="single" w:sz="4" w:space="0" w:color="auto"/>
              <w:right w:val="single" w:sz="4" w:space="0" w:color="auto"/>
            </w:tcBorders>
            <w:vAlign w:val="center"/>
          </w:tcPr>
          <w:p w:rsidR="005A1800" w:rsidRPr="005A1800" w:rsidRDefault="005A1800" w:rsidP="004707BF">
            <w:pPr>
              <w:autoSpaceDE w:val="0"/>
              <w:autoSpaceDN w:val="0"/>
              <w:adjustRightInd w:val="0"/>
              <w:jc w:val="center"/>
              <w:rPr>
                <w:rFonts w:ascii="Times New Roman CYR" w:hAnsi="Times New Roman CYR" w:cs="Times New Roman CYR"/>
              </w:rPr>
            </w:pPr>
            <w:r w:rsidRPr="005A1800">
              <w:rPr>
                <w:rFonts w:ascii="Times New Roman CYR" w:hAnsi="Times New Roman CYR" w:cs="Times New Roman CYR"/>
              </w:rPr>
              <w:t>911</w:t>
            </w:r>
          </w:p>
        </w:tc>
        <w:tc>
          <w:tcPr>
            <w:tcW w:w="1134" w:type="dxa"/>
            <w:tcBorders>
              <w:top w:val="single" w:sz="4" w:space="0" w:color="auto"/>
              <w:left w:val="single" w:sz="4" w:space="0" w:color="auto"/>
              <w:bottom w:val="single" w:sz="4" w:space="0" w:color="auto"/>
              <w:right w:val="single" w:sz="4" w:space="0" w:color="auto"/>
            </w:tcBorders>
            <w:vAlign w:val="center"/>
          </w:tcPr>
          <w:p w:rsidR="005A1800" w:rsidRPr="005A1800" w:rsidRDefault="005A1800" w:rsidP="004707BF">
            <w:pPr>
              <w:autoSpaceDE w:val="0"/>
              <w:autoSpaceDN w:val="0"/>
              <w:adjustRightInd w:val="0"/>
              <w:jc w:val="center"/>
              <w:rPr>
                <w:rFonts w:ascii="Times New Roman CYR" w:hAnsi="Times New Roman CYR" w:cs="Times New Roman CYR"/>
              </w:rPr>
            </w:pPr>
            <w:r w:rsidRPr="005A1800">
              <w:rPr>
                <w:rFonts w:ascii="Times New Roman CYR" w:hAnsi="Times New Roman CYR" w:cs="Times New Roman CYR"/>
              </w:rPr>
              <w:t>812</w:t>
            </w:r>
          </w:p>
        </w:tc>
        <w:tc>
          <w:tcPr>
            <w:tcW w:w="1134" w:type="dxa"/>
            <w:tcBorders>
              <w:top w:val="single" w:sz="4" w:space="0" w:color="auto"/>
              <w:left w:val="single" w:sz="4" w:space="0" w:color="auto"/>
              <w:bottom w:val="single" w:sz="4" w:space="0" w:color="auto"/>
              <w:right w:val="single" w:sz="4" w:space="0" w:color="auto"/>
            </w:tcBorders>
            <w:vAlign w:val="center"/>
          </w:tcPr>
          <w:p w:rsidR="005A1800" w:rsidRPr="005A1800" w:rsidRDefault="005A1800" w:rsidP="004707BF">
            <w:pPr>
              <w:autoSpaceDE w:val="0"/>
              <w:autoSpaceDN w:val="0"/>
              <w:adjustRightInd w:val="0"/>
              <w:jc w:val="center"/>
              <w:rPr>
                <w:rFonts w:ascii="Times New Roman CYR" w:hAnsi="Times New Roman CYR" w:cs="Times New Roman CYR"/>
              </w:rPr>
            </w:pPr>
            <w:r w:rsidRPr="005A1800">
              <w:rPr>
                <w:rFonts w:ascii="Times New Roman CYR" w:hAnsi="Times New Roman CYR" w:cs="Times New Roman CYR"/>
              </w:rPr>
              <w:t>734</w:t>
            </w:r>
          </w:p>
        </w:tc>
        <w:tc>
          <w:tcPr>
            <w:tcW w:w="1134" w:type="dxa"/>
            <w:tcBorders>
              <w:top w:val="single" w:sz="4" w:space="0" w:color="auto"/>
              <w:left w:val="single" w:sz="4" w:space="0" w:color="auto"/>
              <w:bottom w:val="single" w:sz="4" w:space="0" w:color="auto"/>
            </w:tcBorders>
            <w:vAlign w:val="center"/>
          </w:tcPr>
          <w:p w:rsidR="005A1800" w:rsidRPr="005A1800" w:rsidRDefault="005A1800" w:rsidP="004707BF">
            <w:pPr>
              <w:autoSpaceDE w:val="0"/>
              <w:autoSpaceDN w:val="0"/>
              <w:adjustRightInd w:val="0"/>
              <w:jc w:val="center"/>
              <w:rPr>
                <w:rFonts w:ascii="Times New Roman CYR" w:hAnsi="Times New Roman CYR" w:cs="Times New Roman CYR"/>
              </w:rPr>
            </w:pPr>
            <w:r w:rsidRPr="005A1800">
              <w:rPr>
                <w:rFonts w:ascii="Times New Roman CYR" w:hAnsi="Times New Roman CYR" w:cs="Times New Roman CYR"/>
              </w:rPr>
              <w:t>614</w:t>
            </w:r>
          </w:p>
        </w:tc>
      </w:tr>
    </w:tbl>
    <w:p w:rsidR="005A1800" w:rsidRPr="005A1800" w:rsidRDefault="005A1800" w:rsidP="005A1800">
      <w:pPr>
        <w:autoSpaceDE w:val="0"/>
        <w:autoSpaceDN w:val="0"/>
        <w:adjustRightInd w:val="0"/>
        <w:ind w:firstLine="720"/>
        <w:rPr>
          <w:rFonts w:ascii="Calibri" w:hAnsi="Calibri" w:cs="Calibri"/>
          <w:sz w:val="24"/>
          <w:szCs w:val="24"/>
        </w:rPr>
      </w:pPr>
    </w:p>
    <w:p w:rsidR="005A1800" w:rsidRPr="005A1800" w:rsidRDefault="005A1800" w:rsidP="005A1800">
      <w:pPr>
        <w:autoSpaceDE w:val="0"/>
        <w:autoSpaceDN w:val="0"/>
        <w:adjustRightInd w:val="0"/>
        <w:rPr>
          <w:rFonts w:ascii="Arial" w:hAnsi="Arial" w:cs="Arial"/>
          <w:sz w:val="20"/>
          <w:szCs w:val="20"/>
        </w:rPr>
      </w:pPr>
    </w:p>
    <w:p w:rsidR="005A1800" w:rsidRP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lang w:val="en-US"/>
        </w:rPr>
        <w:t xml:space="preserve">VIII. </w:t>
      </w:r>
      <w:r w:rsidRPr="005A1800">
        <w:rPr>
          <w:rFonts w:ascii="Times New Roman CYR" w:hAnsi="Times New Roman CYR" w:cs="Times New Roman CYR"/>
          <w:b/>
          <w:bCs/>
          <w:color w:val="000000"/>
          <w:sz w:val="28"/>
          <w:szCs w:val="28"/>
        </w:rPr>
        <w:t>Организация муниципального управления</w:t>
      </w: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31. </w:t>
      </w:r>
      <w:r w:rsidRPr="005A1800">
        <w:rPr>
          <w:rFonts w:ascii="Times New Roman CYR" w:hAnsi="Times New Roman CYR" w:cs="Times New Roman CYR"/>
          <w:b/>
          <w:bCs/>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4707BF">
        <w:rPr>
          <w:rFonts w:ascii="Times New Roman CYR" w:hAnsi="Times New Roman CYR" w:cs="Times New Roman CYR"/>
          <w:b/>
          <w:bCs/>
          <w:color w:val="000000"/>
          <w:sz w:val="28"/>
          <w:szCs w:val="28"/>
        </w:rPr>
        <w:t>.</w:t>
      </w:r>
    </w:p>
    <w:p w:rsidR="004707BF" w:rsidRPr="005A1800" w:rsidRDefault="004707BF"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570"/>
        <w:rPr>
          <w:rFonts w:ascii="Times New Roman CYR" w:hAnsi="Times New Roman CYR" w:cs="Times New Roman CYR"/>
          <w:sz w:val="28"/>
          <w:szCs w:val="28"/>
        </w:rPr>
      </w:pPr>
      <w:proofErr w:type="gramStart"/>
      <w:r w:rsidRPr="005A1800">
        <w:rPr>
          <w:rFonts w:ascii="Times New Roman CYR" w:hAnsi="Times New Roman CYR" w:cs="Times New Roman CYR"/>
          <w:sz w:val="28"/>
          <w:szCs w:val="28"/>
        </w:rPr>
        <w:t>На снижение доли налоговых и неналоговых доходов в 2013 году по отношению к 2012 году повлияло увеличение объема собственных средств на 313747,2 тыс. рублей, в значительной степени за счет увеличения объема от поступивших в городской бюджет межбюджетных трансфертов в виде субсидий на реализацию мероприятий, предусмотренных региональной адресной программой «Переселение граждан из аварийного жилищного фонда в Красноярском крае» на 2013-2015 годы</w:t>
      </w:r>
      <w:proofErr w:type="gramEnd"/>
      <w:r w:rsidRPr="005A1800">
        <w:rPr>
          <w:rFonts w:ascii="Times New Roman CYR" w:hAnsi="Times New Roman CYR" w:cs="Times New Roman CYR"/>
          <w:sz w:val="28"/>
          <w:szCs w:val="28"/>
        </w:rPr>
        <w:t xml:space="preserve">, субсидий на реализацию мероприятий, предусмотренных долгосрочной целевой программой «Развитие сети дошкольных учреждений образовательных учреждений» на 2012-2015 годы.   </w:t>
      </w:r>
    </w:p>
    <w:p w:rsidR="005A1800" w:rsidRPr="005A1800" w:rsidRDefault="005A1800" w:rsidP="005A1800">
      <w:pPr>
        <w:autoSpaceDE w:val="0"/>
        <w:autoSpaceDN w:val="0"/>
        <w:adjustRightInd w:val="0"/>
        <w:ind w:firstLine="360"/>
        <w:rPr>
          <w:rFonts w:ascii="Times New Roman CYR" w:hAnsi="Times New Roman CYR" w:cs="Times New Roman CYR"/>
          <w:sz w:val="28"/>
          <w:szCs w:val="28"/>
        </w:rPr>
      </w:pPr>
      <w:r w:rsidRPr="005A1800">
        <w:rPr>
          <w:rFonts w:ascii="Times New Roman CYR" w:hAnsi="Times New Roman CYR" w:cs="Times New Roman CYR"/>
          <w:sz w:val="28"/>
          <w:szCs w:val="28"/>
        </w:rPr>
        <w:lastRenderedPageBreak/>
        <w:t xml:space="preserve">   С 2014 года </w:t>
      </w:r>
      <w:proofErr w:type="gramStart"/>
      <w:r w:rsidRPr="005A1800">
        <w:rPr>
          <w:rFonts w:ascii="Times New Roman CYR" w:hAnsi="Times New Roman CYR" w:cs="Times New Roman CYR"/>
          <w:sz w:val="28"/>
          <w:szCs w:val="28"/>
        </w:rPr>
        <w:t>согласно</w:t>
      </w:r>
      <w:proofErr w:type="gramEnd"/>
      <w:r w:rsidRPr="005A1800">
        <w:rPr>
          <w:rFonts w:ascii="Times New Roman CYR" w:hAnsi="Times New Roman CYR" w:cs="Times New Roman CYR"/>
          <w:sz w:val="28"/>
          <w:szCs w:val="28"/>
        </w:rPr>
        <w:t xml:space="preserve"> плановых назначений наблюдается уменьшение собственных доходов в основном из-за снижения объема привлеченных средств виде субсидий  из краевого бюджета, в результате доля налоговых и неналоговых доходов в общем объеме собственных доходов возрастает. </w:t>
      </w:r>
    </w:p>
    <w:p w:rsidR="005A1800" w:rsidRPr="005A1800" w:rsidRDefault="005A1800" w:rsidP="005A1800">
      <w:pPr>
        <w:autoSpaceDE w:val="0"/>
        <w:autoSpaceDN w:val="0"/>
        <w:adjustRightInd w:val="0"/>
        <w:ind w:firstLine="360"/>
        <w:rPr>
          <w:rFonts w:ascii="Times New Roman CYR" w:hAnsi="Times New Roman CYR" w:cs="Times New Roman CYR"/>
          <w:sz w:val="28"/>
          <w:szCs w:val="28"/>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32. </w:t>
      </w:r>
      <w:r w:rsidRPr="005A1800">
        <w:rPr>
          <w:rFonts w:ascii="Times New Roman CYR" w:hAnsi="Times New Roman CYR" w:cs="Times New Roman CYR"/>
          <w:b/>
          <w:bCs/>
          <w:color w:val="000000"/>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r w:rsidR="004707BF">
        <w:rPr>
          <w:rFonts w:ascii="Times New Roman CYR" w:hAnsi="Times New Roman CYR" w:cs="Times New Roman CYR"/>
          <w:b/>
          <w:bCs/>
          <w:color w:val="000000"/>
          <w:sz w:val="28"/>
          <w:szCs w:val="28"/>
        </w:rPr>
        <w:t>.</w:t>
      </w:r>
    </w:p>
    <w:p w:rsidR="004707BF" w:rsidRPr="005A1800" w:rsidRDefault="004707BF"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right="142"/>
        <w:rPr>
          <w:rFonts w:ascii="Times New Roman CYR" w:hAnsi="Times New Roman CYR" w:cs="Times New Roman CYR"/>
          <w:sz w:val="28"/>
          <w:szCs w:val="28"/>
        </w:rPr>
      </w:pPr>
      <w:r w:rsidRPr="005A1800">
        <w:rPr>
          <w:rFonts w:ascii="Times New Roman CYR" w:hAnsi="Times New Roman CYR" w:cs="Times New Roman CYR"/>
          <w:sz w:val="28"/>
          <w:szCs w:val="28"/>
        </w:rPr>
        <w:t xml:space="preserve">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учетной стоимости) равна 0%, в связи с тем, что на территории муниципального образования город Шарыпово отсутствуют организации муниципальной формы собственности, находящиеся в стадии банкротства.</w:t>
      </w:r>
    </w:p>
    <w:p w:rsidR="005A1800" w:rsidRDefault="005A1800" w:rsidP="005A1800">
      <w:pPr>
        <w:autoSpaceDE w:val="0"/>
        <w:autoSpaceDN w:val="0"/>
        <w:adjustRightInd w:val="0"/>
        <w:rPr>
          <w:rFonts w:ascii="Arial" w:hAnsi="Arial" w:cs="Arial"/>
          <w:sz w:val="20"/>
          <w:szCs w:val="20"/>
        </w:rPr>
      </w:pPr>
    </w:p>
    <w:p w:rsidR="004707BF" w:rsidRPr="005A1800" w:rsidRDefault="004707BF"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35. </w:t>
      </w:r>
      <w:r w:rsidRPr="005A1800">
        <w:rPr>
          <w:rFonts w:ascii="Times New Roman CYR" w:hAnsi="Times New Roman CYR" w:cs="Times New Roman CYR"/>
          <w:b/>
          <w:bCs/>
          <w:color w:val="000000"/>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4707BF">
        <w:rPr>
          <w:rFonts w:ascii="Times New Roman CYR" w:hAnsi="Times New Roman CYR" w:cs="Times New Roman CYR"/>
          <w:b/>
          <w:bCs/>
          <w:color w:val="000000"/>
          <w:sz w:val="28"/>
          <w:szCs w:val="28"/>
        </w:rPr>
        <w:t>.</w:t>
      </w:r>
    </w:p>
    <w:p w:rsidR="004707BF" w:rsidRPr="005A1800" w:rsidRDefault="004707BF"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8"/>
        <w:rPr>
          <w:rFonts w:ascii="Times New Roman CYR" w:hAnsi="Times New Roman CYR" w:cs="Times New Roman CYR"/>
          <w:sz w:val="28"/>
          <w:szCs w:val="28"/>
        </w:rPr>
      </w:pPr>
      <w:proofErr w:type="gramStart"/>
      <w:r w:rsidRPr="005A1800">
        <w:rPr>
          <w:rFonts w:ascii="Times New Roman CYR" w:hAnsi="Times New Roman CYR" w:cs="Times New Roman CYR"/>
          <w:sz w:val="28"/>
          <w:szCs w:val="28"/>
        </w:rPr>
        <w:t>На ежегодные изменения данного показателя влияет среднегодовая численность населения каждого периода и ежегодные повышения размеров оплаты труда (повышение размеров оплаты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с 01 июня 2011 года на 6,5%, повышение размеров оплаты труда работников бюджетной сферы края, за исключением депутатов, выборных должностных лиц местного</w:t>
      </w:r>
      <w:proofErr w:type="gramEnd"/>
      <w:r w:rsidRPr="005A1800">
        <w:rPr>
          <w:rFonts w:ascii="Times New Roman CYR" w:hAnsi="Times New Roman CYR" w:cs="Times New Roman CYR"/>
          <w:sz w:val="28"/>
          <w:szCs w:val="28"/>
        </w:rPr>
        <w:t xml:space="preserve"> самоуправления, </w:t>
      </w:r>
      <w:proofErr w:type="gramStart"/>
      <w:r w:rsidRPr="005A1800">
        <w:rPr>
          <w:rFonts w:ascii="Times New Roman CYR" w:hAnsi="Times New Roman CYR" w:cs="Times New Roman CYR"/>
          <w:sz w:val="28"/>
          <w:szCs w:val="28"/>
        </w:rPr>
        <w:t>осуществляющих</w:t>
      </w:r>
      <w:proofErr w:type="gramEnd"/>
      <w:r w:rsidRPr="005A1800">
        <w:rPr>
          <w:rFonts w:ascii="Times New Roman CYR" w:hAnsi="Times New Roman CYR" w:cs="Times New Roman CYR"/>
          <w:sz w:val="28"/>
          <w:szCs w:val="28"/>
        </w:rPr>
        <w:t xml:space="preserve"> свои полномочия на постоянной основе с 1 апреля 2011 года -6,5%; 1 октября 2011 года - 6,5%, с 1 октября 2012 года на 6,0 %; с 1 октября 2013 года на 5,5%, с 01 октября 2014 года на 5%).</w:t>
      </w:r>
    </w:p>
    <w:p w:rsidR="005A1800" w:rsidRPr="005A1800" w:rsidRDefault="005A1800" w:rsidP="005A1800">
      <w:pPr>
        <w:autoSpaceDE w:val="0"/>
        <w:autoSpaceDN w:val="0"/>
        <w:adjustRightInd w:val="0"/>
        <w:ind w:firstLine="708"/>
        <w:rPr>
          <w:rFonts w:ascii="Times New Roman CYR" w:hAnsi="Times New Roman CYR" w:cs="Times New Roman CYR"/>
          <w:sz w:val="28"/>
          <w:szCs w:val="28"/>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t xml:space="preserve">36. </w:t>
      </w:r>
      <w:r w:rsidRPr="005A1800">
        <w:rPr>
          <w:rFonts w:ascii="Times New Roman CYR" w:hAnsi="Times New Roman CYR" w:cs="Times New Roman CYR"/>
          <w:b/>
          <w:bCs/>
          <w:color w:val="000000"/>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004707BF">
        <w:rPr>
          <w:rFonts w:ascii="Times New Roman CYR" w:hAnsi="Times New Roman CYR" w:cs="Times New Roman CYR"/>
          <w:b/>
          <w:bCs/>
          <w:color w:val="000000"/>
          <w:sz w:val="28"/>
          <w:szCs w:val="28"/>
        </w:rPr>
        <w:t>.</w:t>
      </w:r>
    </w:p>
    <w:p w:rsidR="004707BF" w:rsidRPr="005A1800" w:rsidRDefault="004707BF"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rPr>
          <w:rFonts w:ascii="Times New Roman" w:hAnsi="Times New Roman" w:cs="Times New Roman"/>
          <w:sz w:val="28"/>
          <w:szCs w:val="28"/>
        </w:rPr>
      </w:pPr>
      <w:r w:rsidRPr="005A1800">
        <w:rPr>
          <w:rFonts w:ascii="Times New Roman CYR" w:hAnsi="Times New Roman CYR" w:cs="Times New Roman CYR"/>
          <w:sz w:val="28"/>
          <w:szCs w:val="28"/>
        </w:rPr>
        <w:t xml:space="preserve">Градостроительная документация  на территории муниципального образования </w:t>
      </w:r>
      <w:proofErr w:type="gramStart"/>
      <w:r w:rsidRPr="005A1800">
        <w:rPr>
          <w:rFonts w:ascii="Times New Roman CYR" w:hAnsi="Times New Roman CYR" w:cs="Times New Roman CYR"/>
          <w:sz w:val="28"/>
          <w:szCs w:val="28"/>
        </w:rPr>
        <w:t>г</w:t>
      </w:r>
      <w:proofErr w:type="gramEnd"/>
      <w:r w:rsidRPr="005A1800">
        <w:rPr>
          <w:rFonts w:ascii="Times New Roman CYR" w:hAnsi="Times New Roman CYR" w:cs="Times New Roman CYR"/>
          <w:sz w:val="28"/>
          <w:szCs w:val="28"/>
        </w:rPr>
        <w:t>.</w:t>
      </w:r>
      <w:r w:rsidR="004707BF">
        <w:rPr>
          <w:rFonts w:ascii="Times New Roman CYR" w:hAnsi="Times New Roman CYR" w:cs="Times New Roman CYR"/>
          <w:sz w:val="28"/>
          <w:szCs w:val="28"/>
        </w:rPr>
        <w:t xml:space="preserve"> </w:t>
      </w:r>
      <w:r w:rsidRPr="005A1800">
        <w:rPr>
          <w:rFonts w:ascii="Times New Roman CYR" w:hAnsi="Times New Roman CYR" w:cs="Times New Roman CYR"/>
          <w:sz w:val="28"/>
          <w:szCs w:val="28"/>
        </w:rPr>
        <w:t xml:space="preserve">Шарыпово утверждена 15 декабря 2009 года. </w:t>
      </w: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rPr>
        <w:lastRenderedPageBreak/>
        <w:t xml:space="preserve">38. </w:t>
      </w:r>
      <w:r w:rsidRPr="005A1800">
        <w:rPr>
          <w:rFonts w:ascii="Times New Roman CYR" w:hAnsi="Times New Roman CYR" w:cs="Times New Roman CYR"/>
          <w:b/>
          <w:bCs/>
          <w:color w:val="000000"/>
          <w:sz w:val="28"/>
          <w:szCs w:val="28"/>
        </w:rPr>
        <w:t>Среднегодовая численность постоянного населения</w:t>
      </w:r>
      <w:r w:rsidR="004707BF">
        <w:rPr>
          <w:rFonts w:ascii="Times New Roman CYR" w:hAnsi="Times New Roman CYR" w:cs="Times New Roman CYR"/>
          <w:b/>
          <w:bCs/>
          <w:color w:val="000000"/>
          <w:sz w:val="28"/>
          <w:szCs w:val="28"/>
        </w:rPr>
        <w:t>.</w:t>
      </w:r>
    </w:p>
    <w:p w:rsidR="004707BF" w:rsidRPr="005A1800" w:rsidRDefault="004707BF"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708"/>
        <w:rPr>
          <w:rFonts w:ascii="Times New Roman CYR" w:hAnsi="Times New Roman CYR" w:cs="Times New Roman CYR"/>
          <w:sz w:val="28"/>
          <w:szCs w:val="28"/>
        </w:rPr>
      </w:pPr>
      <w:r w:rsidRPr="005A1800">
        <w:rPr>
          <w:rFonts w:ascii="Times New Roman CYR" w:hAnsi="Times New Roman CYR" w:cs="Times New Roman CYR"/>
          <w:b/>
          <w:bCs/>
          <w:sz w:val="28"/>
          <w:szCs w:val="28"/>
        </w:rPr>
        <w:t>Демографическая ситуация</w:t>
      </w:r>
      <w:r w:rsidRPr="005A1800">
        <w:rPr>
          <w:rFonts w:ascii="Times New Roman CYR" w:hAnsi="Times New Roman CYR" w:cs="Times New Roman CYR"/>
          <w:sz w:val="28"/>
          <w:szCs w:val="28"/>
        </w:rPr>
        <w:t xml:space="preserve"> в городе Шарыпово характеризуется продолжающимся процессом убыли населения не смотря на превышение рождаемости над смертностью. Отрицательное сальдо миграции влияет на общий процесс демографии на территории муниципального образования. В течение 2013 года на территорию муниципального образования </w:t>
      </w:r>
      <w:proofErr w:type="gramStart"/>
      <w:r w:rsidRPr="005A1800">
        <w:rPr>
          <w:rFonts w:ascii="Times New Roman CYR" w:hAnsi="Times New Roman CYR" w:cs="Times New Roman CYR"/>
          <w:sz w:val="28"/>
          <w:szCs w:val="28"/>
        </w:rPr>
        <w:t>г</w:t>
      </w:r>
      <w:proofErr w:type="gramEnd"/>
      <w:r w:rsidRPr="005A1800">
        <w:rPr>
          <w:rFonts w:ascii="Times New Roman CYR" w:hAnsi="Times New Roman CYR" w:cs="Times New Roman CYR"/>
          <w:sz w:val="28"/>
          <w:szCs w:val="28"/>
        </w:rPr>
        <w:t>. Шарыпово прибыло 1914 чел., выбыло 2542 чел., миграционный прирост  составил (-) 628 чел.</w:t>
      </w:r>
    </w:p>
    <w:p w:rsidR="005A1800" w:rsidRPr="005A1800" w:rsidRDefault="005A1800" w:rsidP="005A1800">
      <w:pPr>
        <w:autoSpaceDE w:val="0"/>
        <w:autoSpaceDN w:val="0"/>
        <w:adjustRightInd w:val="0"/>
        <w:ind w:firstLine="708"/>
        <w:rPr>
          <w:rFonts w:ascii="Times New Roman CYR" w:hAnsi="Times New Roman CYR" w:cs="Times New Roman CYR"/>
          <w:sz w:val="28"/>
          <w:szCs w:val="28"/>
        </w:rPr>
      </w:pPr>
      <w:r w:rsidRPr="005A1800">
        <w:rPr>
          <w:rFonts w:ascii="Times New Roman CYR" w:hAnsi="Times New Roman CYR" w:cs="Times New Roman CYR"/>
          <w:sz w:val="28"/>
          <w:szCs w:val="28"/>
        </w:rPr>
        <w:t xml:space="preserve">Среднегодовая численность постоянного населения в 2013 году составила 47242 чел. (99 % к уровню 2012 года). К концу 2016 года на территории муниципального образования город Шарыпово  будет проживать 47236 чел. </w:t>
      </w:r>
    </w:p>
    <w:p w:rsidR="005A1800" w:rsidRPr="005A1800" w:rsidRDefault="005A1800" w:rsidP="005A1800">
      <w:pPr>
        <w:autoSpaceDE w:val="0"/>
        <w:autoSpaceDN w:val="0"/>
        <w:adjustRightInd w:val="0"/>
        <w:rPr>
          <w:rFonts w:ascii="Arial" w:hAnsi="Arial" w:cs="Arial"/>
          <w:sz w:val="16"/>
          <w:szCs w:val="16"/>
        </w:rPr>
      </w:pPr>
    </w:p>
    <w:p w:rsidR="005A1800" w:rsidRPr="005A1800" w:rsidRDefault="005A1800" w:rsidP="005A1800">
      <w:pPr>
        <w:autoSpaceDE w:val="0"/>
        <w:autoSpaceDN w:val="0"/>
        <w:adjustRightInd w:val="0"/>
        <w:rPr>
          <w:rFonts w:ascii="Arial" w:hAnsi="Arial" w:cs="Arial"/>
          <w:sz w:val="20"/>
          <w:szCs w:val="20"/>
        </w:rPr>
      </w:pPr>
    </w:p>
    <w:p w:rsidR="005A1800" w:rsidRDefault="005A1800" w:rsidP="005A1800">
      <w:pPr>
        <w:autoSpaceDE w:val="0"/>
        <w:autoSpaceDN w:val="0"/>
        <w:adjustRightInd w:val="0"/>
        <w:rPr>
          <w:rFonts w:ascii="Times New Roman CYR" w:hAnsi="Times New Roman CYR" w:cs="Times New Roman CYR"/>
          <w:b/>
          <w:bCs/>
          <w:color w:val="000000"/>
          <w:sz w:val="28"/>
          <w:szCs w:val="28"/>
        </w:rPr>
      </w:pPr>
      <w:r w:rsidRPr="005A1800">
        <w:rPr>
          <w:rFonts w:ascii="Times New Roman" w:hAnsi="Times New Roman" w:cs="Times New Roman"/>
          <w:b/>
          <w:bCs/>
          <w:color w:val="000000"/>
          <w:sz w:val="28"/>
          <w:szCs w:val="28"/>
          <w:lang w:val="en-US"/>
        </w:rPr>
        <w:t>IX</w:t>
      </w:r>
      <w:r w:rsidRPr="005A1800">
        <w:rPr>
          <w:rFonts w:ascii="Times New Roman" w:hAnsi="Times New Roman" w:cs="Times New Roman"/>
          <w:b/>
          <w:bCs/>
          <w:color w:val="000000"/>
          <w:sz w:val="28"/>
          <w:szCs w:val="28"/>
        </w:rPr>
        <w:t xml:space="preserve">. </w:t>
      </w:r>
      <w:r w:rsidRPr="005A1800">
        <w:rPr>
          <w:rFonts w:ascii="Times New Roman CYR" w:hAnsi="Times New Roman CYR" w:cs="Times New Roman CYR"/>
          <w:b/>
          <w:bCs/>
          <w:color w:val="000000"/>
          <w:sz w:val="28"/>
          <w:szCs w:val="28"/>
        </w:rPr>
        <w:t>Энергосбережение и повышение энергетической эффективности</w:t>
      </w:r>
    </w:p>
    <w:p w:rsidR="004707BF" w:rsidRPr="005A1800" w:rsidRDefault="004707BF" w:rsidP="005A1800">
      <w:pPr>
        <w:autoSpaceDE w:val="0"/>
        <w:autoSpaceDN w:val="0"/>
        <w:adjustRightInd w:val="0"/>
        <w:rPr>
          <w:rFonts w:ascii="Times New Roman CYR" w:hAnsi="Times New Roman CYR" w:cs="Times New Roman CYR"/>
          <w:b/>
          <w:bCs/>
          <w:color w:val="000000"/>
          <w:sz w:val="28"/>
          <w:szCs w:val="28"/>
        </w:rPr>
      </w:pPr>
    </w:p>
    <w:p w:rsidR="005A1800" w:rsidRPr="005A1800" w:rsidRDefault="005A1800" w:rsidP="005A1800">
      <w:pPr>
        <w:autoSpaceDE w:val="0"/>
        <w:autoSpaceDN w:val="0"/>
        <w:adjustRightInd w:val="0"/>
        <w:ind w:firstLine="600"/>
        <w:rPr>
          <w:rFonts w:ascii="Times New Roman CYR" w:hAnsi="Times New Roman CYR" w:cs="Times New Roman CYR"/>
          <w:sz w:val="28"/>
          <w:szCs w:val="28"/>
        </w:rPr>
      </w:pPr>
      <w:r w:rsidRPr="005A1800">
        <w:rPr>
          <w:rFonts w:ascii="Times New Roman CYR" w:hAnsi="Times New Roman CYR" w:cs="Times New Roman CYR"/>
          <w:spacing w:val="-4"/>
          <w:sz w:val="24"/>
          <w:szCs w:val="24"/>
        </w:rPr>
        <w:t xml:space="preserve">  </w:t>
      </w:r>
      <w:r w:rsidRPr="005A1800">
        <w:rPr>
          <w:rFonts w:ascii="Times New Roman CYR" w:hAnsi="Times New Roman CYR" w:cs="Times New Roman CYR"/>
          <w:sz w:val="28"/>
          <w:szCs w:val="28"/>
        </w:rPr>
        <w:t xml:space="preserve"> </w:t>
      </w:r>
      <w:proofErr w:type="gramStart"/>
      <w:r w:rsidRPr="005A1800">
        <w:rPr>
          <w:rFonts w:ascii="Times New Roman CYR" w:hAnsi="Times New Roman CYR" w:cs="Times New Roman CYR"/>
          <w:sz w:val="28"/>
          <w:szCs w:val="28"/>
        </w:rPr>
        <w:t>В соответствии с Федеральным законом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г. Шарыпово разработана и реализуется  долгосрочная целевая  программа «Энергосбережение и повышение энергетической эффективности  в муниципальном образовании города Шарыпово Красноярского края на 2010-2013 годы» в соответствии с которой проводится ряд мероприятий: учет  регулирования потребления энергоресурсов</w:t>
      </w:r>
      <w:proofErr w:type="gramEnd"/>
      <w:r w:rsidRPr="005A1800">
        <w:rPr>
          <w:rFonts w:ascii="Times New Roman CYR" w:hAnsi="Times New Roman CYR" w:cs="Times New Roman CYR"/>
          <w:sz w:val="28"/>
          <w:szCs w:val="28"/>
        </w:rPr>
        <w:t>, модернизация систем отопления, проведение энергетических обследований и паспортизацию организаций.</w:t>
      </w:r>
    </w:p>
    <w:p w:rsidR="005A1800" w:rsidRPr="005A1800" w:rsidRDefault="005A1800" w:rsidP="005A1800">
      <w:pPr>
        <w:autoSpaceDE w:val="0"/>
        <w:autoSpaceDN w:val="0"/>
        <w:adjustRightInd w:val="0"/>
        <w:ind w:firstLine="709"/>
        <w:rPr>
          <w:rFonts w:ascii="Times New Roman CYR" w:hAnsi="Times New Roman CYR" w:cs="Times New Roman CYR"/>
          <w:sz w:val="28"/>
          <w:szCs w:val="28"/>
        </w:rPr>
      </w:pPr>
      <w:r w:rsidRPr="005A1800">
        <w:rPr>
          <w:rFonts w:ascii="Times New Roman CYR" w:hAnsi="Times New Roman CYR" w:cs="Times New Roman CYR"/>
          <w:color w:val="FF0000"/>
          <w:sz w:val="28"/>
          <w:szCs w:val="28"/>
        </w:rPr>
        <w:t xml:space="preserve"> </w:t>
      </w:r>
      <w:r w:rsidRPr="005A1800">
        <w:rPr>
          <w:rFonts w:ascii="Times New Roman CYR" w:hAnsi="Times New Roman CYR" w:cs="Times New Roman CYR"/>
          <w:sz w:val="28"/>
          <w:szCs w:val="28"/>
        </w:rPr>
        <w:t xml:space="preserve">Снижение среднегодовой численности привело к увеличению удельной величины потребления электрической энергии в многоквартирных домах на 1-го человека. </w:t>
      </w:r>
    </w:p>
    <w:p w:rsidR="005A1800" w:rsidRDefault="005A1800" w:rsidP="005A1800">
      <w:pPr>
        <w:autoSpaceDE w:val="0"/>
        <w:autoSpaceDN w:val="0"/>
        <w:adjustRightInd w:val="0"/>
        <w:ind w:firstLine="708"/>
        <w:rPr>
          <w:rFonts w:ascii="Times New Roman CYR" w:hAnsi="Times New Roman CYR" w:cs="Times New Roman CYR"/>
          <w:sz w:val="28"/>
          <w:szCs w:val="28"/>
        </w:rPr>
      </w:pPr>
      <w:proofErr w:type="gramStart"/>
      <w:r w:rsidRPr="005A1800">
        <w:rPr>
          <w:rFonts w:ascii="Times New Roman CYR" w:hAnsi="Times New Roman CYR" w:cs="Times New Roman CYR"/>
          <w:sz w:val="28"/>
          <w:szCs w:val="28"/>
        </w:rPr>
        <w:t xml:space="preserve">Снижение удельной величины потребления энергетических ресурсов в муниципальных бюджетных учреждений, обусловлено реализацией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roofErr w:type="gramEnd"/>
    </w:p>
    <w:p w:rsidR="004707BF" w:rsidRDefault="004707BF" w:rsidP="005A1800">
      <w:pPr>
        <w:autoSpaceDE w:val="0"/>
        <w:autoSpaceDN w:val="0"/>
        <w:adjustRightInd w:val="0"/>
        <w:ind w:firstLine="708"/>
        <w:rPr>
          <w:rFonts w:ascii="Times New Roman CYR" w:hAnsi="Times New Roman CYR" w:cs="Times New Roman CYR"/>
          <w:sz w:val="28"/>
          <w:szCs w:val="28"/>
        </w:rPr>
      </w:pPr>
    </w:p>
    <w:p w:rsidR="004707BF" w:rsidRDefault="004707BF" w:rsidP="005A1800">
      <w:pPr>
        <w:autoSpaceDE w:val="0"/>
        <w:autoSpaceDN w:val="0"/>
        <w:adjustRightInd w:val="0"/>
        <w:ind w:firstLine="708"/>
        <w:rPr>
          <w:rFonts w:ascii="Times New Roman CYR" w:hAnsi="Times New Roman CYR" w:cs="Times New Roman CYR"/>
          <w:sz w:val="28"/>
          <w:szCs w:val="28"/>
        </w:rPr>
      </w:pPr>
    </w:p>
    <w:p w:rsidR="004707BF" w:rsidRDefault="004707BF" w:rsidP="004707BF">
      <w:pPr>
        <w:autoSpaceDE w:val="0"/>
        <w:autoSpaceDN w:val="0"/>
        <w:adjustRightInd w:val="0"/>
        <w:rPr>
          <w:rFonts w:ascii="Times New Roman CYR" w:hAnsi="Times New Roman CYR" w:cs="Times New Roman CYR"/>
          <w:sz w:val="28"/>
          <w:szCs w:val="28"/>
        </w:rPr>
      </w:pPr>
      <w:proofErr w:type="gramStart"/>
      <w:r>
        <w:rPr>
          <w:rFonts w:ascii="Times New Roman CYR" w:hAnsi="Times New Roman CYR" w:cs="Times New Roman CYR"/>
          <w:sz w:val="28"/>
          <w:szCs w:val="28"/>
        </w:rPr>
        <w:t>Исполняющий</w:t>
      </w:r>
      <w:proofErr w:type="gramEnd"/>
      <w:r>
        <w:rPr>
          <w:rFonts w:ascii="Times New Roman CYR" w:hAnsi="Times New Roman CYR" w:cs="Times New Roman CYR"/>
          <w:sz w:val="28"/>
          <w:szCs w:val="28"/>
        </w:rPr>
        <w:t xml:space="preserve"> полномочия</w:t>
      </w:r>
    </w:p>
    <w:p w:rsidR="004707BF" w:rsidRDefault="004707BF" w:rsidP="004707B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Главы Администрации</w:t>
      </w:r>
    </w:p>
    <w:p w:rsidR="004707BF" w:rsidRPr="005A1800" w:rsidRDefault="004707BF" w:rsidP="004707B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Города Шарыпово                                                                И.И. Герилович </w:t>
      </w:r>
    </w:p>
    <w:p w:rsidR="005A1800" w:rsidRPr="005A1800" w:rsidRDefault="005A1800" w:rsidP="005A1800">
      <w:pPr>
        <w:autoSpaceDE w:val="0"/>
        <w:autoSpaceDN w:val="0"/>
        <w:adjustRightInd w:val="0"/>
        <w:rPr>
          <w:rFonts w:ascii="Arial" w:hAnsi="Arial" w:cs="Arial"/>
          <w:sz w:val="16"/>
          <w:szCs w:val="16"/>
        </w:rPr>
      </w:pPr>
    </w:p>
    <w:p w:rsidR="00FC5FA8" w:rsidRDefault="00FC5FA8" w:rsidP="005A1800">
      <w:pPr>
        <w:rPr>
          <w:rFonts w:ascii="Times New Roman" w:hAnsi="Times New Roman" w:cs="Times New Roman"/>
          <w:sz w:val="18"/>
          <w:szCs w:val="18"/>
        </w:rPr>
      </w:pPr>
    </w:p>
    <w:p w:rsidR="004707BF" w:rsidRPr="00154B26" w:rsidRDefault="004707BF" w:rsidP="005A1800">
      <w:pPr>
        <w:rPr>
          <w:rFonts w:ascii="Times New Roman" w:hAnsi="Times New Roman" w:cs="Times New Roman"/>
          <w:sz w:val="18"/>
          <w:szCs w:val="18"/>
        </w:rPr>
      </w:pPr>
      <w:r w:rsidRPr="00154B26">
        <w:rPr>
          <w:rFonts w:ascii="Times New Roman" w:hAnsi="Times New Roman" w:cs="Times New Roman"/>
          <w:sz w:val="18"/>
          <w:szCs w:val="18"/>
        </w:rPr>
        <w:t>Рачеева Елена Викторовна</w:t>
      </w:r>
    </w:p>
    <w:p w:rsidR="004707BF" w:rsidRPr="00154B26" w:rsidRDefault="004707BF" w:rsidP="005A1800">
      <w:pPr>
        <w:rPr>
          <w:rFonts w:ascii="Times New Roman" w:hAnsi="Times New Roman" w:cs="Times New Roman"/>
          <w:sz w:val="18"/>
          <w:szCs w:val="18"/>
        </w:rPr>
      </w:pPr>
      <w:r w:rsidRPr="00154B26">
        <w:rPr>
          <w:rFonts w:ascii="Times New Roman" w:hAnsi="Times New Roman" w:cs="Times New Roman"/>
          <w:sz w:val="18"/>
          <w:szCs w:val="18"/>
        </w:rPr>
        <w:t>Ильиных Наталья Александровна</w:t>
      </w:r>
    </w:p>
    <w:p w:rsidR="004707BF" w:rsidRPr="00154B26" w:rsidRDefault="004707BF" w:rsidP="005A1800">
      <w:pPr>
        <w:rPr>
          <w:rFonts w:ascii="Times New Roman" w:hAnsi="Times New Roman" w:cs="Times New Roman"/>
          <w:sz w:val="18"/>
          <w:szCs w:val="18"/>
        </w:rPr>
      </w:pPr>
      <w:r w:rsidRPr="00154B26">
        <w:rPr>
          <w:rFonts w:ascii="Times New Roman" w:hAnsi="Times New Roman" w:cs="Times New Roman"/>
          <w:sz w:val="18"/>
          <w:szCs w:val="18"/>
        </w:rPr>
        <w:t>8(39153)2-18-12</w:t>
      </w:r>
    </w:p>
    <w:sectPr w:rsidR="004707BF" w:rsidRPr="00154B26" w:rsidSect="005A1800">
      <w:pgSz w:w="12240" w:h="15840"/>
      <w:pgMar w:top="1134" w:right="851"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15F3"/>
    <w:multiLevelType w:val="hybridMultilevel"/>
    <w:tmpl w:val="983EF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2D3CB9"/>
    <w:multiLevelType w:val="hybridMultilevel"/>
    <w:tmpl w:val="6E788DBE"/>
    <w:lvl w:ilvl="0" w:tplc="6BB437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EE12CE7"/>
    <w:multiLevelType w:val="hybridMultilevel"/>
    <w:tmpl w:val="C038AE76"/>
    <w:lvl w:ilvl="0" w:tplc="6BB43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6D6150"/>
    <w:multiLevelType w:val="hybridMultilevel"/>
    <w:tmpl w:val="39829C8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C1644C"/>
    <w:multiLevelType w:val="hybridMultilevel"/>
    <w:tmpl w:val="2BE698C8"/>
    <w:lvl w:ilvl="0" w:tplc="6BB4376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4655131"/>
    <w:multiLevelType w:val="hybridMultilevel"/>
    <w:tmpl w:val="27E25F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800"/>
    <w:rsid w:val="000C524E"/>
    <w:rsid w:val="00154B26"/>
    <w:rsid w:val="004707BF"/>
    <w:rsid w:val="005A1800"/>
    <w:rsid w:val="005F7987"/>
    <w:rsid w:val="006656FE"/>
    <w:rsid w:val="006675B7"/>
    <w:rsid w:val="00880C9A"/>
    <w:rsid w:val="00894E61"/>
    <w:rsid w:val="008E7C9F"/>
    <w:rsid w:val="00991A02"/>
    <w:rsid w:val="00A90F02"/>
    <w:rsid w:val="00AB467A"/>
    <w:rsid w:val="00B60D7E"/>
    <w:rsid w:val="00BE4955"/>
    <w:rsid w:val="00C25F01"/>
    <w:rsid w:val="00CD1C95"/>
    <w:rsid w:val="00E20F8D"/>
    <w:rsid w:val="00E65DE3"/>
    <w:rsid w:val="00E923D6"/>
    <w:rsid w:val="00FC5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F8D"/>
  </w:style>
  <w:style w:type="paragraph" w:styleId="2">
    <w:name w:val="heading 2"/>
    <w:basedOn w:val="a"/>
    <w:next w:val="a"/>
    <w:link w:val="20"/>
    <w:uiPriority w:val="99"/>
    <w:qFormat/>
    <w:rsid w:val="005A1800"/>
    <w:pPr>
      <w:autoSpaceDE w:val="0"/>
      <w:autoSpaceDN w:val="0"/>
      <w:adjustRightInd w:val="0"/>
      <w:jc w:val="left"/>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1800"/>
    <w:rPr>
      <w:rFonts w:ascii="Times New Roman" w:hAnsi="Times New Roman" w:cs="Times New Roman"/>
      <w:sz w:val="24"/>
      <w:szCs w:val="24"/>
    </w:rPr>
  </w:style>
  <w:style w:type="paragraph" w:styleId="a3">
    <w:name w:val="List Paragraph"/>
    <w:basedOn w:val="a"/>
    <w:uiPriority w:val="34"/>
    <w:qFormat/>
    <w:rsid w:val="005A1800"/>
    <w:pPr>
      <w:ind w:left="720"/>
      <w:contextualSpacing/>
    </w:pPr>
  </w:style>
  <w:style w:type="paragraph" w:customStyle="1" w:styleId="a4">
    <w:name w:val="Знак Знак Знак"/>
    <w:basedOn w:val="a"/>
    <w:rsid w:val="008E7C9F"/>
    <w:pPr>
      <w:spacing w:after="160" w:line="240" w:lineRule="exact"/>
      <w:jc w:val="left"/>
    </w:pPr>
    <w:rPr>
      <w:rFonts w:ascii="Verdana" w:eastAsia="Times New Roman" w:hAnsi="Verdan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7A139-AEDE-4895-99B5-D8668FD0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22</Pages>
  <Words>7209</Words>
  <Characters>41092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2014-04-28T00:56:00Z</dcterms:created>
  <dcterms:modified xsi:type="dcterms:W3CDTF">2014-04-29T02:02:00Z</dcterms:modified>
</cp:coreProperties>
</file>